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RabbitMQ,遵循AMQP协议，由内在高并发的erlanng语言开发，用在实时的对可靠性要求比较高的消息传递上。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kafka是Linkedin于2010年12月份开源的消息发布订阅系统,它主要用于处理活跃的流式数据,大数据量的数据处理上。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翻阅了一些资料，kafka一般是不会丢失消息数据的，只有在以下特殊情况下才会出现数据丢失的情况：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1,</w:t>
      </w:r>
      <w:r>
        <w:rPr>
          <w:rFonts w:hint="eastAsia" w:eastAsiaTheme="minorEastAsia"/>
          <w:lang w:val="en-US" w:eastAsia="zh-CN"/>
        </w:rPr>
        <w:t>网络异常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acks设置为0时，不和Kafka集群进行消息接受确认，当网络发生异常等情况时，存在消息丢失的可能；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2,</w:t>
      </w:r>
      <w:r>
        <w:rPr>
          <w:rFonts w:hint="eastAsia" w:eastAsiaTheme="minorEastAsia"/>
          <w:lang w:val="en-US" w:eastAsia="zh-CN"/>
        </w:rPr>
        <w:t>客户端异常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异步发送时，消息并没有直接发送至Kafka集群，而是在Client端按一定规则缓存并批量发送。在这期间，如果客户端发生死机等情况，都会导致消息的丢失；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3,</w:t>
      </w:r>
      <w:r>
        <w:rPr>
          <w:rFonts w:hint="eastAsia" w:eastAsiaTheme="minorEastAsia"/>
          <w:lang w:val="en-US" w:eastAsia="zh-CN"/>
        </w:rPr>
        <w:t>缓冲区满了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异步发送时，Client端缓存的消息超出了缓冲池的大小，也存在消息丢失的可能；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4,</w:t>
      </w:r>
      <w:r>
        <w:rPr>
          <w:rFonts w:hint="eastAsia" w:eastAsiaTheme="minorEastAsia"/>
          <w:lang w:val="en-US" w:eastAsia="zh-CN"/>
        </w:rPr>
        <w:t>Leader副本异常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acks设置为1时，Leader副本接收成功，Kafka集群就返回成功确认信息，而Follower副本可能还在同步。这时Leader副本突然出现异常，新Leader副本(原Follower副本)未能和其保持一致，就会出现消息丢失的情况；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以上就是消息丢失的几种情况，在日常应用中，我们需要结合自身的应用场景来选择不同的配置。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想要更高的吞吐量就设置：异步、ack=0；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想要不丢失消息数据就选：同步、ack=-1策略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Kafka消息丢失没有找到明确的数据信息来支撑（一般不会这么丢失啦，可以通过一些降低处理性能的配置手段来提供消息的更高可靠新）。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RabbitMQ一般情况很少丢失，但是不能排除意外，在某些特定场景下，也会发生数据丢失，如：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消息发送丢失：producer -&gt; mq</w:t>
      </w:r>
    </w:p>
    <w:tbl>
      <w:tblPr>
        <w:tblW w:w="83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"/>
        <w:gridCol w:w="1036"/>
        <w:gridCol w:w="748"/>
        <w:gridCol w:w="62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序号</w:t>
            </w:r>
          </w:p>
        </w:tc>
        <w:tc>
          <w:tcPr>
            <w:tcW w:w="1006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Producer</w:t>
            </w:r>
          </w:p>
        </w:tc>
        <w:tc>
          <w:tcPr>
            <w:tcW w:w="71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MQ</w:t>
            </w:r>
          </w:p>
        </w:tc>
        <w:tc>
          <w:tcPr>
            <w:tcW w:w="6192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数据丢失说明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1</w:t>
            </w:r>
          </w:p>
        </w:tc>
        <w:tc>
          <w:tcPr>
            <w:tcW w:w="1006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发送数据失败</w:t>
            </w:r>
          </w:p>
        </w:tc>
        <w:tc>
          <w:tcPr>
            <w:tcW w:w="71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MQ服务宕机</w:t>
            </w:r>
          </w:p>
        </w:tc>
        <w:tc>
          <w:tcPr>
            <w:tcW w:w="6192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Producer未做数据本地化导致数据丢失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</w:t>
            </w:r>
          </w:p>
        </w:tc>
        <w:tc>
          <w:tcPr>
            <w:tcW w:w="1006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发送数据成功</w:t>
            </w:r>
          </w:p>
        </w:tc>
        <w:tc>
          <w:tcPr>
            <w:tcW w:w="718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MQ服务良好</w:t>
            </w:r>
          </w:p>
        </w:tc>
        <w:tc>
          <w:tcPr>
            <w:tcW w:w="6192" w:type="dxa"/>
            <w:shd w:val="clear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由于某种不良因素，MQ未收到消息，但Producer仍以为本身发送数据成功，导致数据丢失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消息持久化丢失：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在MQ的消息持久化的过程中，即写盘（数据从内存到磁盘）的过程中，MQ宕机导致的数据丢失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消息消费丢失：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自动ack导致的数据丢失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业务处理异常导致的数据丢失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为了保证我们自己系统高可用，我们必须作出更好完善措施，保证系统的稳定性。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下面来介绍下，如何保证消息的绝对不丢失的问题，下面分享的绝对干货，都是在知名互联网产品的产线中使用。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1.消息持久化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2.ACK确认机制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3.设置集群镜像模式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4.消息补偿机制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liqiaoyun</dc:creator>
  <cp:lastModifiedBy>liqiaoyun</cp:lastModifiedBy>
  <dcterms:modified xsi:type="dcterms:W3CDTF">2018-09-14T10:53:32Z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