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23A5" w14:textId="3E7EF6D0" w:rsidR="009D5F4C" w:rsidRPr="009D5F4C" w:rsidRDefault="009D5F4C" w:rsidP="009D5F4C">
      <w:pPr>
        <w:rPr>
          <w:b/>
          <w:bCs/>
        </w:rPr>
      </w:pPr>
      <w:r w:rsidRPr="00616066">
        <w:t>財務報表檢核</w:t>
      </w:r>
      <w:r>
        <w:rPr>
          <w:rFonts w:hint="eastAsia"/>
        </w:rPr>
        <w:t>_</w:t>
      </w:r>
      <w:r>
        <w:rPr>
          <w:rFonts w:hint="eastAsia"/>
          <w:b/>
          <w:bCs/>
        </w:rPr>
        <w:t>「</w:t>
      </w:r>
      <w:r w:rsidRPr="009D5F4C">
        <w:rPr>
          <w:b/>
          <w:bCs/>
        </w:rPr>
        <w:t>基金收支表／淨值變動表</w:t>
      </w:r>
      <w:r>
        <w:rPr>
          <w:rFonts w:hint="eastAsia"/>
          <w:b/>
          <w:bCs/>
        </w:rPr>
        <w:t>」</w:t>
      </w:r>
      <w:r w:rsidRPr="00616066">
        <w:t>需計算的具體數據及其代表的審核意義：</w:t>
      </w:r>
    </w:p>
    <w:p w14:paraId="674F4383" w14:textId="77777777" w:rsidR="009D5F4C" w:rsidRPr="009D5F4C" w:rsidRDefault="009D5F4C" w:rsidP="009D5F4C">
      <w:r w:rsidRPr="009D5F4C">
        <w:t>前提提醒：</w:t>
      </w:r>
    </w:p>
    <w:p w14:paraId="66DDD8DF" w14:textId="77777777" w:rsidR="009D5F4C" w:rsidRPr="009D5F4C" w:rsidRDefault="009D5F4C" w:rsidP="009D5F4C">
      <w:pPr>
        <w:numPr>
          <w:ilvl w:val="0"/>
          <w:numId w:val="1"/>
        </w:numPr>
      </w:pPr>
      <w:r w:rsidRPr="009D5F4C">
        <w:rPr>
          <w:b/>
          <w:bCs/>
        </w:rPr>
        <w:t>社團法人</w:t>
      </w:r>
      <w:r w:rsidRPr="009D5F4C">
        <w:t>：通常看「基金收支表」（若有</w:t>
      </w:r>
      <w:proofErr w:type="gramStart"/>
      <w:r w:rsidRPr="009D5F4C">
        <w:t>提撥</w:t>
      </w:r>
      <w:proofErr w:type="gramEnd"/>
      <w:r w:rsidRPr="009D5F4C">
        <w:t>基金）</w:t>
      </w:r>
    </w:p>
    <w:p w14:paraId="67D5CC82" w14:textId="77777777" w:rsidR="009D5F4C" w:rsidRPr="009D5F4C" w:rsidRDefault="009D5F4C" w:rsidP="009D5F4C">
      <w:pPr>
        <w:numPr>
          <w:ilvl w:val="0"/>
          <w:numId w:val="1"/>
        </w:numPr>
      </w:pPr>
      <w:r w:rsidRPr="009D5F4C">
        <w:rPr>
          <w:b/>
          <w:bCs/>
        </w:rPr>
        <w:t>基金會</w:t>
      </w:r>
      <w:r w:rsidRPr="009D5F4C">
        <w:t>：重點看「淨值變動表」</w:t>
      </w:r>
    </w:p>
    <w:p w14:paraId="10138DD7" w14:textId="77777777" w:rsidR="009D5F4C" w:rsidRPr="009D5F4C" w:rsidRDefault="009D5F4C" w:rsidP="009D5F4C">
      <w:pPr>
        <w:numPr>
          <w:ilvl w:val="0"/>
          <w:numId w:val="1"/>
        </w:numPr>
      </w:pPr>
      <w:r w:rsidRPr="009D5F4C">
        <w:t>若依法未設基金或未</w:t>
      </w:r>
      <w:proofErr w:type="gramStart"/>
      <w:r w:rsidRPr="009D5F4C">
        <w:t>提撥</w:t>
      </w:r>
      <w:proofErr w:type="gramEnd"/>
      <w:r w:rsidRPr="009D5F4C">
        <w:t>，才可不提供（但需能說明）</w:t>
      </w:r>
    </w:p>
    <w:p w14:paraId="5935392F" w14:textId="77777777" w:rsidR="009D5F4C" w:rsidRPr="009D5F4C" w:rsidRDefault="009D5F4C" w:rsidP="009D5F4C">
      <w:r w:rsidRPr="009D5F4C">
        <w:pict w14:anchorId="602F57D9">
          <v:rect id="_x0000_i1080" style="width:0;height:1.5pt" o:hralign="center" o:hrstd="t" o:hr="t" fillcolor="#a0a0a0" stroked="f"/>
        </w:pict>
      </w:r>
    </w:p>
    <w:p w14:paraId="69DFB63C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一、協會</w:t>
      </w:r>
      <w:proofErr w:type="gramStart"/>
      <w:r w:rsidRPr="009D5F4C">
        <w:rPr>
          <w:b/>
          <w:bCs/>
        </w:rPr>
        <w:t>｜</w:t>
      </w:r>
      <w:proofErr w:type="gramEnd"/>
      <w:r w:rsidRPr="009D5F4C">
        <w:rPr>
          <w:b/>
          <w:bCs/>
        </w:rPr>
        <w:t>基金是否有動支變動</w:t>
      </w:r>
    </w:p>
    <w:p w14:paraId="465F06CB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1️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這一項在看什麼？</w:t>
      </w:r>
    </w:p>
    <w:p w14:paraId="46948245" w14:textId="77777777" w:rsidR="009D5F4C" w:rsidRPr="009D5F4C" w:rsidRDefault="009D5F4C" w:rsidP="009D5F4C">
      <w:pPr>
        <w:numPr>
          <w:ilvl w:val="0"/>
          <w:numId w:val="2"/>
        </w:numPr>
      </w:pPr>
      <w:r w:rsidRPr="009D5F4C">
        <w:t>協會所設立之</w:t>
      </w:r>
      <w:r w:rsidRPr="009D5F4C">
        <w:rPr>
          <w:b/>
          <w:bCs/>
        </w:rPr>
        <w:t>特定基金</w:t>
      </w:r>
      <w:proofErr w:type="gramStart"/>
      <w:r w:rsidRPr="009D5F4C">
        <w:t>（</w:t>
      </w:r>
      <w:proofErr w:type="gramEnd"/>
      <w:r w:rsidRPr="009D5F4C">
        <w:t>如：發展基金、準備基金、專案基金</w:t>
      </w:r>
      <w:proofErr w:type="gramStart"/>
      <w:r w:rsidRPr="009D5F4C">
        <w:t>）</w:t>
      </w:r>
      <w:proofErr w:type="gramEnd"/>
    </w:p>
    <w:p w14:paraId="4A5679D1" w14:textId="77777777" w:rsidR="009D5F4C" w:rsidRPr="009D5F4C" w:rsidRDefault="009D5F4C" w:rsidP="009D5F4C">
      <w:pPr>
        <w:numPr>
          <w:ilvl w:val="0"/>
          <w:numId w:val="2"/>
        </w:numPr>
      </w:pPr>
      <w:r w:rsidRPr="009D5F4C">
        <w:t>本期是否有：</w:t>
      </w:r>
    </w:p>
    <w:p w14:paraId="728C1E37" w14:textId="77777777" w:rsidR="009D5F4C" w:rsidRPr="009D5F4C" w:rsidRDefault="009D5F4C" w:rsidP="009D5F4C">
      <w:pPr>
        <w:numPr>
          <w:ilvl w:val="1"/>
          <w:numId w:val="2"/>
        </w:numPr>
      </w:pPr>
      <w:proofErr w:type="gramStart"/>
      <w:r w:rsidRPr="009D5F4C">
        <w:t>提撥</w:t>
      </w:r>
      <w:proofErr w:type="gramEnd"/>
      <w:r w:rsidRPr="009D5F4C">
        <w:t>（增加）</w:t>
      </w:r>
    </w:p>
    <w:p w14:paraId="04701547" w14:textId="77777777" w:rsidR="009D5F4C" w:rsidRPr="009D5F4C" w:rsidRDefault="009D5F4C" w:rsidP="009D5F4C">
      <w:pPr>
        <w:numPr>
          <w:ilvl w:val="1"/>
          <w:numId w:val="2"/>
        </w:numPr>
      </w:pPr>
      <w:r w:rsidRPr="009D5F4C">
        <w:t>動支（減少）</w:t>
      </w:r>
    </w:p>
    <w:p w14:paraId="5AECEA7B" w14:textId="77777777" w:rsidR="009D5F4C" w:rsidRPr="009D5F4C" w:rsidRDefault="009D5F4C" w:rsidP="009D5F4C">
      <w:pPr>
        <w:numPr>
          <w:ilvl w:val="1"/>
          <w:numId w:val="2"/>
        </w:numPr>
      </w:pPr>
      <w:r w:rsidRPr="009D5F4C">
        <w:t>或完全未變動</w:t>
      </w:r>
    </w:p>
    <w:p w14:paraId="4DEC5889" w14:textId="77777777" w:rsidR="009D5F4C" w:rsidRPr="009D5F4C" w:rsidRDefault="009D5F4C" w:rsidP="009D5F4C">
      <w:r w:rsidRPr="009D5F4C">
        <w:t>本質上是在看：</w:t>
      </w:r>
      <w:r w:rsidRPr="009D5F4C">
        <w:br/>
      </w:r>
      <w:r w:rsidRPr="009D5F4C">
        <w:rPr>
          <w:rFonts w:ascii="Segoe UI Emoji" w:hAnsi="Segoe UI Emoji" w:cs="Segoe UI Emoji"/>
        </w:rPr>
        <w:t>👉</w:t>
      </w:r>
      <w:r w:rsidRPr="009D5F4C">
        <w:t xml:space="preserve"> </w:t>
      </w:r>
      <w:r w:rsidRPr="009D5F4C">
        <w:rPr>
          <w:b/>
          <w:bCs/>
        </w:rPr>
        <w:t>基金是否真的被「當成基金在管理」，而不是帳面擺設</w:t>
      </w:r>
    </w:p>
    <w:p w14:paraId="7F0D502A" w14:textId="77777777" w:rsidR="009D5F4C" w:rsidRPr="009D5F4C" w:rsidRDefault="009D5F4C" w:rsidP="009D5F4C">
      <w:r w:rsidRPr="009D5F4C">
        <w:pict w14:anchorId="1349FB3F">
          <v:rect id="_x0000_i1081" style="width:0;height:1.5pt" o:hralign="center" o:hrstd="t" o:hr="t" fillcolor="#a0a0a0" stroked="f"/>
        </w:pict>
      </w:r>
    </w:p>
    <w:p w14:paraId="3CC957A4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2️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基金「有動支」代表什麼意義？</w:t>
      </w:r>
    </w:p>
    <w:p w14:paraId="1333F623" w14:textId="77777777" w:rsidR="009D5F4C" w:rsidRPr="009D5F4C" w:rsidRDefault="009D5F4C" w:rsidP="009D5F4C">
      <w:r w:rsidRPr="009D5F4C">
        <w:t>可能是</w:t>
      </w:r>
      <w:r w:rsidRPr="009D5F4C">
        <w:rPr>
          <w:b/>
          <w:bCs/>
        </w:rPr>
        <w:t>正常且健康的訊號</w:t>
      </w:r>
      <w:r w:rsidRPr="009D5F4C">
        <w:t>，也可能是風險警訊，需搭配情境判讀：</w:t>
      </w:r>
    </w:p>
    <w:p w14:paraId="4B766219" w14:textId="77777777" w:rsidR="009D5F4C" w:rsidRPr="009D5F4C" w:rsidRDefault="009D5F4C" w:rsidP="009D5F4C">
      <w:proofErr w:type="gramStart"/>
      <w:r w:rsidRPr="009D5F4C">
        <w:rPr>
          <w:b/>
          <w:bCs/>
        </w:rPr>
        <w:t>正向解讀</w:t>
      </w:r>
      <w:proofErr w:type="gramEnd"/>
    </w:p>
    <w:p w14:paraId="179E3A91" w14:textId="77777777" w:rsidR="009D5F4C" w:rsidRPr="009D5F4C" w:rsidRDefault="009D5F4C" w:rsidP="009D5F4C">
      <w:pPr>
        <w:numPr>
          <w:ilvl w:val="0"/>
          <w:numId w:val="3"/>
        </w:numPr>
      </w:pPr>
      <w:r w:rsidRPr="009D5F4C">
        <w:t>基金設立目的明確，且確實用於原定用途</w:t>
      </w:r>
    </w:p>
    <w:p w14:paraId="2C398C37" w14:textId="77777777" w:rsidR="009D5F4C" w:rsidRPr="009D5F4C" w:rsidRDefault="009D5F4C" w:rsidP="009D5F4C">
      <w:pPr>
        <w:numPr>
          <w:ilvl w:val="0"/>
          <w:numId w:val="3"/>
        </w:numPr>
      </w:pPr>
      <w:r w:rsidRPr="009D5F4C">
        <w:t>組織有「長期規劃</w:t>
      </w:r>
      <w:r w:rsidRPr="009D5F4C">
        <w:t xml:space="preserve"> → </w:t>
      </w:r>
      <w:r w:rsidRPr="009D5F4C">
        <w:t>累積</w:t>
      </w:r>
      <w:r w:rsidRPr="009D5F4C">
        <w:t xml:space="preserve"> → </w:t>
      </w:r>
      <w:r w:rsidRPr="009D5F4C">
        <w:t>使用」的財務節奏</w:t>
      </w:r>
    </w:p>
    <w:p w14:paraId="36C4F505" w14:textId="77777777" w:rsidR="009D5F4C" w:rsidRPr="009D5F4C" w:rsidRDefault="009D5F4C" w:rsidP="009D5F4C">
      <w:r w:rsidRPr="009D5F4C">
        <w:rPr>
          <w:b/>
          <w:bCs/>
        </w:rPr>
        <w:t>需留意的風險</w:t>
      </w:r>
    </w:p>
    <w:p w14:paraId="3CF88EE4" w14:textId="77777777" w:rsidR="009D5F4C" w:rsidRPr="009D5F4C" w:rsidRDefault="009D5F4C" w:rsidP="009D5F4C">
      <w:pPr>
        <w:numPr>
          <w:ilvl w:val="0"/>
          <w:numId w:val="4"/>
        </w:numPr>
      </w:pPr>
      <w:r w:rsidRPr="009D5F4C">
        <w:t>動支理由與原設立目的不一致</w:t>
      </w:r>
    </w:p>
    <w:p w14:paraId="268EA502" w14:textId="77777777" w:rsidR="009D5F4C" w:rsidRPr="009D5F4C" w:rsidRDefault="009D5F4C" w:rsidP="009D5F4C">
      <w:pPr>
        <w:numPr>
          <w:ilvl w:val="0"/>
          <w:numId w:val="4"/>
        </w:numPr>
      </w:pPr>
      <w:r w:rsidRPr="009D5F4C">
        <w:t>動支決策過程不</w:t>
      </w:r>
      <w:proofErr w:type="gramStart"/>
      <w:r w:rsidRPr="009D5F4C">
        <w:t>清楚（</w:t>
      </w:r>
      <w:proofErr w:type="gramEnd"/>
      <w:r w:rsidRPr="009D5F4C">
        <w:t>未見董事會決議）</w:t>
      </w:r>
    </w:p>
    <w:p w14:paraId="495D11F2" w14:textId="77777777" w:rsidR="009D5F4C" w:rsidRPr="009D5F4C" w:rsidRDefault="009D5F4C" w:rsidP="009D5F4C">
      <w:pPr>
        <w:numPr>
          <w:ilvl w:val="0"/>
          <w:numId w:val="4"/>
        </w:numPr>
      </w:pPr>
      <w:r w:rsidRPr="009D5F4C">
        <w:lastRenderedPageBreak/>
        <w:t>動支後未補回，基金逐年耗損</w:t>
      </w:r>
    </w:p>
    <w:p w14:paraId="1286510D" w14:textId="77777777" w:rsidR="009D5F4C" w:rsidRPr="009D5F4C" w:rsidRDefault="009D5F4C" w:rsidP="009D5F4C">
      <w:r w:rsidRPr="009D5F4C">
        <w:rPr>
          <w:b/>
          <w:bCs/>
        </w:rPr>
        <w:t>審查時要提醒組織注意</w:t>
      </w:r>
    </w:p>
    <w:p w14:paraId="45E014EC" w14:textId="77777777" w:rsidR="009D5F4C" w:rsidRPr="009D5F4C" w:rsidRDefault="009D5F4C" w:rsidP="009D5F4C">
      <w:pPr>
        <w:numPr>
          <w:ilvl w:val="0"/>
          <w:numId w:val="5"/>
        </w:numPr>
      </w:pPr>
      <w:r w:rsidRPr="009D5F4C">
        <w:t>基金動支是否有正式決議紀錄？</w:t>
      </w:r>
    </w:p>
    <w:p w14:paraId="408F7A3A" w14:textId="77777777" w:rsidR="009D5F4C" w:rsidRPr="009D5F4C" w:rsidRDefault="009D5F4C" w:rsidP="009D5F4C">
      <w:pPr>
        <w:numPr>
          <w:ilvl w:val="0"/>
          <w:numId w:val="5"/>
        </w:numPr>
      </w:pPr>
      <w:r w:rsidRPr="009D5F4C">
        <w:t>是否仍符合基金原始設立目的？</w:t>
      </w:r>
    </w:p>
    <w:p w14:paraId="5B50CA67" w14:textId="77777777" w:rsidR="009D5F4C" w:rsidRPr="009D5F4C" w:rsidRDefault="009D5F4C" w:rsidP="009D5F4C">
      <w:pPr>
        <w:numPr>
          <w:ilvl w:val="0"/>
          <w:numId w:val="5"/>
        </w:numPr>
      </w:pPr>
      <w:r w:rsidRPr="009D5F4C">
        <w:t>是否有補提或長期維持機制？</w:t>
      </w:r>
    </w:p>
    <w:p w14:paraId="4571A843" w14:textId="77777777" w:rsidR="009D5F4C" w:rsidRPr="009D5F4C" w:rsidRDefault="009D5F4C" w:rsidP="009D5F4C">
      <w:r w:rsidRPr="009D5F4C">
        <w:pict w14:anchorId="18386A71">
          <v:rect id="_x0000_i1082" style="width:0;height:1.5pt" o:hralign="center" o:hrstd="t" o:hr="t" fillcolor="#a0a0a0" stroked="f"/>
        </w:pict>
      </w:r>
    </w:p>
    <w:p w14:paraId="3450D9D3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3️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基金「沒有動支」代表什麼意義？</w:t>
      </w:r>
    </w:p>
    <w:p w14:paraId="1CC13212" w14:textId="77777777" w:rsidR="009D5F4C" w:rsidRPr="009D5F4C" w:rsidRDefault="009D5F4C" w:rsidP="009D5F4C">
      <w:r w:rsidRPr="009D5F4C">
        <w:t>這一點</w:t>
      </w:r>
      <w:r w:rsidRPr="009D5F4C">
        <w:rPr>
          <w:b/>
          <w:bCs/>
        </w:rPr>
        <w:t>不能直接當成好或壞</w:t>
      </w:r>
      <w:r w:rsidRPr="009D5F4C">
        <w:t>，而是要問「為什麼沒動？」</w:t>
      </w:r>
    </w:p>
    <w:p w14:paraId="3AAA9BC7" w14:textId="77777777" w:rsidR="009D5F4C" w:rsidRPr="009D5F4C" w:rsidRDefault="009D5F4C" w:rsidP="009D5F4C">
      <w:r w:rsidRPr="009D5F4C">
        <w:rPr>
          <w:b/>
          <w:bCs/>
        </w:rPr>
        <w:t>可能的合理狀況</w:t>
      </w:r>
    </w:p>
    <w:p w14:paraId="3E2706D2" w14:textId="77777777" w:rsidR="009D5F4C" w:rsidRPr="009D5F4C" w:rsidRDefault="009D5F4C" w:rsidP="009D5F4C">
      <w:pPr>
        <w:numPr>
          <w:ilvl w:val="0"/>
          <w:numId w:val="6"/>
        </w:numPr>
      </w:pPr>
      <w:r w:rsidRPr="009D5F4C">
        <w:t>基金為中長期用途（如不動產、重大發展）</w:t>
      </w:r>
    </w:p>
    <w:p w14:paraId="7A3D84D8" w14:textId="77777777" w:rsidR="009D5F4C" w:rsidRPr="009D5F4C" w:rsidRDefault="009D5F4C" w:rsidP="009D5F4C">
      <w:pPr>
        <w:numPr>
          <w:ilvl w:val="0"/>
          <w:numId w:val="6"/>
        </w:numPr>
      </w:pPr>
      <w:r w:rsidRPr="009D5F4C">
        <w:t>本期尚未進入使用階段</w:t>
      </w:r>
    </w:p>
    <w:p w14:paraId="251E5B84" w14:textId="77777777" w:rsidR="009D5F4C" w:rsidRPr="009D5F4C" w:rsidRDefault="009D5F4C" w:rsidP="009D5F4C">
      <w:r w:rsidRPr="009D5F4C">
        <w:rPr>
          <w:b/>
          <w:bCs/>
        </w:rPr>
        <w:t>潛在問題訊號</w:t>
      </w:r>
    </w:p>
    <w:p w14:paraId="18A992F9" w14:textId="77777777" w:rsidR="009D5F4C" w:rsidRPr="009D5F4C" w:rsidRDefault="009D5F4C" w:rsidP="009D5F4C">
      <w:pPr>
        <w:numPr>
          <w:ilvl w:val="0"/>
          <w:numId w:val="7"/>
        </w:numPr>
      </w:pPr>
      <w:r w:rsidRPr="009D5F4C">
        <w:t>基金設立後「從未使用」，流於形式</w:t>
      </w:r>
    </w:p>
    <w:p w14:paraId="3C7820E4" w14:textId="77777777" w:rsidR="009D5F4C" w:rsidRPr="009D5F4C" w:rsidRDefault="009D5F4C" w:rsidP="009D5F4C">
      <w:pPr>
        <w:numPr>
          <w:ilvl w:val="0"/>
          <w:numId w:val="7"/>
        </w:numPr>
      </w:pPr>
      <w:r w:rsidRPr="009D5F4C">
        <w:t>組織其實不知道什麼時候、怎麼用</w:t>
      </w:r>
    </w:p>
    <w:p w14:paraId="67929AC6" w14:textId="77777777" w:rsidR="009D5F4C" w:rsidRPr="009D5F4C" w:rsidRDefault="009D5F4C" w:rsidP="009D5F4C">
      <w:pPr>
        <w:numPr>
          <w:ilvl w:val="0"/>
          <w:numId w:val="7"/>
        </w:numPr>
      </w:pPr>
      <w:r w:rsidRPr="009D5F4C">
        <w:t>基金用途與實際營運需求脫</w:t>
      </w:r>
      <w:proofErr w:type="gramStart"/>
      <w:r w:rsidRPr="009D5F4C">
        <w:t>鉤</w:t>
      </w:r>
      <w:proofErr w:type="gramEnd"/>
    </w:p>
    <w:p w14:paraId="7E4896DC" w14:textId="77777777" w:rsidR="009D5F4C" w:rsidRPr="009D5F4C" w:rsidRDefault="009D5F4C" w:rsidP="009D5F4C">
      <w:r w:rsidRPr="009D5F4C">
        <w:rPr>
          <w:b/>
          <w:bCs/>
        </w:rPr>
        <w:t>要提醒組織自我檢視</w:t>
      </w:r>
    </w:p>
    <w:p w14:paraId="41D07C91" w14:textId="77777777" w:rsidR="009D5F4C" w:rsidRPr="009D5F4C" w:rsidRDefault="009D5F4C" w:rsidP="009D5F4C">
      <w:pPr>
        <w:numPr>
          <w:ilvl w:val="0"/>
          <w:numId w:val="8"/>
        </w:numPr>
      </w:pPr>
      <w:r w:rsidRPr="009D5F4C">
        <w:t>基金是否仍有存在必要？</w:t>
      </w:r>
    </w:p>
    <w:p w14:paraId="7647B03F" w14:textId="77777777" w:rsidR="009D5F4C" w:rsidRPr="009D5F4C" w:rsidRDefault="009D5F4C" w:rsidP="009D5F4C">
      <w:pPr>
        <w:numPr>
          <w:ilvl w:val="0"/>
          <w:numId w:val="8"/>
        </w:numPr>
      </w:pPr>
      <w:r w:rsidRPr="009D5F4C">
        <w:t>是否需要重新定義用途或整</w:t>
      </w:r>
      <w:proofErr w:type="gramStart"/>
      <w:r w:rsidRPr="009D5F4C">
        <w:t>併</w:t>
      </w:r>
      <w:proofErr w:type="gramEnd"/>
      <w:r w:rsidRPr="009D5F4C">
        <w:t>？</w:t>
      </w:r>
    </w:p>
    <w:p w14:paraId="37415E78" w14:textId="77777777" w:rsidR="009D5F4C" w:rsidRPr="009D5F4C" w:rsidRDefault="009D5F4C" w:rsidP="009D5F4C">
      <w:pPr>
        <w:numPr>
          <w:ilvl w:val="0"/>
          <w:numId w:val="8"/>
        </w:numPr>
      </w:pPr>
      <w:r w:rsidRPr="009D5F4C">
        <w:t>是否已對外（捐款人、主管機關）說明基金定位？</w:t>
      </w:r>
    </w:p>
    <w:p w14:paraId="61D1E58D" w14:textId="77777777" w:rsidR="009D5F4C" w:rsidRPr="009D5F4C" w:rsidRDefault="009D5F4C" w:rsidP="009D5F4C">
      <w:r w:rsidRPr="009D5F4C">
        <w:pict w14:anchorId="475840A0">
          <v:rect id="_x0000_i1083" style="width:0;height:1.5pt" o:hralign="center" o:hrstd="t" o:hr="t" fillcolor="#a0a0a0" stroked="f"/>
        </w:pict>
      </w:r>
    </w:p>
    <w:p w14:paraId="4C6048C2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二、基金會</w:t>
      </w:r>
      <w:proofErr w:type="gramStart"/>
      <w:r w:rsidRPr="009D5F4C">
        <w:rPr>
          <w:b/>
          <w:bCs/>
        </w:rPr>
        <w:t>｜</w:t>
      </w:r>
      <w:proofErr w:type="gramEnd"/>
      <w:r w:rsidRPr="009D5F4C">
        <w:rPr>
          <w:b/>
          <w:bCs/>
        </w:rPr>
        <w:t>淨值（不含本期餘</w:t>
      </w:r>
      <w:proofErr w:type="gramStart"/>
      <w:r w:rsidRPr="009D5F4C">
        <w:rPr>
          <w:b/>
          <w:bCs/>
        </w:rPr>
        <w:t>絀</w:t>
      </w:r>
      <w:proofErr w:type="gramEnd"/>
      <w:r w:rsidRPr="009D5F4C">
        <w:rPr>
          <w:b/>
          <w:bCs/>
        </w:rPr>
        <w:t>）是否有特別變動</w:t>
      </w:r>
    </w:p>
    <w:p w14:paraId="24D421F4" w14:textId="77777777" w:rsidR="009D5F4C" w:rsidRPr="009D5F4C" w:rsidRDefault="009D5F4C" w:rsidP="009D5F4C">
      <w:r w:rsidRPr="009D5F4C">
        <w:t>此處「淨值變動」</w:t>
      </w:r>
      <w:r w:rsidRPr="009D5F4C">
        <w:rPr>
          <w:b/>
          <w:bCs/>
        </w:rPr>
        <w:t>不包含</w:t>
      </w:r>
      <w:r w:rsidRPr="009D5F4C">
        <w:t>本期收支結餘</w:t>
      </w:r>
      <w:r w:rsidRPr="009D5F4C">
        <w:br/>
      </w:r>
      <w:r w:rsidRPr="009D5F4C">
        <w:t>重點在於：</w:t>
      </w:r>
      <w:r w:rsidRPr="009D5F4C">
        <w:br/>
      </w:r>
      <w:r w:rsidRPr="009D5F4C">
        <w:rPr>
          <w:rFonts w:ascii="Segoe UI Emoji" w:hAnsi="Segoe UI Emoji" w:cs="Segoe UI Emoji"/>
        </w:rPr>
        <w:t>👉</w:t>
      </w:r>
      <w:r w:rsidRPr="009D5F4C">
        <w:t xml:space="preserve"> </w:t>
      </w:r>
      <w:r w:rsidRPr="009D5F4C">
        <w:rPr>
          <w:b/>
          <w:bCs/>
        </w:rPr>
        <w:t>結構性淨值變化</w:t>
      </w:r>
    </w:p>
    <w:p w14:paraId="7927618F" w14:textId="77777777" w:rsidR="009D5F4C" w:rsidRPr="009D5F4C" w:rsidRDefault="009D5F4C" w:rsidP="009D5F4C">
      <w:r w:rsidRPr="009D5F4C">
        <w:pict w14:anchorId="1FB41038">
          <v:rect id="_x0000_i1084" style="width:0;height:1.5pt" o:hralign="center" o:hrstd="t" o:hr="t" fillcolor="#a0a0a0" stroked="f"/>
        </w:pict>
      </w:r>
    </w:p>
    <w:p w14:paraId="76D69592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lastRenderedPageBreak/>
        <w:t>1️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淨值「減少」（不含本期餘絀）</w:t>
      </w:r>
    </w:p>
    <w:p w14:paraId="2134EE2A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在看什麼？</w:t>
      </w:r>
    </w:p>
    <w:p w14:paraId="06A178EF" w14:textId="77777777" w:rsidR="009D5F4C" w:rsidRPr="009D5F4C" w:rsidRDefault="009D5F4C" w:rsidP="009D5F4C">
      <w:pPr>
        <w:numPr>
          <w:ilvl w:val="0"/>
          <w:numId w:val="9"/>
        </w:numPr>
      </w:pPr>
      <w:r w:rsidRPr="009D5F4C">
        <w:t>是否有：</w:t>
      </w:r>
    </w:p>
    <w:p w14:paraId="7BA91AB9" w14:textId="77777777" w:rsidR="009D5F4C" w:rsidRPr="009D5F4C" w:rsidRDefault="009D5F4C" w:rsidP="009D5F4C">
      <w:pPr>
        <w:numPr>
          <w:ilvl w:val="1"/>
          <w:numId w:val="9"/>
        </w:numPr>
      </w:pPr>
      <w:r w:rsidRPr="009D5F4C">
        <w:t>資產減損</w:t>
      </w:r>
    </w:p>
    <w:p w14:paraId="21732A5D" w14:textId="77777777" w:rsidR="009D5F4C" w:rsidRPr="009D5F4C" w:rsidRDefault="009D5F4C" w:rsidP="009D5F4C">
      <w:pPr>
        <w:numPr>
          <w:ilvl w:val="1"/>
          <w:numId w:val="9"/>
        </w:numPr>
      </w:pPr>
      <w:r w:rsidRPr="009D5F4C">
        <w:t>動用累積結餘</w:t>
      </w:r>
    </w:p>
    <w:p w14:paraId="5A2CEEB3" w14:textId="77777777" w:rsidR="009D5F4C" w:rsidRPr="009D5F4C" w:rsidRDefault="009D5F4C" w:rsidP="009D5F4C">
      <w:pPr>
        <w:numPr>
          <w:ilvl w:val="1"/>
          <w:numId w:val="9"/>
        </w:numPr>
      </w:pPr>
      <w:r w:rsidRPr="009D5F4C">
        <w:t>資產處分或重分類</w:t>
      </w:r>
    </w:p>
    <w:p w14:paraId="08CE3CB8" w14:textId="77777777" w:rsidR="009D5F4C" w:rsidRPr="009D5F4C" w:rsidRDefault="009D5F4C" w:rsidP="009D5F4C">
      <w:pPr>
        <w:numPr>
          <w:ilvl w:val="1"/>
          <w:numId w:val="9"/>
        </w:numPr>
      </w:pPr>
      <w:r w:rsidRPr="009D5F4C">
        <w:t>彌補以前年度虧損</w:t>
      </w:r>
    </w:p>
    <w:p w14:paraId="6AFC23B3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代表的營運意義</w:t>
      </w:r>
    </w:p>
    <w:p w14:paraId="65F28775" w14:textId="77777777" w:rsidR="009D5F4C" w:rsidRPr="009D5F4C" w:rsidRDefault="009D5F4C" w:rsidP="009D5F4C">
      <w:pPr>
        <w:numPr>
          <w:ilvl w:val="0"/>
          <w:numId w:val="10"/>
        </w:numPr>
      </w:pPr>
      <w:r w:rsidRPr="009D5F4C">
        <w:t>組織可能正在：</w:t>
      </w:r>
    </w:p>
    <w:p w14:paraId="2443700B" w14:textId="77777777" w:rsidR="009D5F4C" w:rsidRPr="009D5F4C" w:rsidRDefault="009D5F4C" w:rsidP="009D5F4C">
      <w:pPr>
        <w:numPr>
          <w:ilvl w:val="1"/>
          <w:numId w:val="10"/>
        </w:numPr>
      </w:pPr>
      <w:r w:rsidRPr="009D5F4C">
        <w:t>消耗過去累積的安全墊</w:t>
      </w:r>
    </w:p>
    <w:p w14:paraId="4A2E15FC" w14:textId="77777777" w:rsidR="009D5F4C" w:rsidRPr="009D5F4C" w:rsidRDefault="009D5F4C" w:rsidP="009D5F4C">
      <w:pPr>
        <w:numPr>
          <w:ilvl w:val="1"/>
          <w:numId w:val="10"/>
        </w:numPr>
      </w:pPr>
      <w:r w:rsidRPr="009D5F4C">
        <w:t>面對結構性支出壓力</w:t>
      </w:r>
    </w:p>
    <w:p w14:paraId="650E4308" w14:textId="77777777" w:rsidR="009D5F4C" w:rsidRPr="009D5F4C" w:rsidRDefault="009D5F4C" w:rsidP="009D5F4C">
      <w:pPr>
        <w:numPr>
          <w:ilvl w:val="1"/>
          <w:numId w:val="10"/>
        </w:numPr>
      </w:pPr>
      <w:r w:rsidRPr="009D5F4C">
        <w:t>進行策略轉型的「過渡期」</w:t>
      </w:r>
    </w:p>
    <w:p w14:paraId="6F2E659E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需要特別提醒的風險</w:t>
      </w:r>
    </w:p>
    <w:p w14:paraId="61FD44D3" w14:textId="77777777" w:rsidR="009D5F4C" w:rsidRPr="009D5F4C" w:rsidRDefault="009D5F4C" w:rsidP="009D5F4C">
      <w:pPr>
        <w:numPr>
          <w:ilvl w:val="0"/>
          <w:numId w:val="11"/>
        </w:numPr>
      </w:pPr>
      <w:r w:rsidRPr="009D5F4C">
        <w:t>若連續多年淨值下降</w:t>
      </w:r>
      <w:r w:rsidRPr="009D5F4C">
        <w:t xml:space="preserve"> → </w:t>
      </w:r>
      <w:r w:rsidRPr="009D5F4C">
        <w:rPr>
          <w:b/>
          <w:bCs/>
        </w:rPr>
        <w:t>永續經營警訊</w:t>
      </w:r>
    </w:p>
    <w:p w14:paraId="4C46382E" w14:textId="77777777" w:rsidR="009D5F4C" w:rsidRPr="009D5F4C" w:rsidRDefault="009D5F4C" w:rsidP="009D5F4C">
      <w:pPr>
        <w:numPr>
          <w:ilvl w:val="0"/>
          <w:numId w:val="11"/>
        </w:numPr>
      </w:pPr>
      <w:r w:rsidRPr="009D5F4C">
        <w:t>若未清楚揭露原因</w:t>
      </w:r>
      <w:r w:rsidRPr="009D5F4C">
        <w:t xml:space="preserve"> → </w:t>
      </w:r>
      <w:proofErr w:type="gramStart"/>
      <w:r w:rsidRPr="009D5F4C">
        <w:rPr>
          <w:b/>
          <w:bCs/>
        </w:rPr>
        <w:t>責信風險</w:t>
      </w:r>
      <w:proofErr w:type="gramEnd"/>
    </w:p>
    <w:p w14:paraId="3CE61B45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審查時要問的關鍵問題</w:t>
      </w:r>
    </w:p>
    <w:p w14:paraId="62B108BF" w14:textId="77777777" w:rsidR="009D5F4C" w:rsidRPr="009D5F4C" w:rsidRDefault="009D5F4C" w:rsidP="009D5F4C">
      <w:pPr>
        <w:numPr>
          <w:ilvl w:val="0"/>
          <w:numId w:val="12"/>
        </w:numPr>
      </w:pPr>
      <w:r w:rsidRPr="009D5F4C">
        <w:t>減少原因是一次性還是結構性？</w:t>
      </w:r>
    </w:p>
    <w:p w14:paraId="3CA969B1" w14:textId="77777777" w:rsidR="009D5F4C" w:rsidRPr="009D5F4C" w:rsidRDefault="009D5F4C" w:rsidP="009D5F4C">
      <w:pPr>
        <w:numPr>
          <w:ilvl w:val="0"/>
          <w:numId w:val="12"/>
        </w:numPr>
      </w:pPr>
      <w:r w:rsidRPr="009D5F4C">
        <w:t>是否已有因應策略（縮支、轉型、募款調整）？</w:t>
      </w:r>
    </w:p>
    <w:p w14:paraId="4A489121" w14:textId="77777777" w:rsidR="009D5F4C" w:rsidRPr="009D5F4C" w:rsidRDefault="009D5F4C" w:rsidP="009D5F4C">
      <w:pPr>
        <w:numPr>
          <w:ilvl w:val="0"/>
          <w:numId w:val="12"/>
        </w:numPr>
      </w:pPr>
      <w:r w:rsidRPr="009D5F4C">
        <w:t>是否已向董事會或主管機關充分揭露？</w:t>
      </w:r>
    </w:p>
    <w:p w14:paraId="5CF4730E" w14:textId="77777777" w:rsidR="009D5F4C" w:rsidRPr="009D5F4C" w:rsidRDefault="009D5F4C" w:rsidP="009D5F4C">
      <w:r w:rsidRPr="009D5F4C">
        <w:pict w14:anchorId="59DF02DE">
          <v:rect id="_x0000_i1085" style="width:0;height:1.5pt" o:hralign="center" o:hrstd="t" o:hr="t" fillcolor="#a0a0a0" stroked="f"/>
        </w:pict>
      </w:r>
    </w:p>
    <w:p w14:paraId="28EED8A6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2️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淨值「增加」（不含本期餘絀）</w:t>
      </w:r>
    </w:p>
    <w:p w14:paraId="6DFA15BE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在看什麼？</w:t>
      </w:r>
    </w:p>
    <w:p w14:paraId="2E211821" w14:textId="77777777" w:rsidR="009D5F4C" w:rsidRPr="009D5F4C" w:rsidRDefault="009D5F4C" w:rsidP="009D5F4C">
      <w:pPr>
        <w:numPr>
          <w:ilvl w:val="0"/>
          <w:numId w:val="13"/>
        </w:numPr>
      </w:pPr>
      <w:r w:rsidRPr="009D5F4C">
        <w:t>是否有：</w:t>
      </w:r>
    </w:p>
    <w:p w14:paraId="46A77870" w14:textId="77777777" w:rsidR="009D5F4C" w:rsidRPr="009D5F4C" w:rsidRDefault="009D5F4C" w:rsidP="009D5F4C">
      <w:pPr>
        <w:numPr>
          <w:ilvl w:val="1"/>
          <w:numId w:val="13"/>
        </w:numPr>
      </w:pPr>
      <w:r w:rsidRPr="009D5F4C">
        <w:t>接受指定用途捐贈轉入淨值</w:t>
      </w:r>
    </w:p>
    <w:p w14:paraId="21C44159" w14:textId="77777777" w:rsidR="009D5F4C" w:rsidRPr="009D5F4C" w:rsidRDefault="009D5F4C" w:rsidP="009D5F4C">
      <w:pPr>
        <w:numPr>
          <w:ilvl w:val="1"/>
          <w:numId w:val="13"/>
        </w:numPr>
      </w:pPr>
      <w:r w:rsidRPr="009D5F4C">
        <w:lastRenderedPageBreak/>
        <w:t>資產重估</w:t>
      </w:r>
    </w:p>
    <w:p w14:paraId="010BB2F3" w14:textId="77777777" w:rsidR="009D5F4C" w:rsidRPr="009D5F4C" w:rsidRDefault="009D5F4C" w:rsidP="009D5F4C">
      <w:pPr>
        <w:numPr>
          <w:ilvl w:val="1"/>
          <w:numId w:val="13"/>
        </w:numPr>
      </w:pPr>
      <w:r w:rsidRPr="009D5F4C">
        <w:t>以前年度調整</w:t>
      </w:r>
    </w:p>
    <w:p w14:paraId="38DCCFEC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代表的營運意義</w:t>
      </w:r>
    </w:p>
    <w:p w14:paraId="0A215AB2" w14:textId="77777777" w:rsidR="009D5F4C" w:rsidRPr="009D5F4C" w:rsidRDefault="009D5F4C" w:rsidP="009D5F4C">
      <w:r w:rsidRPr="009D5F4C">
        <w:rPr>
          <w:b/>
          <w:bCs/>
        </w:rPr>
        <w:t>正向可能</w:t>
      </w:r>
    </w:p>
    <w:p w14:paraId="3CA101F5" w14:textId="77777777" w:rsidR="009D5F4C" w:rsidRPr="009D5F4C" w:rsidRDefault="009D5F4C" w:rsidP="009D5F4C">
      <w:pPr>
        <w:numPr>
          <w:ilvl w:val="0"/>
          <w:numId w:val="14"/>
        </w:numPr>
      </w:pPr>
      <w:r w:rsidRPr="009D5F4C">
        <w:t>財務基礎更穩健</w:t>
      </w:r>
    </w:p>
    <w:p w14:paraId="07D4DCB0" w14:textId="77777777" w:rsidR="009D5F4C" w:rsidRPr="009D5F4C" w:rsidRDefault="009D5F4C" w:rsidP="009D5F4C">
      <w:pPr>
        <w:numPr>
          <w:ilvl w:val="0"/>
          <w:numId w:val="14"/>
        </w:numPr>
      </w:pPr>
      <w:r w:rsidRPr="009D5F4C">
        <w:t>有長期資源投入支持使命</w:t>
      </w:r>
    </w:p>
    <w:p w14:paraId="0C2306C2" w14:textId="77777777" w:rsidR="009D5F4C" w:rsidRPr="009D5F4C" w:rsidRDefault="009D5F4C" w:rsidP="009D5F4C">
      <w:r w:rsidRPr="009D5F4C">
        <w:rPr>
          <w:b/>
          <w:bCs/>
        </w:rPr>
        <w:t>但也要小心</w:t>
      </w:r>
    </w:p>
    <w:p w14:paraId="36C70A82" w14:textId="77777777" w:rsidR="009D5F4C" w:rsidRPr="009D5F4C" w:rsidRDefault="009D5F4C" w:rsidP="009D5F4C">
      <w:pPr>
        <w:numPr>
          <w:ilvl w:val="0"/>
          <w:numId w:val="15"/>
        </w:numPr>
      </w:pPr>
      <w:r w:rsidRPr="009D5F4C">
        <w:t>是否只是</w:t>
      </w:r>
      <w:proofErr w:type="gramStart"/>
      <w:r w:rsidRPr="009D5F4C">
        <w:t>帳面</w:t>
      </w:r>
      <w:proofErr w:type="gramEnd"/>
      <w:r w:rsidRPr="009D5F4C">
        <w:t>調整，非現金資源</w:t>
      </w:r>
    </w:p>
    <w:p w14:paraId="0CEAE264" w14:textId="77777777" w:rsidR="009D5F4C" w:rsidRPr="009D5F4C" w:rsidRDefault="009D5F4C" w:rsidP="009D5F4C">
      <w:pPr>
        <w:numPr>
          <w:ilvl w:val="0"/>
          <w:numId w:val="15"/>
        </w:numPr>
      </w:pPr>
      <w:r w:rsidRPr="009D5F4C">
        <w:t>是否為限制性資源，實際不可自由運用</w:t>
      </w:r>
    </w:p>
    <w:p w14:paraId="29FBBC8B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要提醒組織的思考點</w:t>
      </w:r>
    </w:p>
    <w:p w14:paraId="397CEC66" w14:textId="77777777" w:rsidR="009D5F4C" w:rsidRPr="009D5F4C" w:rsidRDefault="009D5F4C" w:rsidP="009D5F4C">
      <w:pPr>
        <w:numPr>
          <w:ilvl w:val="0"/>
          <w:numId w:val="16"/>
        </w:numPr>
      </w:pPr>
      <w:r w:rsidRPr="009D5F4C">
        <w:t>增加的淨值是否具流動性？</w:t>
      </w:r>
    </w:p>
    <w:p w14:paraId="0885DEF9" w14:textId="77777777" w:rsidR="009D5F4C" w:rsidRPr="009D5F4C" w:rsidRDefault="009D5F4C" w:rsidP="009D5F4C">
      <w:pPr>
        <w:numPr>
          <w:ilvl w:val="0"/>
          <w:numId w:val="16"/>
        </w:numPr>
      </w:pPr>
      <w:r w:rsidRPr="009D5F4C">
        <w:t>是否已規劃實際使用或配置策略？</w:t>
      </w:r>
    </w:p>
    <w:p w14:paraId="12C7A8BD" w14:textId="77777777" w:rsidR="009D5F4C" w:rsidRPr="009D5F4C" w:rsidRDefault="009D5F4C" w:rsidP="009D5F4C">
      <w:pPr>
        <w:numPr>
          <w:ilvl w:val="0"/>
          <w:numId w:val="16"/>
        </w:numPr>
      </w:pPr>
      <w:r w:rsidRPr="009D5F4C">
        <w:t>是否清楚區分「可動用」與「受限」？</w:t>
      </w:r>
    </w:p>
    <w:p w14:paraId="10A10992" w14:textId="77777777" w:rsidR="009D5F4C" w:rsidRPr="009D5F4C" w:rsidRDefault="009D5F4C" w:rsidP="009D5F4C">
      <w:r w:rsidRPr="009D5F4C">
        <w:pict w14:anchorId="5B7DE646">
          <v:rect id="_x0000_i1086" style="width:0;height:1.5pt" o:hralign="center" o:hrstd="t" o:hr="t" fillcolor="#a0a0a0" stroked="f"/>
        </w:pict>
      </w:r>
    </w:p>
    <w:p w14:paraId="0CF8CE47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3️</w:t>
      </w:r>
      <w:r w:rsidRPr="009D5F4C">
        <w:rPr>
          <w:rFonts w:ascii="Segoe UI Symbol" w:hAnsi="Segoe UI Symbol" w:cs="Segoe UI Symbol"/>
          <w:b/>
          <w:bCs/>
        </w:rPr>
        <w:t>⃣</w:t>
      </w:r>
      <w:r w:rsidRPr="009D5F4C">
        <w:rPr>
          <w:b/>
          <w:bCs/>
        </w:rPr>
        <w:t xml:space="preserve"> </w:t>
      </w:r>
      <w:r w:rsidRPr="009D5F4C">
        <w:rPr>
          <w:b/>
          <w:bCs/>
        </w:rPr>
        <w:t>淨值「不變」（不含本期餘絀）</w:t>
      </w:r>
    </w:p>
    <w:p w14:paraId="400E4206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在看什麼？</w:t>
      </w:r>
    </w:p>
    <w:p w14:paraId="7E07BDE9" w14:textId="77777777" w:rsidR="009D5F4C" w:rsidRPr="009D5F4C" w:rsidRDefault="009D5F4C" w:rsidP="009D5F4C">
      <w:pPr>
        <w:numPr>
          <w:ilvl w:val="0"/>
          <w:numId w:val="17"/>
        </w:numPr>
      </w:pPr>
      <w:r w:rsidRPr="009D5F4C">
        <w:t>組織整體財務結構是否穩定</w:t>
      </w:r>
    </w:p>
    <w:p w14:paraId="0A0D9CC4" w14:textId="77777777" w:rsidR="009D5F4C" w:rsidRPr="009D5F4C" w:rsidRDefault="009D5F4C" w:rsidP="009D5F4C">
      <w:pPr>
        <w:numPr>
          <w:ilvl w:val="0"/>
          <w:numId w:val="17"/>
        </w:numPr>
      </w:pPr>
      <w:r w:rsidRPr="009D5F4C">
        <w:t>是否未進行重大資產或策略調整</w:t>
      </w:r>
    </w:p>
    <w:p w14:paraId="4743CE44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營運上的解讀</w:t>
      </w:r>
    </w:p>
    <w:p w14:paraId="0F4CCFFC" w14:textId="77777777" w:rsidR="009D5F4C" w:rsidRPr="009D5F4C" w:rsidRDefault="009D5F4C" w:rsidP="009D5F4C">
      <w:pPr>
        <w:numPr>
          <w:ilvl w:val="0"/>
          <w:numId w:val="18"/>
        </w:numPr>
      </w:pPr>
      <w:r w:rsidRPr="009D5F4C">
        <w:rPr>
          <w:b/>
          <w:bCs/>
        </w:rPr>
        <w:t>中性訊號</w:t>
      </w:r>
      <w:r w:rsidRPr="009D5F4C">
        <w:t>，不代表好或壞</w:t>
      </w:r>
    </w:p>
    <w:p w14:paraId="10D3C2C1" w14:textId="77777777" w:rsidR="009D5F4C" w:rsidRPr="009D5F4C" w:rsidRDefault="009D5F4C" w:rsidP="009D5F4C">
      <w:pPr>
        <w:numPr>
          <w:ilvl w:val="0"/>
          <w:numId w:val="18"/>
        </w:numPr>
      </w:pPr>
      <w:r w:rsidRPr="009D5F4C">
        <w:t>但若多年完全不變，也可能代表：</w:t>
      </w:r>
    </w:p>
    <w:p w14:paraId="26E30F2D" w14:textId="77777777" w:rsidR="009D5F4C" w:rsidRPr="009D5F4C" w:rsidRDefault="009D5F4C" w:rsidP="009D5F4C">
      <w:pPr>
        <w:numPr>
          <w:ilvl w:val="1"/>
          <w:numId w:val="18"/>
        </w:numPr>
      </w:pPr>
      <w:r w:rsidRPr="009D5F4C">
        <w:t>財務策略停滯</w:t>
      </w:r>
    </w:p>
    <w:p w14:paraId="6FC9F980" w14:textId="77777777" w:rsidR="009D5F4C" w:rsidRPr="009D5F4C" w:rsidRDefault="009D5F4C" w:rsidP="009D5F4C">
      <w:pPr>
        <w:numPr>
          <w:ilvl w:val="1"/>
          <w:numId w:val="18"/>
        </w:numPr>
      </w:pPr>
      <w:r w:rsidRPr="009D5F4C">
        <w:t>缺乏長期資產與風險準備思維</w:t>
      </w:r>
    </w:p>
    <w:p w14:paraId="3275A0A2" w14:textId="77777777" w:rsidR="009D5F4C" w:rsidRPr="009D5F4C" w:rsidRDefault="009D5F4C" w:rsidP="009D5F4C">
      <w:pPr>
        <w:rPr>
          <w:b/>
          <w:bCs/>
        </w:rPr>
      </w:pPr>
      <w:r w:rsidRPr="009D5F4C">
        <w:rPr>
          <w:b/>
          <w:bCs/>
        </w:rPr>
        <w:t>審查提醒</w:t>
      </w:r>
    </w:p>
    <w:p w14:paraId="65A02783" w14:textId="77777777" w:rsidR="009D5F4C" w:rsidRPr="009D5F4C" w:rsidRDefault="009D5F4C" w:rsidP="009D5F4C">
      <w:pPr>
        <w:numPr>
          <w:ilvl w:val="0"/>
          <w:numId w:val="19"/>
        </w:numPr>
      </w:pPr>
      <w:r w:rsidRPr="009D5F4C">
        <w:lastRenderedPageBreak/>
        <w:t>是否定期檢視淨值結構是否仍符合組織發展階段？</w:t>
      </w:r>
    </w:p>
    <w:p w14:paraId="4C18C36D" w14:textId="77777777" w:rsidR="009D5F4C" w:rsidRPr="009D5F4C" w:rsidRDefault="009D5F4C" w:rsidP="009D5F4C">
      <w:pPr>
        <w:numPr>
          <w:ilvl w:val="0"/>
          <w:numId w:val="19"/>
        </w:numPr>
      </w:pPr>
      <w:r w:rsidRPr="009D5F4C">
        <w:t>是否過度依賴年度募款、缺乏長期財務規劃？</w:t>
      </w:r>
    </w:p>
    <w:p w14:paraId="59AB363F" w14:textId="77777777" w:rsidR="009D5F4C" w:rsidRPr="009D5F4C" w:rsidRDefault="009D5F4C">
      <w:pPr>
        <w:rPr>
          <w:rFonts w:hint="eastAsia"/>
        </w:rPr>
      </w:pPr>
    </w:p>
    <w:sectPr w:rsidR="009D5F4C" w:rsidRPr="009D5F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137"/>
    <w:multiLevelType w:val="multilevel"/>
    <w:tmpl w:val="44E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597"/>
    <w:multiLevelType w:val="multilevel"/>
    <w:tmpl w:val="97D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5944"/>
    <w:multiLevelType w:val="multilevel"/>
    <w:tmpl w:val="794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43C24"/>
    <w:multiLevelType w:val="multilevel"/>
    <w:tmpl w:val="BED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A6F51"/>
    <w:multiLevelType w:val="multilevel"/>
    <w:tmpl w:val="9D3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80688"/>
    <w:multiLevelType w:val="multilevel"/>
    <w:tmpl w:val="799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37174"/>
    <w:multiLevelType w:val="multilevel"/>
    <w:tmpl w:val="786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532E8"/>
    <w:multiLevelType w:val="multilevel"/>
    <w:tmpl w:val="4EE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345FB"/>
    <w:multiLevelType w:val="multilevel"/>
    <w:tmpl w:val="E46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43743"/>
    <w:multiLevelType w:val="multilevel"/>
    <w:tmpl w:val="842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B2F89"/>
    <w:multiLevelType w:val="multilevel"/>
    <w:tmpl w:val="C69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A0ABD"/>
    <w:multiLevelType w:val="multilevel"/>
    <w:tmpl w:val="60F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3455B"/>
    <w:multiLevelType w:val="multilevel"/>
    <w:tmpl w:val="147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75789"/>
    <w:multiLevelType w:val="multilevel"/>
    <w:tmpl w:val="D56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F5289"/>
    <w:multiLevelType w:val="multilevel"/>
    <w:tmpl w:val="15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13099"/>
    <w:multiLevelType w:val="multilevel"/>
    <w:tmpl w:val="426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34ACD"/>
    <w:multiLevelType w:val="multilevel"/>
    <w:tmpl w:val="B90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739BC"/>
    <w:multiLevelType w:val="multilevel"/>
    <w:tmpl w:val="40F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B6933"/>
    <w:multiLevelType w:val="multilevel"/>
    <w:tmpl w:val="0C9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C7C59"/>
    <w:multiLevelType w:val="multilevel"/>
    <w:tmpl w:val="606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2260">
    <w:abstractNumId w:val="8"/>
  </w:num>
  <w:num w:numId="2" w16cid:durableId="36124302">
    <w:abstractNumId w:val="11"/>
  </w:num>
  <w:num w:numId="3" w16cid:durableId="1222328786">
    <w:abstractNumId w:val="3"/>
  </w:num>
  <w:num w:numId="4" w16cid:durableId="74130424">
    <w:abstractNumId w:val="13"/>
  </w:num>
  <w:num w:numId="5" w16cid:durableId="484322980">
    <w:abstractNumId w:val="4"/>
  </w:num>
  <w:num w:numId="6" w16cid:durableId="453838333">
    <w:abstractNumId w:val="2"/>
  </w:num>
  <w:num w:numId="7" w16cid:durableId="1602373782">
    <w:abstractNumId w:val="14"/>
  </w:num>
  <w:num w:numId="8" w16cid:durableId="1076131740">
    <w:abstractNumId w:val="18"/>
  </w:num>
  <w:num w:numId="9" w16cid:durableId="1396511226">
    <w:abstractNumId w:val="19"/>
  </w:num>
  <w:num w:numId="10" w16cid:durableId="1935238935">
    <w:abstractNumId w:val="12"/>
  </w:num>
  <w:num w:numId="11" w16cid:durableId="423035322">
    <w:abstractNumId w:val="5"/>
  </w:num>
  <w:num w:numId="12" w16cid:durableId="1898586267">
    <w:abstractNumId w:val="16"/>
  </w:num>
  <w:num w:numId="13" w16cid:durableId="1187594335">
    <w:abstractNumId w:val="1"/>
  </w:num>
  <w:num w:numId="14" w16cid:durableId="10574828">
    <w:abstractNumId w:val="10"/>
  </w:num>
  <w:num w:numId="15" w16cid:durableId="1737312442">
    <w:abstractNumId w:val="6"/>
  </w:num>
  <w:num w:numId="16" w16cid:durableId="515388125">
    <w:abstractNumId w:val="9"/>
  </w:num>
  <w:num w:numId="17" w16cid:durableId="1616324312">
    <w:abstractNumId w:val="0"/>
  </w:num>
  <w:num w:numId="18" w16cid:durableId="405693182">
    <w:abstractNumId w:val="17"/>
  </w:num>
  <w:num w:numId="19" w16cid:durableId="34082524">
    <w:abstractNumId w:val="15"/>
  </w:num>
  <w:num w:numId="20" w16cid:durableId="603653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4C"/>
    <w:rsid w:val="009D5F4C"/>
    <w:rsid w:val="009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027B"/>
  <w15:chartTrackingRefBased/>
  <w15:docId w15:val="{DEE09C9C-FBCA-407C-94C4-A929F421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F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F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F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F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F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F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5F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5F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5F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5F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5F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5F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5F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5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5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F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5F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Sophia</dc:creator>
  <cp:keywords/>
  <dc:description/>
  <cp:lastModifiedBy>Lin Sophia</cp:lastModifiedBy>
  <cp:revision>1</cp:revision>
  <dcterms:created xsi:type="dcterms:W3CDTF">2026-01-29T07:16:00Z</dcterms:created>
  <dcterms:modified xsi:type="dcterms:W3CDTF">2026-01-29T07:19:00Z</dcterms:modified>
</cp:coreProperties>
</file>