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B07FD" w14:textId="77777777" w:rsidR="008F02E3" w:rsidRPr="008F02E3" w:rsidRDefault="008F02E3" w:rsidP="008F02E3">
      <w:pPr>
        <w:pStyle w:val="NormalWeb"/>
        <w:rPr>
          <w:color w:val="C00000"/>
        </w:rPr>
      </w:pPr>
      <w:r w:rsidRPr="008F02E3">
        <w:rPr>
          <w:color w:val="C00000"/>
        </w:rPr>
        <w:t>For publishing figures in scientific journals, is there some convention on the fonts that one should use for texts inside a figure (e.g., illustration, data graphs)?</w:t>
      </w:r>
    </w:p>
    <w:p w14:paraId="57C57760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Yes—while there isn’t a single universal “rule,” there </w:t>
      </w:r>
      <w:r w:rsidRPr="008F02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are strong conventions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scientific journals, and many converge on a </w:t>
      </w:r>
      <w:proofErr w:type="gram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fairly consistent</w:t>
      </w:r>
      <w:proofErr w:type="gramEnd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set of practices for figure typography. These conventions are driven by readability, reproducibility, and consistency with the main text.</w:t>
      </w:r>
    </w:p>
    <w:p w14:paraId="4D8175EA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Here’s a structured overview of what’s typically expected:</w:t>
      </w:r>
    </w:p>
    <w:p w14:paraId="7A957C41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B5965A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CCB92E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Serif vs. sans-serif (most important choice)</w:t>
      </w:r>
    </w:p>
    <w:p w14:paraId="6FE90561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Common convention:</w:t>
      </w:r>
    </w:p>
    <w:p w14:paraId="59805B1D" w14:textId="77777777" w:rsidR="008F02E3" w:rsidRPr="008F02E3" w:rsidRDefault="008F02E3" w:rsidP="008F02E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Sans-serif fonts are preferred for </w:t>
      </w:r>
      <w:proofErr w:type="gramStart"/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figures</w:t>
      </w:r>
      <w:proofErr w:type="gramEnd"/>
    </w:p>
    <w:p w14:paraId="2C34518F" w14:textId="77777777" w:rsidR="008F02E3" w:rsidRPr="008F02E3" w:rsidRDefault="008F02E3" w:rsidP="008F02E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Serif fonts are typically reserved for the manuscript </w:t>
      </w:r>
      <w:proofErr w:type="gramStart"/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text</w:t>
      </w:r>
      <w:proofErr w:type="gramEnd"/>
    </w:p>
    <w:p w14:paraId="6E29B59C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Why:</w:t>
      </w:r>
    </w:p>
    <w:p w14:paraId="512919A2" w14:textId="77777777" w:rsidR="008F02E3" w:rsidRPr="008F02E3" w:rsidRDefault="008F02E3" w:rsidP="008F02E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Figures are often viewed at reduced size → sans-serif fonts remain more legible.</w:t>
      </w:r>
    </w:p>
    <w:p w14:paraId="30C92E59" w14:textId="77777777" w:rsidR="008F02E3" w:rsidRPr="008F02E3" w:rsidRDefault="008F02E3" w:rsidP="008F02E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 stroke structure works better for axes, labels, and annotations.</w:t>
      </w:r>
    </w:p>
    <w:p w14:paraId="3103E5A6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Typical choices:</w:t>
      </w:r>
    </w:p>
    <w:p w14:paraId="7D8DD88F" w14:textId="77777777" w:rsidR="008F02E3" w:rsidRPr="008F02E3" w:rsidRDefault="008F02E3" w:rsidP="008F02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Arial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(extremely common; often explicitly recommended)</w:t>
      </w:r>
    </w:p>
    <w:p w14:paraId="45B9DC30" w14:textId="77777777" w:rsidR="008F02E3" w:rsidRPr="008F02E3" w:rsidRDefault="008F02E3" w:rsidP="008F02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Helvetica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(common in high-impact journals)</w:t>
      </w:r>
    </w:p>
    <w:p w14:paraId="0640E90B" w14:textId="77777777" w:rsidR="008F02E3" w:rsidRPr="008F02E3" w:rsidRDefault="008F02E3" w:rsidP="008F02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Calibri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(less common but acceptable)</w:t>
      </w:r>
    </w:p>
    <w:p w14:paraId="0339090A" w14:textId="77777777" w:rsidR="008F02E3" w:rsidRPr="008F02E3" w:rsidRDefault="008F02E3" w:rsidP="008F02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Univers</w:t>
      </w:r>
      <w:proofErr w:type="spellEnd"/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/ Myriad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(more design-oriented but acceptable)</w:t>
      </w:r>
    </w:p>
    <w:p w14:paraId="3E1C8765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Many journals explicitly recommend </w:t>
      </w: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Arial or Helvetica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Nature, Science guidelines).</w:t>
      </w:r>
    </w:p>
    <w:p w14:paraId="67830176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F9CAD6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7DBFF8F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Consistency is critical</w:t>
      </w:r>
    </w:p>
    <w:p w14:paraId="3DE7D5CF" w14:textId="77777777" w:rsidR="008F02E3" w:rsidRPr="008F02E3" w:rsidRDefault="008F02E3" w:rsidP="008F02E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the </w:t>
      </w: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same font family across all </w:t>
      </w:r>
      <w:proofErr w:type="gramStart"/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figures</w:t>
      </w:r>
      <w:proofErr w:type="gramEnd"/>
    </w:p>
    <w:p w14:paraId="02023D45" w14:textId="77777777" w:rsidR="008F02E3" w:rsidRPr="008F02E3" w:rsidRDefault="008F02E3" w:rsidP="008F02E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Keep styles consistent: </w:t>
      </w:r>
    </w:p>
    <w:p w14:paraId="2AF53617" w14:textId="77777777" w:rsidR="008F02E3" w:rsidRPr="008F02E3" w:rsidRDefault="008F02E3" w:rsidP="008F02E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font for axis labels, legends, annotations</w:t>
      </w:r>
    </w:p>
    <w:p w14:paraId="1C28E8C7" w14:textId="77777777" w:rsidR="008F02E3" w:rsidRPr="008F02E3" w:rsidRDefault="008F02E3" w:rsidP="008F02E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Same casing conventions (e.g., sentence case vs. title case)</w:t>
      </w:r>
    </w:p>
    <w:p w14:paraId="6876CB4B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Inconsistent typography is one of the most common reasons figures look “unprofessional.”</w:t>
      </w:r>
    </w:p>
    <w:p w14:paraId="3061F482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08B6039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EDE729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Font size and scaling</w:t>
      </w:r>
    </w:p>
    <w:p w14:paraId="19C9D1C2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General guideline:</w:t>
      </w:r>
    </w:p>
    <w:p w14:paraId="6E80CC5A" w14:textId="77777777" w:rsidR="008F02E3" w:rsidRPr="008F02E3" w:rsidRDefault="008F02E3" w:rsidP="008F02E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printed size matters, not the size in your software.</w:t>
      </w:r>
    </w:p>
    <w:p w14:paraId="5E2C8078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Typical recommendations:</w:t>
      </w:r>
    </w:p>
    <w:p w14:paraId="6C496B76" w14:textId="77777777" w:rsidR="008F02E3" w:rsidRPr="008F02E3" w:rsidRDefault="008F02E3" w:rsidP="008F02E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Axis labels: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~8–10 </w:t>
      </w:r>
      <w:proofErr w:type="spell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pt</w:t>
      </w:r>
      <w:proofErr w:type="spellEnd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(final size)</w:t>
      </w:r>
    </w:p>
    <w:p w14:paraId="57AC6EF9" w14:textId="77777777" w:rsidR="008F02E3" w:rsidRPr="008F02E3" w:rsidRDefault="008F02E3" w:rsidP="008F02E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Tick labels: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~6–8 </w:t>
      </w:r>
      <w:proofErr w:type="spell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pt</w:t>
      </w:r>
      <w:proofErr w:type="spellEnd"/>
    </w:p>
    <w:p w14:paraId="0D2A2FE2" w14:textId="77777777" w:rsidR="008F02E3" w:rsidRPr="008F02E3" w:rsidRDefault="008F02E3" w:rsidP="008F02E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Panel labels (A, B, C):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slightly larger, often bold</w:t>
      </w:r>
    </w:p>
    <w:p w14:paraId="267BBA62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of thumb:</w:t>
      </w:r>
    </w:p>
    <w:p w14:paraId="73AA0DCD" w14:textId="77777777" w:rsidR="008F02E3" w:rsidRPr="008F02E3" w:rsidRDefault="008F02E3" w:rsidP="008F02E3">
      <w:pPr>
        <w:spacing w:beforeAutospacing="1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 should be readable when the figure is reduced to the journal’s column width.</w:t>
      </w:r>
    </w:p>
    <w:p w14:paraId="5DE06742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9B3AAC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E63D80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Avoid decorative or nonstandard fonts</w:t>
      </w:r>
    </w:p>
    <w:p w14:paraId="0FD207E8" w14:textId="77777777" w:rsidR="008F02E3" w:rsidRPr="008F02E3" w:rsidRDefault="008F02E3" w:rsidP="008F02E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 </w:t>
      </w: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use: </w:t>
      </w:r>
    </w:p>
    <w:p w14:paraId="07860FCC" w14:textId="77777777" w:rsidR="008F02E3" w:rsidRPr="008F02E3" w:rsidRDefault="008F02E3" w:rsidP="008F02E3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 New Roman (in figures, unless journal explicitly asks)</w:t>
      </w:r>
    </w:p>
    <w:p w14:paraId="3D18C7A5" w14:textId="77777777" w:rsidR="008F02E3" w:rsidRPr="008F02E3" w:rsidRDefault="008F02E3" w:rsidP="008F02E3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 fonts</w:t>
      </w:r>
    </w:p>
    <w:p w14:paraId="7AAFEA2B" w14:textId="77777777" w:rsidR="008F02E3" w:rsidRPr="008F02E3" w:rsidRDefault="008F02E3" w:rsidP="008F02E3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Novelty fonts</w:t>
      </w:r>
    </w:p>
    <w:p w14:paraId="49B75CAC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Reasons:</w:t>
      </w:r>
    </w:p>
    <w:p w14:paraId="1A6AFF4A" w14:textId="77777777" w:rsidR="008F02E3" w:rsidRPr="008F02E3" w:rsidRDefault="008F02E3" w:rsidP="008F02E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Poor readability</w:t>
      </w:r>
    </w:p>
    <w:p w14:paraId="15D07454" w14:textId="77777777" w:rsidR="008F02E3" w:rsidRPr="008F02E3" w:rsidRDefault="008F02E3" w:rsidP="008F02E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Problems with embedding/export (especially in PDFs)</w:t>
      </w:r>
    </w:p>
    <w:p w14:paraId="790B8810" w14:textId="77777777" w:rsidR="008F02E3" w:rsidRPr="008F02E3" w:rsidRDefault="008F02E3" w:rsidP="008F02E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Inconsistency with journal formatting</w:t>
      </w:r>
    </w:p>
    <w:p w14:paraId="4A6FCDF1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CAAF9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E3C6141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Match or complement the manuscript font</w:t>
      </w:r>
    </w:p>
    <w:p w14:paraId="2D6BD820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</w:t>
      </w:r>
      <w:r w:rsidRPr="008F02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don’t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need to match the manuscript exactly, but aim for compatibility: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671"/>
      </w:tblGrid>
      <w:tr w:rsidR="008F02E3" w:rsidRPr="008F02E3" w14:paraId="247A5BCE" w14:textId="77777777" w:rsidTr="008F0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4F117A" w14:textId="77777777" w:rsidR="008F02E3" w:rsidRPr="008F02E3" w:rsidRDefault="008F02E3" w:rsidP="008F02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Manuscript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5E4497" w14:textId="77777777" w:rsidR="008F02E3" w:rsidRPr="008F02E3" w:rsidRDefault="008F02E3" w:rsidP="008F02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Figure font</w:t>
            </w:r>
          </w:p>
        </w:tc>
      </w:tr>
      <w:tr w:rsidR="008F02E3" w:rsidRPr="008F02E3" w14:paraId="057C3909" w14:textId="77777777" w:rsidTr="008F02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0A690" w14:textId="77777777" w:rsidR="008F02E3" w:rsidRPr="008F02E3" w:rsidRDefault="008F02E3" w:rsidP="008F02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 New Roman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282AE" w14:textId="77777777" w:rsidR="008F02E3" w:rsidRPr="008F02E3" w:rsidRDefault="008F02E3" w:rsidP="008F02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Arial / Helvetica</w:t>
            </w:r>
          </w:p>
        </w:tc>
      </w:tr>
      <w:tr w:rsidR="008F02E3" w:rsidRPr="008F02E3" w14:paraId="535E5784" w14:textId="77777777" w:rsidTr="008F02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4D05C" w14:textId="77777777" w:rsidR="008F02E3" w:rsidRPr="008F02E3" w:rsidRDefault="008F02E3" w:rsidP="008F02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Computer Modern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A14D8" w14:textId="77777777" w:rsidR="008F02E3" w:rsidRPr="008F02E3" w:rsidRDefault="008F02E3" w:rsidP="008F02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Sans-serif (e.g., Helvetica)</w:t>
            </w:r>
          </w:p>
        </w:tc>
      </w:tr>
    </w:tbl>
    <w:p w14:paraId="655053DE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norm is </w:t>
      </w: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contrast but harmony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exact matching.</w:t>
      </w:r>
    </w:p>
    <w:p w14:paraId="55AE6196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642889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E28D96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Mathematical notation and symbols</w:t>
      </w:r>
    </w:p>
    <w:p w14:paraId="175E8205" w14:textId="77777777" w:rsidR="008F02E3" w:rsidRPr="008F02E3" w:rsidRDefault="008F02E3" w:rsidP="008F02E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Equations and symbols can retain </w:t>
      </w: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serif/math fonts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italicized variables)</w:t>
      </w:r>
    </w:p>
    <w:p w14:paraId="1FAEBB15" w14:textId="77777777" w:rsidR="008F02E3" w:rsidRPr="008F02E3" w:rsidRDefault="008F02E3" w:rsidP="008F02E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MATLAB/Python/Illustrator: </w:t>
      </w:r>
    </w:p>
    <w:p w14:paraId="0D4BD020" w14:textId="77777777" w:rsidR="008F02E3" w:rsidRPr="008F02E3" w:rsidRDefault="008F02E3" w:rsidP="008F02E3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LaTeX-style formatting when </w:t>
      </w:r>
      <w:proofErr w:type="gram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possible</w:t>
      </w:r>
      <w:proofErr w:type="gramEnd"/>
    </w:p>
    <w:p w14:paraId="307C17A5" w14:textId="77777777" w:rsidR="008F02E3" w:rsidRPr="008F02E3" w:rsidRDefault="008F02E3" w:rsidP="008F02E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Ensure: </w:t>
      </w:r>
    </w:p>
    <w:p w14:paraId="23A3DB60" w14:textId="77777777" w:rsidR="008F02E3" w:rsidRPr="008F02E3" w:rsidRDefault="008F02E3" w:rsidP="008F02E3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Variables italicized (e.g., </w:t>
      </w:r>
      <w:r w:rsidRPr="008F02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x, y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023C1D2" w14:textId="77777777" w:rsidR="008F02E3" w:rsidRPr="008F02E3" w:rsidRDefault="008F02E3" w:rsidP="008F02E3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Units not italicized (e.g., </w:t>
      </w:r>
      <w:proofErr w:type="spell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ms</w:t>
      </w:r>
      <w:proofErr w:type="spellEnd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Hz)</w:t>
      </w:r>
    </w:p>
    <w:p w14:paraId="56CF8E39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17F93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9000FD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Journal-specific requirements (important)</w:t>
      </w:r>
    </w:p>
    <w:p w14:paraId="7682D368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Many journals </w:t>
      </w:r>
      <w:r w:rsidRPr="008F02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specify fonts. Examples:</w:t>
      </w:r>
    </w:p>
    <w:p w14:paraId="13F53365" w14:textId="77777777" w:rsidR="008F02E3" w:rsidRPr="008F02E3" w:rsidRDefault="008F02E3" w:rsidP="008F02E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Nature / Springer journals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40C171D9" w14:textId="77777777" w:rsidR="008F02E3" w:rsidRPr="008F02E3" w:rsidRDefault="008F02E3" w:rsidP="008F02E3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Prefer Arial or Helvetica</w:t>
      </w:r>
    </w:p>
    <w:p w14:paraId="58396899" w14:textId="77777777" w:rsidR="008F02E3" w:rsidRPr="008F02E3" w:rsidRDefault="008F02E3" w:rsidP="008F02E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Science (AAAS)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2D6E9C76" w14:textId="77777777" w:rsidR="008F02E3" w:rsidRPr="008F02E3" w:rsidRDefault="008F02E3" w:rsidP="008F02E3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Sans-serif fonts </w:t>
      </w:r>
      <w:proofErr w:type="gram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</w:t>
      </w:r>
      <w:proofErr w:type="gramEnd"/>
    </w:p>
    <w:p w14:paraId="07751D68" w14:textId="77777777" w:rsidR="008F02E3" w:rsidRPr="008F02E3" w:rsidRDefault="008F02E3" w:rsidP="008F02E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Elsevier journals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32F5DDA6" w14:textId="77777777" w:rsidR="008F02E3" w:rsidRPr="008F02E3" w:rsidRDefault="008F02E3" w:rsidP="008F02E3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Usually flexible, but favor standard fonts like </w:t>
      </w:r>
      <w:proofErr w:type="gram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Arial</w:t>
      </w:r>
      <w:proofErr w:type="gramEnd"/>
    </w:p>
    <w:p w14:paraId="1D44EBFE" w14:textId="77777777" w:rsidR="008F02E3" w:rsidRPr="008F02E3" w:rsidRDefault="008F02E3" w:rsidP="008F02E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IEEE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781E3C12" w14:textId="77777777" w:rsidR="008F02E3" w:rsidRPr="008F02E3" w:rsidRDefault="008F02E3" w:rsidP="008F02E3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Often recommends Helvetica or Arial</w:t>
      </w:r>
    </w:p>
    <w:p w14:paraId="3AF385B6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Always check “Figure Preparation Guidelines” for the specific journal—this can override conventions.</w:t>
      </w:r>
    </w:p>
    <w:p w14:paraId="2B5D64AB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63D07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EBCDE3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8. Export and technical considerations</w:t>
      </w:r>
    </w:p>
    <w:p w14:paraId="4946482B" w14:textId="77777777" w:rsidR="008F02E3" w:rsidRPr="008F02E3" w:rsidRDefault="008F02E3" w:rsidP="008F02E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fonts that: </w:t>
      </w:r>
    </w:p>
    <w:p w14:paraId="284B7722" w14:textId="77777777" w:rsidR="008F02E3" w:rsidRPr="008F02E3" w:rsidRDefault="008F02E3" w:rsidP="008F02E3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Embed properly in </w:t>
      </w:r>
      <w:proofErr w:type="gramStart"/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PDFs</w:t>
      </w:r>
      <w:proofErr w:type="gramEnd"/>
    </w:p>
    <w:p w14:paraId="72262133" w14:textId="77777777" w:rsidR="008F02E3" w:rsidRPr="008F02E3" w:rsidRDefault="008F02E3" w:rsidP="008F02E3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Are available on most </w:t>
      </w:r>
      <w:proofErr w:type="gram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systems</w:t>
      </w:r>
      <w:proofErr w:type="gramEnd"/>
    </w:p>
    <w:p w14:paraId="3BD4972A" w14:textId="77777777" w:rsidR="008F02E3" w:rsidRPr="008F02E3" w:rsidRDefault="008F02E3" w:rsidP="008F02E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Avoid: </w:t>
      </w:r>
    </w:p>
    <w:p w14:paraId="65B806D7" w14:textId="77777777" w:rsidR="008F02E3" w:rsidRPr="008F02E3" w:rsidRDefault="008F02E3" w:rsidP="008F02E3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Font substitution during export (very common issue)</w:t>
      </w:r>
    </w:p>
    <w:p w14:paraId="5FEB451D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Safe choices: Arial, Helvetica, Times (if required)</w:t>
      </w:r>
    </w:p>
    <w:p w14:paraId="5FC74FA9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6011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47F656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 Subtle stylistic conventions</w:t>
      </w:r>
    </w:p>
    <w:p w14:paraId="6FC22951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not rules, but widely followed:</w:t>
      </w:r>
    </w:p>
    <w:p w14:paraId="06B7EDCF" w14:textId="77777777" w:rsidR="008F02E3" w:rsidRPr="008F02E3" w:rsidRDefault="008F02E3" w:rsidP="008F02E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Panel labels: </w:t>
      </w:r>
    </w:p>
    <w:p w14:paraId="592AC888" w14:textId="77777777" w:rsidR="008F02E3" w:rsidRPr="008F02E3" w:rsidRDefault="008F02E3" w:rsidP="008F02E3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Bold, uppercase: </w:t>
      </w: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A, B, C</w:t>
      </w:r>
    </w:p>
    <w:p w14:paraId="595BFB4C" w14:textId="77777777" w:rsidR="008F02E3" w:rsidRPr="008F02E3" w:rsidRDefault="008F02E3" w:rsidP="008F02E3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Positioned consistently (top-left)</w:t>
      </w:r>
    </w:p>
    <w:p w14:paraId="38C4700C" w14:textId="77777777" w:rsidR="008F02E3" w:rsidRPr="008F02E3" w:rsidRDefault="008F02E3" w:rsidP="008F02E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Axis labels: </w:t>
      </w:r>
    </w:p>
    <w:p w14:paraId="630B433D" w14:textId="77777777" w:rsidR="008F02E3" w:rsidRPr="008F02E3" w:rsidRDefault="008F02E3" w:rsidP="008F02E3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Sentence case (“Response time (</w:t>
      </w:r>
      <w:proofErr w:type="spell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ms</w:t>
      </w:r>
      <w:proofErr w:type="spellEnd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)”)</w:t>
      </w:r>
    </w:p>
    <w:p w14:paraId="421F74EB" w14:textId="77777777" w:rsidR="008F02E3" w:rsidRPr="008F02E3" w:rsidRDefault="008F02E3" w:rsidP="008F02E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Minimal styling: </w:t>
      </w:r>
    </w:p>
    <w:p w14:paraId="4BD53B94" w14:textId="77777777" w:rsidR="008F02E3" w:rsidRPr="008F02E3" w:rsidRDefault="008F02E3" w:rsidP="008F02E3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Avoid bold/italic unless </w:t>
      </w:r>
      <w:proofErr w:type="gramStart"/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meaningful</w:t>
      </w:r>
      <w:proofErr w:type="gramEnd"/>
    </w:p>
    <w:p w14:paraId="4E5B7F4C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7E869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2F5AFB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Practical recommendation (best default)</w:t>
      </w:r>
    </w:p>
    <w:p w14:paraId="5EC216E3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 a “safe, journal-proof” choice:</w:t>
      </w:r>
    </w:p>
    <w:p w14:paraId="56F4FC26" w14:textId="77777777" w:rsidR="008F02E3" w:rsidRPr="008F02E3" w:rsidRDefault="008F02E3" w:rsidP="008F02E3">
      <w:pPr>
        <w:spacing w:beforeAutospacing="1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Arial everywhere in your figures</w:t>
      </w: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with consistent sizing and clean formatting.</w:t>
      </w:r>
    </w:p>
    <w:p w14:paraId="0F7A170C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FE3A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D2E7A6" w14:textId="77777777" w:rsidR="008F02E3" w:rsidRPr="008F02E3" w:rsidRDefault="008F02E3" w:rsidP="008F02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Bottom line</w:t>
      </w:r>
    </w:p>
    <w:p w14:paraId="0B0D9F4E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There is no single mandated font, but a very strong consensus:</w:t>
      </w:r>
    </w:p>
    <w:p w14:paraId="24A51834" w14:textId="77777777" w:rsidR="008F02E3" w:rsidRPr="008F02E3" w:rsidRDefault="008F02E3" w:rsidP="008F02E3">
      <w:pPr>
        <w:spacing w:beforeAutospacing="1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 a standard sans-serif font (especially Arial or Helvetica), ensure consistency, and prioritize readability at final print size.</w:t>
      </w:r>
    </w:p>
    <w:p w14:paraId="6C9E4473" w14:textId="77777777" w:rsidR="008F02E3" w:rsidRPr="008F02E3" w:rsidRDefault="00EA0F81" w:rsidP="008F02E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0F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A0408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B4ED83" w14:textId="77777777" w:rsidR="008F02E3" w:rsidRPr="008F02E3" w:rsidRDefault="008F02E3" w:rsidP="008F02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2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want, I can also look at one of your figures (or your plotting code) and suggest specific typography adjustments tailored to your target journal.</w:t>
      </w:r>
    </w:p>
    <w:p w14:paraId="729A0FAE" w14:textId="77777777" w:rsidR="00912015" w:rsidRDefault="00912015"/>
    <w:sectPr w:rsidR="00912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4214A"/>
    <w:multiLevelType w:val="multilevel"/>
    <w:tmpl w:val="910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C1BD6"/>
    <w:multiLevelType w:val="multilevel"/>
    <w:tmpl w:val="47B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517D7"/>
    <w:multiLevelType w:val="multilevel"/>
    <w:tmpl w:val="89D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1476D"/>
    <w:multiLevelType w:val="multilevel"/>
    <w:tmpl w:val="CCE4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8465D"/>
    <w:multiLevelType w:val="multilevel"/>
    <w:tmpl w:val="40D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9262C"/>
    <w:multiLevelType w:val="multilevel"/>
    <w:tmpl w:val="60D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D3DFD"/>
    <w:multiLevelType w:val="multilevel"/>
    <w:tmpl w:val="A42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27037"/>
    <w:multiLevelType w:val="multilevel"/>
    <w:tmpl w:val="816A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72120"/>
    <w:multiLevelType w:val="multilevel"/>
    <w:tmpl w:val="F63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84BDF"/>
    <w:multiLevelType w:val="multilevel"/>
    <w:tmpl w:val="E30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E2504"/>
    <w:multiLevelType w:val="multilevel"/>
    <w:tmpl w:val="A12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9574B"/>
    <w:multiLevelType w:val="multilevel"/>
    <w:tmpl w:val="3D9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973195">
    <w:abstractNumId w:val="4"/>
  </w:num>
  <w:num w:numId="2" w16cid:durableId="874386214">
    <w:abstractNumId w:val="1"/>
  </w:num>
  <w:num w:numId="3" w16cid:durableId="66538949">
    <w:abstractNumId w:val="8"/>
  </w:num>
  <w:num w:numId="4" w16cid:durableId="1067655592">
    <w:abstractNumId w:val="5"/>
  </w:num>
  <w:num w:numId="5" w16cid:durableId="1365329156">
    <w:abstractNumId w:val="11"/>
  </w:num>
  <w:num w:numId="6" w16cid:durableId="1760590513">
    <w:abstractNumId w:val="10"/>
  </w:num>
  <w:num w:numId="7" w16cid:durableId="1290209924">
    <w:abstractNumId w:val="9"/>
  </w:num>
  <w:num w:numId="8" w16cid:durableId="1772124050">
    <w:abstractNumId w:val="0"/>
  </w:num>
  <w:num w:numId="9" w16cid:durableId="1052343299">
    <w:abstractNumId w:val="7"/>
  </w:num>
  <w:num w:numId="10" w16cid:durableId="1182209957">
    <w:abstractNumId w:val="6"/>
  </w:num>
  <w:num w:numId="11" w16cid:durableId="589699838">
    <w:abstractNumId w:val="3"/>
  </w:num>
  <w:num w:numId="12" w16cid:durableId="605575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E3"/>
    <w:rsid w:val="00454D53"/>
    <w:rsid w:val="005C3A3B"/>
    <w:rsid w:val="008F02E3"/>
    <w:rsid w:val="00912015"/>
    <w:rsid w:val="00B62C6A"/>
    <w:rsid w:val="00EA0F81"/>
    <w:rsid w:val="00FE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1E61"/>
  <w15:chartTrackingRefBased/>
  <w15:docId w15:val="{DB73AFF3-1729-AA48-8874-F324CD9E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2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2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2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F02E3"/>
    <w:rPr>
      <w:i/>
      <w:iCs/>
    </w:rPr>
  </w:style>
  <w:style w:type="character" w:styleId="Strong">
    <w:name w:val="Strong"/>
    <w:basedOn w:val="DefaultParagraphFont"/>
    <w:uiPriority w:val="22"/>
    <w:qFormat/>
    <w:rsid w:val="008F0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4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6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4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Taosheng</dc:creator>
  <cp:keywords/>
  <dc:description/>
  <cp:lastModifiedBy>Liu, Taosheng</cp:lastModifiedBy>
  <cp:revision>1</cp:revision>
  <dcterms:created xsi:type="dcterms:W3CDTF">2026-05-20T20:47:00Z</dcterms:created>
  <dcterms:modified xsi:type="dcterms:W3CDTF">2026-05-20T20:49:00Z</dcterms:modified>
</cp:coreProperties>
</file>