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bookmarkStart w:id="0" w:name="OLE_LINK8"/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36"/>
          <w:szCs w:val="36"/>
          <w:shd w:val="clear" w:fill="FFFFFF"/>
          <w:lang w:val="en-US" w:eastAsia="zh-CN"/>
        </w:rPr>
        <w:t>LUA深入浅出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目录：LUA深入浅出</w:t>
      </w:r>
    </w:p>
    <w:p>
      <w:p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最近做想去了解整个广告市场，因此和老大申请去做一些广告引擎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SSP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ADX相关的事情，由于SSP、ADX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使用了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openresty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框架，并且马上要做的要做的移动API也要使用这个框架实现，而这个框架使用了嵌入式语言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进行业务逻辑的开发，因此学习nginx和LUA变得迫在眉睫了。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的语法与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javascript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很像，但是语法结构有继承了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python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的有点，使用换行做语句结束符号，没有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java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那么重的各种集合，使用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table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完成了所有数据结构的操作，与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openresty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很好的集成。接下来将由浅入深，从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的语法开始，到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luaVM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的原理总结一下所学所感目录：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Lua基本语法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Lua之Userdata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Lua字符串处理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Lua之table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Lua之模块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Lua之IO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协程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Lua面向对象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Lua异常处理</w:t>
      </w:r>
    </w:p>
    <w:p>
      <w:pPr>
        <w:numPr>
          <w:ilvl w:val="0"/>
          <w:numId w:val="1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 VM原理</w:t>
      </w:r>
    </w:p>
    <w:bookmarkEnd w:id="0"/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接下来的几天将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按照目录将坚持高质量的和大家一起分享一下LUA的精彩世界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Lua基本语法</w:t>
      </w:r>
    </w:p>
    <w:p>
      <w:pPr>
        <w:numPr>
          <w:ilvl w:val="0"/>
          <w:numId w:val="2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Lua的基本数据类型主要有：nil、boolean、Number、String、function、userdata、threads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il：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空，变量没有赋值，默认值是nil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oolean：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Lua中false和nil都看作假的，其它都是真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umber：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Lua只有一种Number类型-double（双精度类型）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String: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双引号或单引号，也可以使用[[]] 表示一个字符块，例如：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html = [[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&lt;html&gt;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&lt;head&gt;&lt;/head&gt;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&lt;body&gt;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/>
      </w:pPr>
      <w:r>
        <w:rPr>
          <w:b w:val="0"/>
          <w:i w:val="0"/>
          <w:caps w:val="0"/>
          <w:color w:val="000000"/>
          <w:spacing w:val="0"/>
          <w:shd w:val="clear" w:fill="F0F0F0"/>
        </w:rPr>
        <w:t>&lt;a href="http://blog.csdn.net/code52/article/details/53843804"&gt;LUA深入浅出&lt;/a&gt;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]]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print(html)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结果：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&lt;html&gt;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&lt;head&gt;&lt;/head&gt;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&lt;body&gt;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 xml:space="preserve">    &lt;a href="http://blog.csdn.net/code52/article/details/53843804"&gt;LUA深入浅出&lt;/a&gt;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60" w:beforeAutospacing="0" w:after="60" w:afterAutospacing="0" w:line="240" w:lineRule="auto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0F0F0"/>
        </w:rPr>
        <w:t>&lt;/html&gt;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unction：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作为一个特殊类型，也可以作为参数传递（和javascript一样）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serdata：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是用户自定义数据，是用程序或C语言创建的新类型，例如场景，在C语言中创建struct，然后在lua中使用。后面介绍UserData和C语言的结合使用方法。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Threads：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在lua中使用的是协程，和线程一样有自己独立的栈、局部变量、指令指针，以及可以和其它协程共享全局变量。协程和线程区别：线程可以运行多个，协程序任意时刻只能运行一个，协程只有挂起才会暂停。具体协程的应用在后边专门介绍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表达式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1、算数表达式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二元运算符：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+ - * / ^  (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加减乘除幂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一元运算符：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  (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负值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算数表达式用于实数，例：x^0.5将计算x的平方根，x^3将计算x的3次方。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2、逻辑表达式</w:t>
      </w:r>
    </w:p>
    <w:p>
      <w:pPr>
        <w:pStyle w:val="11"/>
        <w:keepNext w:val="0"/>
        <w:keepLines w:val="0"/>
        <w:widowControl/>
        <w:suppressLineNumbers w:val="0"/>
        <w:shd w:val="clear" w:fill="EDF3FE"/>
        <w:snapToGrid w:val="0"/>
        <w:spacing w:before="0" w:beforeAutospacing="0" w:after="0" w:afterAutospacing="0"/>
        <w:ind w:left="420" w:right="42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and    or     not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逻辑运算符认为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false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nil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是假（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false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），其他为真，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0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也是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true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3、关系表达式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BF3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&lt;      &gt;      &lt;=     &gt;=     ==     ~=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这些操作符返回结果为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false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或者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true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；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==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~=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比较两个值，如果两个值类型不同，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认为两者不同；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nil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只和自己相等。</w:t>
      </w: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able、function、userData类型，都是引用比较，也就是说，只有是同一个对象时候，才认为相等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4、连接表达式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FCE0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..         --两个点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字符串连接，如果操作数为数字，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将数字转成字符串。由于Lua中字符串是不可改变的，所以连接操作符会创建一个新的字符对象，而不会修改原来的value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right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5、表的构造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在Lua中table既可以作为map使用也可以作为array使用。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构造器是创建和初始化表的表达式。表是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Lua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特有的功能强大的东西。最简单的构造函数是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{}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，用来创建一个空表。也可以构造数组，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数组下标从1开始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1）构造表：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ocal tb1 = {x=10, y=20}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local tb1 = {[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“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x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] = 10, 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“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] = 20}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bookmarkStart w:id="1" w:name="OLE_LINK9"/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tb1 ={};tbl.x=10; tbl.y=20;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这三种构造方式是完全一样的。获取表数据：print(tbx[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“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x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])和print(tbl.x)也是一样的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kern w:val="2"/>
          <w:sz w:val="21"/>
          <w:szCs w:val="21"/>
          <w:shd w:val="clear" w:fill="FFFFFF"/>
          <w:lang w:val="en-US" w:eastAsia="zh-CN" w:bidi="ar-SA"/>
        </w:rPr>
        <w:t>2）构造数组：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bookmarkStart w:id="2" w:name="OLE_LINK1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local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tbDays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={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"Sunday"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"Monday"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"Tuesday"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"Wednesday"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"Thursday"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"Friday"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"Saturday"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tbDays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E81FF"/>
          <w:spacing w:val="0"/>
          <w:sz w:val="21"/>
          <w:szCs w:val="21"/>
          <w:shd w:val="clear" w:fill="27282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Sunday</w:t>
      </w:r>
    </w:p>
    <w:bookmarkEnd w:id="2"/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如果需要索引结构从0开始，则可以：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local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tbDays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 xml:space="preserve"> = 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74"/>
          <w:spacing w:val="0"/>
          <w:sz w:val="21"/>
          <w:szCs w:val="21"/>
          <w:shd w:val="clear" w:fill="272822"/>
        </w:rPr>
        <w:t>[0]="Sunday","Monday","Tuesday","Wednesday","Thursday","Friday","Saturday"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D4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59"/>
          <w:spacing w:val="0"/>
          <w:sz w:val="21"/>
          <w:szCs w:val="21"/>
          <w:shd w:val="clear" w:fill="272822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>tbDays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E81FF"/>
          <w:spacing w:val="0"/>
          <w:sz w:val="21"/>
          <w:szCs w:val="21"/>
          <w:shd w:val="clear" w:fill="27282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])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1"/>
          <w:szCs w:val="21"/>
          <w:shd w:val="clear" w:fill="272822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8F8F2"/>
          <w:spacing w:val="0"/>
          <w:sz w:val="21"/>
          <w:szCs w:val="21"/>
          <w:shd w:val="clear" w:fill="272822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6E22E"/>
          <w:spacing w:val="0"/>
          <w:sz w:val="21"/>
          <w:szCs w:val="21"/>
          <w:shd w:val="clear" w:fill="272822"/>
        </w:rPr>
        <w:t>Sunday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3）在构造函数的最后的</w:t>
      </w:r>
      <w:r>
        <w:rPr>
          <w:rFonts w:hint="default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","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是可选的，可以方便以后的扩展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 = {[1]="red", [2]="green", [3]="blue",}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4）分割表的元素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在构造函数中域分隔符逗号（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","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）可以用分号（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";"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）替代，通常我们使用分号用来分割不同类型的表元素。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{x=10, y=45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"one", "two", "three"}</w:t>
      </w:r>
    </w:p>
    <w:p>
      <w:pPr>
        <w:numPr>
          <w:ilvl w:val="0"/>
          <w:numId w:val="2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赋值语句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Lua的特性：多重赋值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例如：local  x,y = 2,4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rint(x)   --&gt;2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rint(y)   --&gt;4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右边值的个数少于左边变量的个数，多余的变量赋值为nil，如果值的个数多了，则多余的会被忽略掉</w:t>
      </w:r>
    </w:p>
    <w:p>
      <w:pPr>
        <w:numPr>
          <w:ilvl w:val="0"/>
          <w:numId w:val="2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控制语句</w:t>
      </w:r>
    </w:p>
    <w:p>
      <w:pPr>
        <w:numPr>
          <w:ilvl w:val="0"/>
          <w:numId w:val="3"/>
        </w:numPr>
        <w:ind w:firstLine="420" w:firstLineChars="0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代码块与局部变量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代码块在lua中使用do... </w:t>
      </w: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nd区分，不适用分号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断行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ua中使用local定义局部变量，没有local关键字的都是全局变量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shd w:val="clear" w:fill="272822"/>
        </w:rPr>
        <w:t>do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shd w:val="clear" w:fill="272822"/>
        </w:rPr>
        <w:t>local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a1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18"/>
          <w:szCs w:val="18"/>
          <w:shd w:val="clear" w:fill="272822"/>
        </w:rPr>
        <w:t>10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shd w:val="clear" w:fill="272822"/>
        </w:rPr>
        <w:t>local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a2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E81FF"/>
          <w:spacing w:val="0"/>
          <w:sz w:val="18"/>
          <w:szCs w:val="18"/>
          <w:shd w:val="clear" w:fill="272822"/>
        </w:rPr>
        <w:t>10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1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92659"/>
          <w:spacing w:val="0"/>
          <w:sz w:val="18"/>
          <w:szCs w:val="18"/>
          <w:shd w:val="clear" w:fill="272822"/>
        </w:rPr>
        <w:t>end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D9EF"/>
          <w:spacing w:val="0"/>
          <w:sz w:val="18"/>
          <w:szCs w:val="18"/>
          <w:shd w:val="clear" w:fill="272822"/>
        </w:rPr>
        <w:t xml:space="preserve">  </w:t>
      </w:r>
    </w:p>
    <w:p>
      <w:pPr>
        <w:numPr>
          <w:ilvl w:val="0"/>
          <w:numId w:val="3"/>
        </w:numPr>
        <w:ind w:firstLine="420" w:firstLineChars="0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控制语句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所有的编程语言都有控制语句，对lua同样，lua支持的控制语句有if条件，循环的while、for、repeat-util语句，其中if、while、for都是以end结尾，而repeat以util结尾。同时lua不支持switch语句，但是我们可以通过程序实现这种控制结构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1）I</w:t>
      </w: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f：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在lua中false和nil是假的，其它都是真的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1F0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5F1F0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5F1F0"/>
          <w:lang w:val="en-US" w:eastAsia="zh-CN" w:bidi="ar"/>
        </w:rPr>
        <w:t xml:space="preserve"> conditions 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5F1F0"/>
          <w:lang w:val="en-US" w:eastAsia="zh-CN" w:bidi="ar"/>
        </w:rPr>
        <w:t>then</w:t>
      </w: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5F1F0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>    then-part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EEE9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3EEE9"/>
          <w:lang w:val="en-US" w:eastAsia="zh-CN" w:bidi="ar"/>
        </w:rPr>
        <w:t>elseif</w:t>
      </w: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3EEE9"/>
          <w:lang w:val="en-US" w:eastAsia="zh-CN" w:bidi="ar"/>
        </w:rPr>
        <w:t xml:space="preserve"> conditions 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3EEE9"/>
          <w:lang w:val="en-US" w:eastAsia="zh-CN" w:bidi="ar"/>
        </w:rPr>
        <w:t>then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>    elseif-part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FBFC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E7FBFC"/>
          <w:lang w:val="en-US" w:eastAsia="zh-CN" w:bidi="ar"/>
        </w:rPr>
        <w:t xml:space="preserve">..            </w:t>
      </w:r>
      <w:r>
        <w:rPr>
          <w:rFonts w:hint="default" w:ascii="Courier New" w:hAnsi="Courier New" w:eastAsia="宋体" w:cs="Courier New"/>
          <w:color w:val="008000"/>
          <w:kern w:val="0"/>
          <w:sz w:val="20"/>
          <w:szCs w:val="20"/>
          <w:shd w:val="clear" w:fill="E7FBFC"/>
          <w:lang w:val="en-US" w:eastAsia="zh-CN" w:bidi="ar"/>
        </w:rPr>
        <w:t>---&gt;</w:t>
      </w:r>
      <w:r>
        <w:rPr>
          <w:rFonts w:hint="eastAsia" w:ascii="宋体" w:hAnsi="宋体" w:eastAsia="宋体" w:cs="宋体"/>
          <w:color w:val="008000"/>
          <w:kern w:val="0"/>
          <w:sz w:val="20"/>
          <w:szCs w:val="20"/>
          <w:shd w:val="clear" w:fill="E7FBFC"/>
          <w:lang w:val="en-US" w:eastAsia="zh-CN" w:bidi="ar"/>
        </w:rPr>
        <w:t>多个</w:t>
      </w:r>
      <w:r>
        <w:rPr>
          <w:rFonts w:hint="default" w:ascii="Courier New" w:hAnsi="Courier New" w:eastAsia="宋体" w:cs="Courier New"/>
          <w:color w:val="008000"/>
          <w:kern w:val="0"/>
          <w:sz w:val="20"/>
          <w:szCs w:val="20"/>
          <w:shd w:val="clear" w:fill="E7FBFC"/>
          <w:lang w:val="en-US" w:eastAsia="zh-CN" w:bidi="ar"/>
        </w:rPr>
        <w:t>elseif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DCF2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EEDCF2"/>
          <w:lang w:val="en-US" w:eastAsia="zh-CN" w:bidi="ar"/>
        </w:rPr>
        <w:t>    else-part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end</w:t>
      </w: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numPr>
          <w:ilvl w:val="0"/>
          <w:numId w:val="4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while：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local a = 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while a &gt; 0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a = a - 1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-- Do something 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nd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for：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数值型：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for var = exp1, exp2, exp3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-- Do something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nd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var从exp1变化到exp2，每次变化都以exp3作为步长进行递增。第三个表达式exp3是可选的，若不指定的话，Lua会将步长默认为1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注意：</w:t>
      </w:r>
    </w:p>
    <w:p>
      <w:pPr>
        <w:numPr>
          <w:ilvl w:val="0"/>
          <w:numId w:val="5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for的三个值exp1、exp2、exp3是在计算一次，并且是在循环开始前</w:t>
      </w:r>
    </w:p>
    <w:p>
      <w:pPr>
        <w:numPr>
          <w:ilvl w:val="0"/>
          <w:numId w:val="5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ar会被自动声明为局部变量，在for的do...end中有效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泛型for循环：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ua提供了基础的库函数，例如：ipairs：遍历数组；pairs遍历tables元素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4）repeat-util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--[ repeat loop execution --]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a = 10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repeat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  print("value of a:", a)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  a = a - 1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until( a &lt; 0 )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只要a&lt;0则终止循环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5)return/break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两个都可以跳出循环代码块，但是return是函数返回结果，lua中的函数都有一个默认的return。</w:t>
      </w:r>
    </w:p>
    <w:p>
      <w:pPr>
        <w:numPr>
          <w:ilvl w:val="0"/>
          <w:numId w:val="2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函数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函数对各种编程语言都是至关重要的，同样LUA中的函数有一些自己的特性，由于各种语言的函数基本相同，这章重点介绍这些特性</w:t>
      </w:r>
    </w:p>
    <w:p>
      <w:pPr>
        <w:numPr>
          <w:ilvl w:val="0"/>
          <w:numId w:val="6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lua函数必须以end结尾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unction testFunction(param)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rint(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hello Lua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nd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2、函数调用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当函数只有一个字符串参数或者参数是table时候，可以不写圆括号，例如：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print "Hello World"    --&gt; print("Hello World")等价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print [[a multi-line message]]  --&gt;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print([[a multi-line message]]) 等价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-- f是一个函数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f{x=10, y=20}           --&gt;f({x=10, y=20}) 等价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调用函数的实际参数和定义函数的形式参数个数可以不相同，Lua会自动调整数量，如果实参多与形参，则舍去多余的，如果实参少于形参，则多余的形参赋值为nil</w:t>
      </w:r>
    </w:p>
    <w:p>
      <w:pPr>
        <w:numPr>
          <w:ilvl w:val="0"/>
          <w:numId w:val="7"/>
        </w:num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多重返回值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function foo0() end                         -- 无返回值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function foo1() return "a" end          -- 返回一个结果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function foo2() return "a", "b" end     -- 返回两个结果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table构造式可以完整的接收一个函数调用的所有结果，即不会有任何数量，但是这种情况只有在函数调用作为最后一个元素是才会发生，在其它位置时候，只能获取一个结果，例如以下两种情况：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情况一（函数调用是表的最后一个元素）：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local t = {foo0()}          -- t = {}(一个空的table)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local t = {foo1()}          -- t = {"a"}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local t = {foo2()}          -- t = {"a", "b"}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情况一（函数调用不是表的最后一个元素）：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local t = {foo0(), foo2(), 4}  -- t[1] = nil, t[2] = "a", t[3] = 4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变长参数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1）基本用法：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Lua中可以向C语言、java一样接受长度不定的参数列表，使用(...)表示变长参数列表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-- 打印所有的参数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function VarArguments(...)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for i, v in ipairs{...} 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     print(v)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VarArguments(1, 2, 3)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napToGrid w:val="0"/>
        <w:spacing w:before="60" w:beforeAutospacing="0" w:after="80" w:afterAutospacing="0" w:line="300" w:lineRule="atLeast"/>
        <w:ind w:right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固定参数加上可变参数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napToGrid w:val="0"/>
        <w:spacing w:before="60" w:beforeAutospacing="0" w:after="80" w:afterAutospacing="0" w:line="300" w:lineRule="atLeast"/>
        <w:ind w:right="0" w:righ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 xml:space="preserve"> g (a, b, ...) 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>g(3)              a=3, b=nil, arg={n=0}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FE3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EEFFE3"/>
          <w:lang w:val="en-US" w:eastAsia="zh-CN" w:bidi="ar"/>
        </w:rPr>
        <w:t>g(3, 4)           a=3, b=4, arg={n=0}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napToGrid w:val="0"/>
        <w:spacing w:before="0" w:beforeAutospacing="0" w:after="0" w:afterAutospacing="0" w:line="260" w:lineRule="atLeast"/>
        <w:ind w:left="420" w:right="420" w:firstLine="0"/>
        <w:jc w:val="both"/>
        <w:rPr>
          <w:rFonts w:eastAsia="宋体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shd w:val="clear" w:fill="FFFFFF"/>
          <w:lang w:val="en-US" w:eastAsia="zh-CN" w:bidi="ar"/>
        </w:rPr>
        <w:t>g(3, 4, 5, 8)     a=3, b=4, arg={5, 8; n=2}</w:t>
      </w:r>
    </w:p>
    <w:p>
      <w:pPr>
        <w:keepNext w:val="0"/>
        <w:keepLines w:val="0"/>
        <w:widowControl/>
        <w:suppressLineNumbers w:val="0"/>
        <w:snapToGrid w:val="0"/>
        <w:spacing w:before="60" w:beforeAutospacing="0" w:after="80" w:afterAutospacing="0" w:line="300" w:lineRule="atLeast"/>
        <w:ind w:left="0" w:right="0" w:firstLine="42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Lua会将前面的实参传递给固定参数，后边的实参传递给arg表中。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3）获取变长参数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变长参数有时候需要故意设置某一个参数为nil，这时候获取参数就需要select了。用法：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for i = 1, select('#', ...)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local arg = select(i, ...) -- 得到第i个参数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-- Do something 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select(‘#’, …)会返回所有变长参数的总数，其中包括nil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参考：</w:t>
      </w:r>
      <w:bookmarkStart w:id="3" w:name="OLE_LINK11"/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"http://www.jellythink.com/archives/587" </w:instrTex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http://www.jellythink.com/archives/587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fldChar w:fldCharType="end"/>
      </w:r>
      <w:bookmarkEnd w:id="3"/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http://www.lua.org/download.html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" w:name="OLE_LINK4"/>
      <w:r>
        <w:rPr>
          <w:rFonts w:hint="eastAsia"/>
          <w:b/>
          <w:bCs/>
          <w:sz w:val="32"/>
          <w:szCs w:val="32"/>
          <w:lang w:val="en-US" w:eastAsia="zh-CN"/>
        </w:rPr>
        <w:t>Lua之字符串</w:t>
      </w:r>
    </w:p>
    <w:bookmarkEnd w:id="4"/>
    <w:p>
      <w:pPr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bookmarkStart w:id="5" w:name="OLE_LINK5"/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在任何编程语言中字符串的处理都是非常重要的，</w:t>
      </w:r>
      <w:r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lua中的字符串是不可变的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，对字符串处理常用的库函数，下面介绍下：</w:t>
      </w:r>
    </w:p>
    <w:bookmarkEnd w:id="5"/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string.len(s)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返回s的长度。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string.rep(s, n)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返回重复s字符串n次的字符串。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string.lower(s)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返回一份已将大写转成小写的字符串s的拷贝 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string.upper(argument)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:字符串全部转为大写字母</w:t>
      </w:r>
    </w:p>
    <w:p>
      <w:p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lower,upper都是使用本地字符集的，另外，如果你想对一个string数组进行排序,并不区分大小写，你可能像这么写：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table.sort(a, function(a, b)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   return string.lower(a) &lt; string.lower(b)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end)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string.sub(s, i, j)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将从s提取一段字符串，从i到j(闭区间[i, j])，当然你可以使用负索引值，将从字符串尾部算起，-1是最后一个字符，-2是倒数第二，等等,这么做的好处是当我们要提取直到末尾几个字符时，从后面数起就很方便。例如：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 = "[hello,world]"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print(string.sub(s, 2, -2)) --&gt; hello,world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string.gsub(mainString,findString,replaceString,num)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在字符串中替换,mainString为要原始字符串， findString 为被替换的字符，replaceString 要替换的字符，num 替换次数（可以忽略，则全部替换）,例如：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string.gsub("aaaa","a","z",3);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zzza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string.find (str, substr, [init, [end]])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在一个指定的目标字符串中搜索指定的内容(第三个参数为索引),返回其具体位置。不存在则返回 nil。例如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print(string.find("Hello Lua user", "Lua",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7       9</w:t>
      </w: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bookmarkStart w:id="6" w:name="OLE_LINK12"/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string.reverse(arg)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字符串反转</w:t>
      </w: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string.char(arg) 和 string.byte(arg[,int])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将整型数字转成字符并连接， byte 转换字符为整数值(可以指定某个字符，默认第一个字符)</w:t>
      </w: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string.format(...)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返回一个类似printf的格式化字符串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print(string.format("日期格式化 %02d/%02d/%04d", date, month, year))</w:t>
      </w:r>
    </w:p>
    <w:p>
      <w:pP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模式匹配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string库里最强大的函数是那些模式匹配函数：find, match, gsub, gmatch。和其他脚本语言不同，lua既没有用POSIX的正则表达式，也没有用perl的正则表达式。原因是实现这些导致lua占用更多内存，而lua的初衷是小巧的，嵌入应用的语言</w:t>
      </w:r>
    </w:p>
    <w:p>
      <w:pPr>
        <w:rPr>
          <w:rFonts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模式匹配函数：find, match, gsub, gmatch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string.match和string.find类似，都是在指定的string中查找相应的模式。不同的是，他返回的是找到的那部分string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例如：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date = "now is 2014/10/6 17:58"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d = string.match(date, "%d+/%d+/%d+")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print(d)   --&gt; 2014/10/6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string.gmatch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函数将返回一个迭代器，用于迭代所有出现在给定字符串中的匹配字符串，例如：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 = "Hello World"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iteratorFunc = string.gmatch(str, "%a+") -- %a+表示匹配所有单词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iteratorFunc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#可以获取字符串长度</w:t>
      </w:r>
      <w:r>
        <w:rPr>
          <w:rFonts w:hint="eastAsia"/>
          <w:lang w:val="en-US" w:eastAsia="zh-CN"/>
        </w:rPr>
        <w:t>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&gt;str='2016-09-01'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print(#str)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 之table</w:t>
      </w:r>
    </w:p>
    <w:p>
      <w:pPr>
        <w:rPr>
          <w:rFonts w:hint="eastAsia"/>
          <w:lang w:val="en-US" w:eastAsia="zh-CN"/>
        </w:rPr>
      </w:pPr>
      <w:bookmarkStart w:id="7" w:name="OLE_LINK13"/>
      <w:r>
        <w:rPr>
          <w:rFonts w:hint="eastAsia"/>
          <w:lang w:val="en-US" w:eastAsia="zh-CN"/>
        </w:rPr>
        <w:t>Lua中所有数组、符号表、集合、记录、队列和其他数据结构都是通过table实现，也可以通过table来实现模块（module）、包（package）和对象（Object）。table是对象，可以类比Java中的数组b['name']和b.name等价，而对于数字只能使用b['3']的形式，同Javascript一样，当没有table的引用时，Lua的垃圾回收器最终回收t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Table的初始化等相关操作是非常简单的，这儿就不一一列举，介绍一下table的特性，和使用过程中需要注意的地方：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1.table是一个“关联数组”，数组的索引可以是数字或者是字符串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2.table 的默认初始索引一般以 1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3.table 的变量只是一个地址引用，对 table 的操作不会产生数据影响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4.table 不会固定长度大小，有新数据插入时长度会自动增长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5.table的长度可以通过#获取（#还可以获取字符串的长度），在第一次碰到nil时，就认为是结束标志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获取table的长度：table.getn(t)等价于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但是它计算的是数组元素。不包括hash键值，而且数组是以第一个nil元素来判断数组结束。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#只计算array的元素个数，它实际上调用了对象的metatable 的__len函数。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对于有__len 方法的函数返回函数返回值。不然就返回数组成员数目。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Lua中如何判断Table是空的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1、local a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2、对a进行处理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3、对a是否为空表进行判断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关于对a是否为空表的判断，如果直接这样做：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== {}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这样的结果就是a == {}永远返回false，是一个逻辑错误。因为这里比较的是table a和一个匿名table的内存地址。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也有些代码如此做：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table.maxn(a) == 0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这样做也不保险，除非table的key都是数字，而没有hash部分。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难道真的要遍历table发现有东西就return false跳出才能断定它是否为空吗？这样做是可以的，至少目前项目中前人是这么封装的，不过代码太难看.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lua内置的next函数，即如此用：if next(a) == nil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next其实就是pairs遍历table时用来取下一个内容的函数.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对table排序（sort）：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因为所有的数据结构都是通过table实现的，因此table的排序方法十分常用：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Table的排序函数是table.sort有两个参数，第一个是排序的集合，第二个参数是排序function。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如果没有第二个参数的情况下，默认是升序排列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 = {20, 10, 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table.sort(tb)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_, v in ipairs(tb)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修改为降序排列：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table.sort(tb,function(a,b) if a&gt;b then return true end 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_, v in ipairs(tb)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我们相对表的key进行排序，这时候简单的对table进行sort处理，没有办法达到期望的排序结果，我们需要先pairs将key装载一个array中，对key进行sort，然后再根据排好顺序的key获取value，这种方式也是非常简单的，就不再写demo了，直接借用果冻（http://www.jellythink.com/archives/539）的例子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tb = {x = 20, z = 10, y = 30, m = 2, n = 8} -- 这是一个key无序的table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keyTb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k, _ in pairs(tb)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keyTb[#keyTb + 1] = 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table.sort(keyTb)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_, v in ipairs(keyTb)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print(v .. " = " .. tb[v])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Table常用的库函数：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有很多对table库函数的介绍，在list一遍没有意义，直接参考：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http://www.runoob.com/lua/lua-tables.html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Lua之元表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Lua之UserData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Lua之IO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Lua的文件处理分为简单模式和完全模式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8" w:name="OLE_LINK3"/>
      <w:r>
        <w:rPr>
          <w:rFonts w:hint="eastAsia"/>
          <w:b/>
          <w:bCs/>
          <w:sz w:val="32"/>
          <w:szCs w:val="32"/>
          <w:lang w:val="en-US" w:eastAsia="zh-CN"/>
        </w:rPr>
        <w:t>Lua模块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9" w:name="OLE_LINK6"/>
      <w:r>
        <w:rPr>
          <w:rFonts w:hint="eastAsia"/>
          <w:b/>
          <w:bCs/>
          <w:sz w:val="32"/>
          <w:szCs w:val="32"/>
          <w:lang w:val="en-US" w:eastAsia="zh-CN"/>
        </w:rPr>
        <w:t>Lua协同</w:t>
      </w:r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Lua面向对象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Pcall、xpcall、debug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Lua中没有提供try catch 的用法，因此异常处理的时候必须使用Pcall：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Pcall的用法是：第一个参数是执行的函数，或者匿名函数，第二个是执行函数需要的参数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ll是在保护模式下执行函数，可以捕获到任何异常、错误，如果执行正常，则返回true和函数结果，但是如果执行异常，则返回nil和错误信息，pcall返回的错误信息不全，返回时候已经销毁了部分栈信息。如果调试还是需要使用xcall查看全部栈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Xpcall用法，第一个是需要执行的函数，第二个是错误处理函数</w:t>
      </w:r>
      <w:bookmarkStart w:id="10" w:name="OLE_LINK7"/>
      <w:r>
        <w:rPr>
          <w:rFonts w:hint="eastAsia"/>
          <w:lang w:val="en-US" w:eastAsia="zh-CN"/>
        </w:rPr>
        <w:t>，第三个是执行函数需要的参数</w:t>
      </w:r>
      <w:bookmarkEnd w:id="10"/>
      <w:r>
        <w:rPr>
          <w:rFonts w:hint="eastAsia"/>
          <w:lang w:val="en-US" w:eastAsia="zh-CN"/>
        </w:rPr>
        <w:t>，在错误处理函数中会打印全部栈信息，这时候需要用到debug库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debug库提供了两个通用的错误处理函数: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debug.debug：提供一个Lua提示符，让用户来价差错误的原因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debug.traceback：根据调用桟来构建一个扩展的错误消息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Lua并没有提供socket相关的操作，socket需要引用Lua socket的包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Lua基本函数列表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(v [, message])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功能：相当于C的断言，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v：当表达式v为nil或false将触发错误,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message：发生错误时返回的信息，默认为"assertion failed!"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collectgarbage (opt [, arg])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功能：是垃圾收集器的通用接口，用于操作垃圾收集器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opt：操作方法标志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"Stop": 停止垃圾收集器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"Restart": 重启垃圾收集器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"Collect": 执行一次全垃圾收集循环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 返回当前Lua中使用的内存量(以KB为单位)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"Step": 单步执行一个垃圾收集. 步长 "Size" 由参数arg指定　(大型的值需要多步才能完成)，如果要准确指定步长，需要多次实验以达最优效果。如果步长完成一次收集循环，将返回True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"Setpause": 设置 arg/100 的值作为暂定收集的时长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"Setstepmul": 设置 arg/100 的值，作为步长的增幅(即新步长＝旧步长*arg/100)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dofile (filename)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功能：打开并且执行一个lua块,当忽略参数filename时，将执行标准输入设备(stdin)的内容。返回所有块的返回值。当发生错误时，dofile将错误反射给调用者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注：dofile不能在保护模式下运行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(message [, level])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功能：终止正在执行的函数，并返回message的内容作为错误信息(error函数永远都不会返回)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通常情况下，error会附加一些错误位置的信息到message头部.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Level参数指示获得错误的位置,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Level=1[默认]：为调用error位置(文件+行号)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Level=2：指出哪个调用error的函数的函数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Level=0:不添加错误位置信息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_G全局环境表(全局变量)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功能：记录全局环境的变量值的表 _G._G = _G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getfenv(f)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功能：返回函数f的当前环境表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参数：f可以为函数或调用栈的级别，级别1[默认]为当前的函数,级别0或其它值将返回全局环境_G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getmetatable(object)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功能：返回指定对象的元表(若object的元表.__metatable项有值，则返回object的元表.__metatable的值)，当object没有元表时将返回nil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ipairs 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功能：返回三个值 迭代函数、表、0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多用于穷举表的键名和键值对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如：for i,v in ipairs(t) do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每次循环将索引赋级i，键值赋给v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注：本函数只能用于以数字索引访问的表 如：t={"1","cash"}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(func [, chunkname])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功能：装载一个块中的函数，每次调用func将返回一个连接前一结的字串，在块结尾处将返回nil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当没有发生错误时，将返回一个编译完成的块作为函数,否则返回nil加上错误信息，此函数的环境为全局环境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chunkname用于错误和调试信息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loadfile ([filename])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功能：与load类似，但装载的是文件或当没有指定filename时装载标准输入(stdin)的内容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loadstring (string [, chunkname])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功能：与load类似，但装载的内容是一个字串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如：assert(loadstring(s))()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(table [, index])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功能：允许程序遍历表中的每一个字段，返回下一索引和该索引的值。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参数：table：要遍历的表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index：要返回的索引的前一索中的号，当index为nil[]时，将返回第一个索引的值，当索引号为最后一个索引或表为空时将返回nil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注：可以用next(t)来检测表是否为空(此函数只能用于以数字索引的表与ipairs相类似)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pcall (f, arg1, ···)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功能：在保护模式下调用函数(即发生的错误将不会反射给调用者)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当调用函数成功能返回true,失败时将返回false加错误信息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(···)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功能：简单的以tostring方式格式化输出参数的内容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rawequal (v1, v2)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功能：检测v1是否等于v2，此函数不会调用任何元表的方法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rawget (table,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功能：获取表中指定索引的值，此函数不会调用任何元表的方法，成功返回相应的值，当索引不存在时返回nil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注：本函数只能用于以数字索引访问的表 如：t={"1","cash"}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rawset (table, index,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功能：设置表中指定索引的值，此函数不会调用任何元表的方法，此函数将返回table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(index, ···)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功能：当index为数字将返回所有index大于index的参数:如：select(2,"a","b") 返回 "b"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当index为"#"，则返回参数的总个数(不包括index)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setfenv (f, 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功能：设置函数f的环境表为table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参数：f可以为函数或调用栈的级别，级别1[默认]为当前的函数,级别0将设置当前线程的环境表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setmetatable (table, metatable)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功能：为指定的table设置元表metatable，如果metatable为nil则取消table的元表，当metatable有__metatable字段时，将触发错误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注：只能为LUA_TTABLE 表类型指定元表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tonumber (e [, base])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功能：尝试将参数e转换为数字，当不能转换时返回nil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base(2~36)指出参数e当前使用的进制，默认为10进制，如tonumber(11,2)=3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tostirng(e)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功能：将参数e转换为字符串，此函数将会触发元表的__tostring事件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功能：返回参数的类型名("nil"，"number", "string", "boolean", "table", "function", "thread", "userdata")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unpack (list [, i [, j]])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功能：返回指定表的索引的值,i为起始索引，j为结束索引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注：本函数只能用于以数字索引访问的表,否则只会返回nil 如：t={"1","cash"}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功能：返回当前Lua的版本号"Lua 5.1".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xpcall (f, 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功能：与pcall类似，在保护模式下调用函数(即发生的错误将不会反射给调用者)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但可指定一个新的错误处理函数句柄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当调用函数成功能返回true,失败时将返回false加err返回的结果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eastAsia"/>
          <w:lang w:val="en-US" w:eastAsia="zh-CN"/>
        </w:rPr>
      </w:pPr>
      <w:bookmarkStart w:id="11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"http://www.runoob.com/lua/lua-coroutine.html"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http://www.runoob.com/lua/lua-coroutine.html</w:t>
      </w:r>
      <w:r>
        <w:rPr>
          <w:rFonts w:hint="eastAsia"/>
          <w:lang w:val="en-US" w:eastAsia="zh-CN"/>
        </w:rPr>
        <w:fldChar w:fldCharType="end"/>
      </w:r>
    </w:p>
    <w:bookmarkEnd w:id="11"/>
    <w:p>
      <w:pPr>
        <w:rPr>
          <w:rFonts w:hint="eastAsia"/>
          <w:lang w:val="en-US" w:eastAsia="zh-CN"/>
        </w:rPr>
      </w:pPr>
      <w:bookmarkStart w:id="12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"http://jinnianshilongnian.iteye.com/blog/2235572"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http://jinnianshilongnian.iteye.com/blog/2235572</w:t>
      </w:r>
      <w:r>
        <w:rPr>
          <w:rFonts w:hint="eastAsia"/>
          <w:lang w:val="en-US" w:eastAsia="zh-CN"/>
        </w:rPr>
        <w:fldChar w:fldCharType="end"/>
      </w:r>
      <w:bookmarkEnd w:id="12"/>
    </w:p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"http://jinnianshilongnian.iteye.com/blog/2187775"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http://jinnianshilongnian.iteye.com/blog/2187775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"https://my.oschina.net/wangxuanyihaha/blog/186401"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https://my.oschina.net/wangxuanyihaha/blog/186401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"http://blog.csdn.net/wzzfeitian/article/details/8832017"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http://blog.csdn.net/wzzfeitian/article/details/8832017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"https://github.com/openresty/"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https://github.com/openresty/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SJ-PK7482000053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2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1D3A"/>
    <w:multiLevelType w:val="singleLevel"/>
    <w:tmpl w:val="585D1D3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D24AB"/>
    <w:multiLevelType w:val="singleLevel"/>
    <w:tmpl w:val="585D24A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71C09E"/>
    <w:multiLevelType w:val="singleLevel"/>
    <w:tmpl w:val="5871C0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C2FC"/>
    <w:multiLevelType w:val="singleLevel"/>
    <w:tmpl w:val="5871C2FC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871C430"/>
    <w:multiLevelType w:val="singleLevel"/>
    <w:tmpl w:val="5871C430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871CBD0"/>
    <w:multiLevelType w:val="singleLevel"/>
    <w:tmpl w:val="5871CB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71CEDE"/>
    <w:multiLevelType w:val="singleLevel"/>
    <w:tmpl w:val="5871CEDE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871F606"/>
    <w:multiLevelType w:val="singleLevel"/>
    <w:tmpl w:val="5871F60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4527"/>
    <w:rsid w:val="004D38BE"/>
    <w:rsid w:val="00585842"/>
    <w:rsid w:val="00866933"/>
    <w:rsid w:val="0096206A"/>
    <w:rsid w:val="00C132F3"/>
    <w:rsid w:val="01195996"/>
    <w:rsid w:val="019E3644"/>
    <w:rsid w:val="01A320DB"/>
    <w:rsid w:val="01CF2327"/>
    <w:rsid w:val="01E51000"/>
    <w:rsid w:val="01F32717"/>
    <w:rsid w:val="02980832"/>
    <w:rsid w:val="03EF2DDA"/>
    <w:rsid w:val="04716A3D"/>
    <w:rsid w:val="04792529"/>
    <w:rsid w:val="04F04A62"/>
    <w:rsid w:val="05073AAF"/>
    <w:rsid w:val="052438E8"/>
    <w:rsid w:val="05612487"/>
    <w:rsid w:val="05630CFC"/>
    <w:rsid w:val="06055C78"/>
    <w:rsid w:val="06EA04B0"/>
    <w:rsid w:val="06EC2DA5"/>
    <w:rsid w:val="07A42FCC"/>
    <w:rsid w:val="085554CB"/>
    <w:rsid w:val="08696047"/>
    <w:rsid w:val="08B20CDD"/>
    <w:rsid w:val="09EA25FA"/>
    <w:rsid w:val="0A2A38C9"/>
    <w:rsid w:val="0A4E4DB4"/>
    <w:rsid w:val="0A5050E6"/>
    <w:rsid w:val="0A5D5DE6"/>
    <w:rsid w:val="0ABF4E4F"/>
    <w:rsid w:val="0B2606D7"/>
    <w:rsid w:val="0B4E627B"/>
    <w:rsid w:val="0BC34C76"/>
    <w:rsid w:val="0BC750CE"/>
    <w:rsid w:val="0C061DF7"/>
    <w:rsid w:val="0C0F17A3"/>
    <w:rsid w:val="0C7B5FBD"/>
    <w:rsid w:val="0C9C1123"/>
    <w:rsid w:val="0D38015E"/>
    <w:rsid w:val="0D907D57"/>
    <w:rsid w:val="0DF87F29"/>
    <w:rsid w:val="0E4176F7"/>
    <w:rsid w:val="0EB65DA3"/>
    <w:rsid w:val="0F0E6A72"/>
    <w:rsid w:val="0F2A40C4"/>
    <w:rsid w:val="0F51779F"/>
    <w:rsid w:val="100B4394"/>
    <w:rsid w:val="105C46AC"/>
    <w:rsid w:val="112B5C5C"/>
    <w:rsid w:val="11EA7AA1"/>
    <w:rsid w:val="125B657F"/>
    <w:rsid w:val="127F4691"/>
    <w:rsid w:val="12BD0FE6"/>
    <w:rsid w:val="12F07AFD"/>
    <w:rsid w:val="138D1A88"/>
    <w:rsid w:val="13964237"/>
    <w:rsid w:val="13DB34AD"/>
    <w:rsid w:val="14AB2722"/>
    <w:rsid w:val="14C70EF1"/>
    <w:rsid w:val="14FD4E46"/>
    <w:rsid w:val="155155D9"/>
    <w:rsid w:val="155E2C01"/>
    <w:rsid w:val="16741BE8"/>
    <w:rsid w:val="17A27BED"/>
    <w:rsid w:val="18B96D8E"/>
    <w:rsid w:val="18E2163A"/>
    <w:rsid w:val="19431D49"/>
    <w:rsid w:val="196752FF"/>
    <w:rsid w:val="1972732C"/>
    <w:rsid w:val="19A73F14"/>
    <w:rsid w:val="1BDD1F60"/>
    <w:rsid w:val="1C2C72D1"/>
    <w:rsid w:val="1C754718"/>
    <w:rsid w:val="1C844DB6"/>
    <w:rsid w:val="1E0A5701"/>
    <w:rsid w:val="1F5E371F"/>
    <w:rsid w:val="1FB50F1B"/>
    <w:rsid w:val="21657A27"/>
    <w:rsid w:val="21814FC7"/>
    <w:rsid w:val="22762D1C"/>
    <w:rsid w:val="22D63AC7"/>
    <w:rsid w:val="22DB43AB"/>
    <w:rsid w:val="23FF1CD9"/>
    <w:rsid w:val="240756E8"/>
    <w:rsid w:val="24475283"/>
    <w:rsid w:val="24905CB5"/>
    <w:rsid w:val="249A7E07"/>
    <w:rsid w:val="25036A9F"/>
    <w:rsid w:val="25E73F88"/>
    <w:rsid w:val="26066D96"/>
    <w:rsid w:val="266916FD"/>
    <w:rsid w:val="26A333FF"/>
    <w:rsid w:val="26AA0053"/>
    <w:rsid w:val="277E2D91"/>
    <w:rsid w:val="2790603A"/>
    <w:rsid w:val="28290154"/>
    <w:rsid w:val="284620D0"/>
    <w:rsid w:val="28563AE9"/>
    <w:rsid w:val="285B059E"/>
    <w:rsid w:val="28632412"/>
    <w:rsid w:val="28D147C1"/>
    <w:rsid w:val="29521424"/>
    <w:rsid w:val="297470F8"/>
    <w:rsid w:val="298A1415"/>
    <w:rsid w:val="2991502E"/>
    <w:rsid w:val="2A267921"/>
    <w:rsid w:val="2A6C5D2E"/>
    <w:rsid w:val="2A8C4E28"/>
    <w:rsid w:val="2AF614FC"/>
    <w:rsid w:val="2B042279"/>
    <w:rsid w:val="2B053410"/>
    <w:rsid w:val="2B2C5C16"/>
    <w:rsid w:val="2B6D51FB"/>
    <w:rsid w:val="2C840E59"/>
    <w:rsid w:val="2C874994"/>
    <w:rsid w:val="2C9D2DA2"/>
    <w:rsid w:val="2C9E1840"/>
    <w:rsid w:val="2D151E4F"/>
    <w:rsid w:val="2D2F5127"/>
    <w:rsid w:val="2D431116"/>
    <w:rsid w:val="2D483845"/>
    <w:rsid w:val="2E3223D5"/>
    <w:rsid w:val="2F024FD4"/>
    <w:rsid w:val="2F78038F"/>
    <w:rsid w:val="2F8B6690"/>
    <w:rsid w:val="30515268"/>
    <w:rsid w:val="307E06C2"/>
    <w:rsid w:val="30CE5D19"/>
    <w:rsid w:val="30EB0005"/>
    <w:rsid w:val="319B068F"/>
    <w:rsid w:val="323E6494"/>
    <w:rsid w:val="33647FA6"/>
    <w:rsid w:val="337708E8"/>
    <w:rsid w:val="3469758F"/>
    <w:rsid w:val="34ED4BD0"/>
    <w:rsid w:val="350E3497"/>
    <w:rsid w:val="351C21DF"/>
    <w:rsid w:val="353513E8"/>
    <w:rsid w:val="3568384E"/>
    <w:rsid w:val="35953573"/>
    <w:rsid w:val="35B47E52"/>
    <w:rsid w:val="371D258B"/>
    <w:rsid w:val="37B64D6F"/>
    <w:rsid w:val="37F8084F"/>
    <w:rsid w:val="382B7C64"/>
    <w:rsid w:val="384131C2"/>
    <w:rsid w:val="3902227A"/>
    <w:rsid w:val="39627D98"/>
    <w:rsid w:val="3966189F"/>
    <w:rsid w:val="39BC0FC3"/>
    <w:rsid w:val="39F13698"/>
    <w:rsid w:val="39F16687"/>
    <w:rsid w:val="39FA2715"/>
    <w:rsid w:val="3A3C4E90"/>
    <w:rsid w:val="3AFB2DF7"/>
    <w:rsid w:val="3B3D0881"/>
    <w:rsid w:val="3B9C3CF7"/>
    <w:rsid w:val="3C3D69FE"/>
    <w:rsid w:val="3C4A008D"/>
    <w:rsid w:val="3CB07441"/>
    <w:rsid w:val="3D597EA0"/>
    <w:rsid w:val="3E666AC2"/>
    <w:rsid w:val="3E6942DD"/>
    <w:rsid w:val="3E8477E0"/>
    <w:rsid w:val="3F7D004D"/>
    <w:rsid w:val="40767A8F"/>
    <w:rsid w:val="40F068CC"/>
    <w:rsid w:val="410E473F"/>
    <w:rsid w:val="417F56D1"/>
    <w:rsid w:val="41835861"/>
    <w:rsid w:val="42C455FE"/>
    <w:rsid w:val="43156B26"/>
    <w:rsid w:val="43160322"/>
    <w:rsid w:val="43DD391F"/>
    <w:rsid w:val="43FE441E"/>
    <w:rsid w:val="44091F9C"/>
    <w:rsid w:val="44FF6697"/>
    <w:rsid w:val="452B74E9"/>
    <w:rsid w:val="453B4759"/>
    <w:rsid w:val="45691518"/>
    <w:rsid w:val="46976FAD"/>
    <w:rsid w:val="46BD70DE"/>
    <w:rsid w:val="47424075"/>
    <w:rsid w:val="474D15C0"/>
    <w:rsid w:val="47EC55E7"/>
    <w:rsid w:val="488566A4"/>
    <w:rsid w:val="48F23A29"/>
    <w:rsid w:val="496138B2"/>
    <w:rsid w:val="49CB08C9"/>
    <w:rsid w:val="4A39524E"/>
    <w:rsid w:val="4AC14A6D"/>
    <w:rsid w:val="4B1C72F8"/>
    <w:rsid w:val="4C051291"/>
    <w:rsid w:val="4CC30AE1"/>
    <w:rsid w:val="4DAC5D2A"/>
    <w:rsid w:val="4DE35B9F"/>
    <w:rsid w:val="4E3E5FD4"/>
    <w:rsid w:val="4E421C11"/>
    <w:rsid w:val="4EB2589F"/>
    <w:rsid w:val="4EC329A8"/>
    <w:rsid w:val="4ED84BB6"/>
    <w:rsid w:val="4F0A2AD4"/>
    <w:rsid w:val="502454CB"/>
    <w:rsid w:val="5079707D"/>
    <w:rsid w:val="508B1EAD"/>
    <w:rsid w:val="51187D98"/>
    <w:rsid w:val="51370D0C"/>
    <w:rsid w:val="517F02D1"/>
    <w:rsid w:val="51A85E0D"/>
    <w:rsid w:val="52211A81"/>
    <w:rsid w:val="52484E80"/>
    <w:rsid w:val="529B4F81"/>
    <w:rsid w:val="52C241E6"/>
    <w:rsid w:val="536F5E98"/>
    <w:rsid w:val="53B35A98"/>
    <w:rsid w:val="545B60A7"/>
    <w:rsid w:val="54636608"/>
    <w:rsid w:val="547C4948"/>
    <w:rsid w:val="54A92EDD"/>
    <w:rsid w:val="54D423FB"/>
    <w:rsid w:val="558001D9"/>
    <w:rsid w:val="56B410A3"/>
    <w:rsid w:val="56BE6BB8"/>
    <w:rsid w:val="56E533C2"/>
    <w:rsid w:val="570E5B88"/>
    <w:rsid w:val="58A349B8"/>
    <w:rsid w:val="598E619A"/>
    <w:rsid w:val="59AE7BB0"/>
    <w:rsid w:val="59BD0C27"/>
    <w:rsid w:val="5A973BD8"/>
    <w:rsid w:val="5A9B660F"/>
    <w:rsid w:val="5ABD7DE3"/>
    <w:rsid w:val="5AD3240A"/>
    <w:rsid w:val="5B105CDE"/>
    <w:rsid w:val="5B7505E7"/>
    <w:rsid w:val="5B7A5474"/>
    <w:rsid w:val="5BA72EE0"/>
    <w:rsid w:val="5BCB7E05"/>
    <w:rsid w:val="5BE74400"/>
    <w:rsid w:val="5BFC1519"/>
    <w:rsid w:val="5C4304E4"/>
    <w:rsid w:val="5C7263F2"/>
    <w:rsid w:val="5C79049D"/>
    <w:rsid w:val="5CC178B6"/>
    <w:rsid w:val="5CC34743"/>
    <w:rsid w:val="5E073FED"/>
    <w:rsid w:val="5EAB1B81"/>
    <w:rsid w:val="5EC91E86"/>
    <w:rsid w:val="5EE75541"/>
    <w:rsid w:val="5EF16891"/>
    <w:rsid w:val="5F072C09"/>
    <w:rsid w:val="5F4D5A6E"/>
    <w:rsid w:val="60796099"/>
    <w:rsid w:val="60D73CD9"/>
    <w:rsid w:val="61877394"/>
    <w:rsid w:val="61A5319B"/>
    <w:rsid w:val="61B21762"/>
    <w:rsid w:val="61B74411"/>
    <w:rsid w:val="61F84B01"/>
    <w:rsid w:val="61FD00F9"/>
    <w:rsid w:val="620C3433"/>
    <w:rsid w:val="625D702B"/>
    <w:rsid w:val="62ED228F"/>
    <w:rsid w:val="639F3D4D"/>
    <w:rsid w:val="64383009"/>
    <w:rsid w:val="64A477BF"/>
    <w:rsid w:val="64F02B61"/>
    <w:rsid w:val="6526122B"/>
    <w:rsid w:val="659A372F"/>
    <w:rsid w:val="65DB39BC"/>
    <w:rsid w:val="6740203C"/>
    <w:rsid w:val="674D571F"/>
    <w:rsid w:val="678E7B66"/>
    <w:rsid w:val="67DD384E"/>
    <w:rsid w:val="68C72D36"/>
    <w:rsid w:val="68E0630B"/>
    <w:rsid w:val="68E85DAF"/>
    <w:rsid w:val="69084CF3"/>
    <w:rsid w:val="69D92DDA"/>
    <w:rsid w:val="69FC04D7"/>
    <w:rsid w:val="6A24418D"/>
    <w:rsid w:val="6AC814FE"/>
    <w:rsid w:val="6B5B4138"/>
    <w:rsid w:val="6BB20370"/>
    <w:rsid w:val="6C163476"/>
    <w:rsid w:val="6CB41566"/>
    <w:rsid w:val="6CB96741"/>
    <w:rsid w:val="6D6721A3"/>
    <w:rsid w:val="6DFC1AEA"/>
    <w:rsid w:val="6DFE0759"/>
    <w:rsid w:val="6E0D1888"/>
    <w:rsid w:val="6EB828A6"/>
    <w:rsid w:val="6FD03C94"/>
    <w:rsid w:val="70753EA4"/>
    <w:rsid w:val="71603092"/>
    <w:rsid w:val="717C32DA"/>
    <w:rsid w:val="734B7ECC"/>
    <w:rsid w:val="735D6D2B"/>
    <w:rsid w:val="738842BE"/>
    <w:rsid w:val="73DB159A"/>
    <w:rsid w:val="74652BC7"/>
    <w:rsid w:val="74F74F30"/>
    <w:rsid w:val="7512603D"/>
    <w:rsid w:val="75C575F3"/>
    <w:rsid w:val="761C456D"/>
    <w:rsid w:val="76726E8B"/>
    <w:rsid w:val="769D0D4B"/>
    <w:rsid w:val="76D55D4D"/>
    <w:rsid w:val="77353B08"/>
    <w:rsid w:val="77D22EB8"/>
    <w:rsid w:val="780F676A"/>
    <w:rsid w:val="78374264"/>
    <w:rsid w:val="7874525C"/>
    <w:rsid w:val="79995DA4"/>
    <w:rsid w:val="79FF362F"/>
    <w:rsid w:val="7A181DE2"/>
    <w:rsid w:val="7A6433C4"/>
    <w:rsid w:val="7A687372"/>
    <w:rsid w:val="7AD43A6B"/>
    <w:rsid w:val="7AE22703"/>
    <w:rsid w:val="7BA02863"/>
    <w:rsid w:val="7C1D1428"/>
    <w:rsid w:val="7CF232FD"/>
    <w:rsid w:val="7D3F113F"/>
    <w:rsid w:val="7D7A3DD8"/>
    <w:rsid w:val="7E310BE3"/>
    <w:rsid w:val="7EE278C9"/>
    <w:rsid w:val="7EFC33BD"/>
    <w:rsid w:val="7F295416"/>
    <w:rsid w:val="7FF73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footnote reference"/>
    <w:basedOn w:val="4"/>
    <w:qFormat/>
    <w:uiPriority w:val="0"/>
    <w:rPr>
      <w:vertAlign w:val="superscript"/>
    </w:rPr>
  </w:style>
  <w:style w:type="character" w:customStyle="1" w:styleId="9">
    <w:name w:val="样式 !字符[Kasi字体]Alt + K + 蓝色"/>
    <w:basedOn w:val="4"/>
    <w:qFormat/>
    <w:uiPriority w:val="0"/>
    <w:rPr>
      <w:rFonts w:ascii="Courier New" w:hAnsi="Courier New" w:cs="Courier New"/>
      <w:color w:val="0000FF"/>
      <w:bdr w:val="single" w:color="auto" w:sz="8" w:space="0"/>
      <w:shd w:val="clear" w:fill="CCCCCC"/>
    </w:rPr>
  </w:style>
  <w:style w:type="character" w:customStyle="1" w:styleId="10">
    <w:name w:val="!字符[Kasi字体]Alt + K"/>
    <w:basedOn w:val="4"/>
    <w:qFormat/>
    <w:uiPriority w:val="0"/>
    <w:rPr>
      <w:rFonts w:hint="default" w:ascii="Courier New" w:hAnsi="Courier New" w:cs="Courier New"/>
      <w:bdr w:val="single" w:color="auto" w:sz="8" w:space="0"/>
      <w:shd w:val="clear" w:fill="CCCCCC"/>
    </w:rPr>
  </w:style>
  <w:style w:type="paragraph" w:customStyle="1" w:styleId="11">
    <w:name w:val="!段落[参数段]Alt + 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6E6E6"/>
      <w:spacing w:before="0" w:beforeAutospacing="0" w:after="0" w:afterAutospacing="0" w:line="260" w:lineRule="atLeast"/>
      <w:ind w:left="200" w:right="200" w:firstLine="0"/>
      <w:jc w:val="both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12">
    <w:name w:val="!段落[代码段]Alt + 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6E6E6"/>
      <w:spacing w:before="0" w:beforeAutospacing="0" w:after="0" w:afterAutospacing="0" w:line="260" w:lineRule="atLeast"/>
      <w:ind w:left="200" w:right="200" w:firstLine="0"/>
      <w:jc w:val="both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gongpibao</dc:creator>
  <cp:lastModifiedBy>gongpibao</cp:lastModifiedBy>
  <dcterms:modified xsi:type="dcterms:W3CDTF">2017-01-12T03:16:39Z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