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2" w:rsidRDefault="00E2513C" w:rsidP="00E2513C">
      <w:pPr>
        <w:pStyle w:val="1"/>
      </w:pPr>
      <w:r>
        <w:t>Developer manual</w:t>
      </w:r>
    </w:p>
    <w:p w:rsidR="00E2513C" w:rsidRPr="0040295B" w:rsidRDefault="00E2513C" w:rsidP="00E2513C">
      <w:pPr>
        <w:rPr>
          <w:lang w:val="en-AU"/>
        </w:rPr>
      </w:pPr>
      <w:r>
        <w:t xml:space="preserve">Author: </w:t>
      </w:r>
      <w:r w:rsidR="0040295B">
        <w:rPr>
          <w:rFonts w:ascii="宋体" w:eastAsia="宋体" w:hAnsi="宋体" w:hint="eastAsia"/>
          <w:lang w:eastAsia="zh-CN"/>
        </w:rPr>
        <w:t>Tao</w:t>
      </w:r>
      <w:r w:rsidR="0040295B">
        <w:t xml:space="preserve"> </w:t>
      </w:r>
      <w:r w:rsidR="0040295B">
        <w:rPr>
          <w:lang w:val="en-AU"/>
        </w:rPr>
        <w:t>Gong 225787</w:t>
      </w:r>
    </w:p>
    <w:p w:rsidR="00E2513C" w:rsidRDefault="00E2513C" w:rsidP="00E2513C">
      <w:pPr>
        <w:pStyle w:val="2"/>
      </w:pPr>
      <w:r>
        <w:t>Data selection (at least 50 words)</w:t>
      </w:r>
    </w:p>
    <w:p w:rsidR="00E2513C" w:rsidRPr="00697DA0" w:rsidRDefault="009F558F" w:rsidP="00E2513C">
      <w:pPr>
        <w:rPr>
          <w:rFonts w:ascii="宋体" w:eastAsia="宋体" w:hAnsi="宋体"/>
          <w:lang w:val="en-AU" w:eastAsia="zh-CN"/>
        </w:rPr>
      </w:pP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/>
          <w:lang w:val="en-AU" w:eastAsia="zh-CN"/>
        </w:rPr>
        <w:t xml:space="preserve">There are 57 </w:t>
      </w:r>
      <w:r w:rsidR="00C008B3">
        <w:rPr>
          <w:rFonts w:ascii="宋体" w:eastAsia="宋体" w:hAnsi="宋体"/>
          <w:lang w:val="en-AU" w:eastAsia="zh-CN"/>
        </w:rPr>
        <w:t>features</w:t>
      </w:r>
      <w:r>
        <w:rPr>
          <w:rFonts w:ascii="宋体" w:eastAsia="宋体" w:hAnsi="宋体"/>
          <w:lang w:val="en-AU" w:eastAsia="zh-CN"/>
        </w:rPr>
        <w:t xml:space="preserve"> and 1 class label. First, all the features were used, after some necessary preprocessing and transformation, 6 models were used, the result seemed good as you can see in data evaluation part. After that, I observed the dataset used weka but I could not find any </w:t>
      </w:r>
      <w:r w:rsidR="00C008B3">
        <w:rPr>
          <w:rFonts w:ascii="宋体" w:eastAsia="宋体" w:hAnsi="宋体"/>
          <w:lang w:val="en-AU" w:eastAsia="zh-CN"/>
        </w:rPr>
        <w:t>feature</w:t>
      </w:r>
      <w:r>
        <w:rPr>
          <w:rFonts w:ascii="宋体" w:eastAsia="宋体" w:hAnsi="宋体"/>
          <w:lang w:val="en-AU" w:eastAsia="zh-CN"/>
        </w:rPr>
        <w:t xml:space="preserve"> that can be deleted. So I used the function “select attributes”in WEKA. And I got 15 features use best first algorithm</w:t>
      </w:r>
      <w:r w:rsidR="00697DA0">
        <w:rPr>
          <w:rFonts w:ascii="宋体" w:eastAsia="宋体" w:hAnsi="宋体"/>
          <w:lang w:val="en-AU" w:eastAsia="zh-CN"/>
        </w:rPr>
        <w:t xml:space="preserve"> which are attributes 4,5,7,16,21,23,24,25,27,42,44,26,52,53,55</w:t>
      </w:r>
      <w:r>
        <w:rPr>
          <w:rFonts w:ascii="宋体" w:eastAsia="宋体" w:hAnsi="宋体"/>
          <w:lang w:val="en-AU" w:eastAsia="zh-CN"/>
        </w:rPr>
        <w:t xml:space="preserve">. But after evaluation, only the result of </w:t>
      </w:r>
      <w:r w:rsidR="00B14C83">
        <w:rPr>
          <w:rFonts w:ascii="宋体" w:eastAsia="宋体" w:hAnsi="宋体"/>
          <w:lang w:val="en-AU" w:eastAsia="zh-CN"/>
        </w:rPr>
        <w:t>IBK</w:t>
      </w:r>
      <w:r>
        <w:rPr>
          <w:rFonts w:ascii="宋体" w:eastAsia="宋体" w:hAnsi="宋体"/>
          <w:lang w:val="en-AU" w:eastAsia="zh-CN"/>
        </w:rPr>
        <w:t xml:space="preserve"> model got improved. So I still used all the features.</w:t>
      </w:r>
    </w:p>
    <w:p w:rsidR="00E2513C" w:rsidRDefault="00E2513C" w:rsidP="00E2513C">
      <w:pPr>
        <w:pStyle w:val="2"/>
      </w:pPr>
      <w:r>
        <w:t>Data Preprocessing (at least 50 words)</w:t>
      </w:r>
    </w:p>
    <w:p w:rsidR="00E2513C" w:rsidRDefault="00C008B3" w:rsidP="00E2513C">
      <w:r>
        <w:rPr>
          <w:rFonts w:hint="eastAsia"/>
        </w:rPr>
        <w:t xml:space="preserve">According to the </w:t>
      </w:r>
      <w:r w:rsidR="00697DA0">
        <w:t>detailed information of the dataset online, this data</w:t>
      </w:r>
      <w:r w:rsidR="001566E9">
        <w:t>set contains missing values but those value are set to</w:t>
      </w:r>
      <w:r w:rsidR="00697DA0">
        <w:t xml:space="preserve"> </w:t>
      </w:r>
      <w:r w:rsidR="001566E9">
        <w:t>be zero. Because</w:t>
      </w:r>
      <w:r w:rsidR="00697DA0">
        <w:t xml:space="preserve"> it contains no noise data</w:t>
      </w:r>
      <w:r w:rsidR="001566E9">
        <w:t>, it is not necessary to cope with it</w:t>
      </w:r>
      <w:r w:rsidR="00697DA0">
        <w:t>.</w:t>
      </w:r>
    </w:p>
    <w:p w:rsidR="00697DA0" w:rsidRPr="00E2513C" w:rsidRDefault="001566E9" w:rsidP="00E2513C">
      <w:r>
        <w:t>No n</w:t>
      </w:r>
      <w:r w:rsidR="00697DA0">
        <w:t>ew features</w:t>
      </w:r>
      <w:r>
        <w:t xml:space="preserve"> are used because the current features are sufficient to build a model. Maybe words like “iphone” </w:t>
      </w:r>
      <w:r w:rsidR="00237604">
        <w:t>will</w:t>
      </w:r>
      <w:r>
        <w:t xml:space="preserve"> be considered</w:t>
      </w:r>
      <w:r w:rsidR="00237604">
        <w:t xml:space="preserve"> in the future</w:t>
      </w:r>
      <w:r>
        <w:t>.</w:t>
      </w:r>
    </w:p>
    <w:p w:rsidR="00E2513C" w:rsidRDefault="00E2513C" w:rsidP="00E2513C">
      <w:pPr>
        <w:pStyle w:val="2"/>
      </w:pPr>
      <w:r>
        <w:t>Data Transformation (at least 50 words)</w:t>
      </w:r>
    </w:p>
    <w:p w:rsidR="00E2513C" w:rsidRPr="00E2513C" w:rsidRDefault="00590EDE" w:rsidP="00E2513C">
      <w:r>
        <w:rPr>
          <w:rFonts w:hint="eastAsia"/>
        </w:rPr>
        <w:t xml:space="preserve">The dataset contains </w:t>
      </w:r>
      <w:r>
        <w:t>54 attributes which range from 0 to 100 and 3 attributes which have a very broad range like from 1 to 15841. So the data was scaled and used function “sd” to all the margins of the column of attributes. By doing this, more accurate data mining results can be achieved.</w:t>
      </w:r>
    </w:p>
    <w:p w:rsidR="00E2513C" w:rsidRDefault="00E2513C" w:rsidP="00E2513C">
      <w:pPr>
        <w:pStyle w:val="2"/>
      </w:pPr>
      <w:r>
        <w:t>Data Mining (at least 100 words)</w:t>
      </w:r>
    </w:p>
    <w:p w:rsidR="00E2513C" w:rsidRDefault="00514B8B" w:rsidP="00E2513C">
      <w:r>
        <w:rPr>
          <w:rFonts w:hint="eastAsia"/>
        </w:rPr>
        <w:t xml:space="preserve">The six </w:t>
      </w:r>
      <w:r>
        <w:t>classification techniques used are</w:t>
      </w:r>
    </w:p>
    <w:p w:rsidR="00514B8B" w:rsidRDefault="00514B8B" w:rsidP="00514B8B">
      <w:pPr>
        <w:pStyle w:val="ac"/>
        <w:numPr>
          <w:ilvl w:val="0"/>
          <w:numId w:val="1"/>
        </w:numPr>
      </w:pPr>
      <w:r>
        <w:t xml:space="preserve">IBK </w:t>
      </w:r>
      <w:r w:rsidRPr="00514B8B">
        <w:t>k-nearest neighbors classifier Aha &amp; Kibler (1991).</w:t>
      </w:r>
    </w:p>
    <w:p w:rsidR="00514B8B" w:rsidRDefault="00514B8B" w:rsidP="00514B8B">
      <w:pPr>
        <w:pStyle w:val="ac"/>
        <w:numPr>
          <w:ilvl w:val="0"/>
          <w:numId w:val="1"/>
        </w:numPr>
      </w:pPr>
      <w:r w:rsidRPr="00514B8B">
        <w:t>SMO John C. Platt’s sequential minimal optimization algorithm for training a support vector classifier using polynomial or RBF kernels.</w:t>
      </w:r>
    </w:p>
    <w:p w:rsidR="00514B8B" w:rsidRDefault="00514B8B" w:rsidP="00514B8B">
      <w:pPr>
        <w:pStyle w:val="ac"/>
        <w:numPr>
          <w:ilvl w:val="0"/>
          <w:numId w:val="1"/>
        </w:numPr>
      </w:pPr>
      <w:r w:rsidRPr="00514B8B">
        <w:t>J48 C4.5 decision trees (Quinlan, 1993)</w:t>
      </w:r>
    </w:p>
    <w:p w:rsidR="00514B8B" w:rsidRDefault="00514B8B" w:rsidP="00514B8B">
      <w:pPr>
        <w:pStyle w:val="ac"/>
        <w:numPr>
          <w:ilvl w:val="0"/>
          <w:numId w:val="1"/>
        </w:numPr>
      </w:pPr>
      <w:r w:rsidRPr="00514B8B">
        <w:t>JRip propositional rule learner</w:t>
      </w:r>
    </w:p>
    <w:p w:rsidR="00514B8B" w:rsidRDefault="00514B8B" w:rsidP="00514B8B">
      <w:pPr>
        <w:pStyle w:val="ac"/>
        <w:numPr>
          <w:ilvl w:val="0"/>
          <w:numId w:val="1"/>
        </w:numPr>
      </w:pPr>
      <w:r w:rsidRPr="00514B8B">
        <w:t>PART decision lists using the approach of Frank and Witten (1998)</w:t>
      </w:r>
    </w:p>
    <w:p w:rsidR="00514B8B" w:rsidRDefault="00514B8B" w:rsidP="00514B8B">
      <w:pPr>
        <w:pStyle w:val="ac"/>
        <w:numPr>
          <w:ilvl w:val="0"/>
          <w:numId w:val="1"/>
        </w:numPr>
      </w:pPr>
      <w:r w:rsidRPr="00514B8B">
        <w:t>AdaBoost M1 method of Freund and Schapire (1996).</w:t>
      </w:r>
    </w:p>
    <w:p w:rsidR="00FF471E" w:rsidRDefault="00FF471E" w:rsidP="00FF471E">
      <w:pPr>
        <w:pStyle w:val="ac"/>
        <w:ind w:left="360"/>
      </w:pPr>
      <w:r>
        <w:t>The reason to use IBK is that it acts as a baseline for all other five methods.</w:t>
      </w:r>
      <w:r w:rsidR="006F1E1E">
        <w:t xml:space="preserve"> </w:t>
      </w:r>
      <w:r w:rsidR="008C3362">
        <w:t>It is one of the easiest methods to interpret the results.</w:t>
      </w:r>
    </w:p>
    <w:p w:rsidR="00364B7E" w:rsidRDefault="008C3362" w:rsidP="00FF471E">
      <w:pPr>
        <w:pStyle w:val="ac"/>
        <w:ind w:left="360"/>
      </w:pPr>
      <w:r>
        <w:t>Also, SMO is based on function and a commonly used method. J48 bases on decision trees. JRip and PART are rule based methods. These four methods stands for the main stream of classification methods.</w:t>
      </w:r>
    </w:p>
    <w:p w:rsidR="008C3362" w:rsidRPr="00E2513C" w:rsidRDefault="00364B7E" w:rsidP="00FF471E">
      <w:pPr>
        <w:pStyle w:val="ac"/>
        <w:ind w:left="360"/>
      </w:pPr>
      <w:r>
        <w:t xml:space="preserve">The last method used is AdaBoost which boost the result of base classifier. It was used to observe the performance improvement. </w:t>
      </w:r>
      <w:r w:rsidR="008C3362">
        <w:t xml:space="preserve"> </w:t>
      </w:r>
    </w:p>
    <w:p w:rsidR="00E2513C" w:rsidRDefault="00E2513C" w:rsidP="00E2513C">
      <w:pPr>
        <w:pStyle w:val="2"/>
      </w:pPr>
      <w:r>
        <w:lastRenderedPageBreak/>
        <w:t>Pattern Evaluation (at least 100 words with tables or graphs that represent each error rate or performance)</w:t>
      </w:r>
    </w:p>
    <w:p w:rsidR="00661B1C" w:rsidRDefault="005776BF" w:rsidP="00661B1C">
      <w:r>
        <w:rPr>
          <w:rFonts w:hint="eastAsia"/>
        </w:rPr>
        <w:t>To evalu</w:t>
      </w:r>
      <w:r>
        <w:t xml:space="preserve">ate the six model, </w:t>
      </w:r>
      <w:r w:rsidR="00DE7396">
        <w:t xml:space="preserve">I used 10-fold cross validation. From table 1, the best model is </w:t>
      </w:r>
      <w:r w:rsidR="00DE7396" w:rsidRPr="0091521A">
        <w:t>AdaBoostM1</w:t>
      </w:r>
      <w:r w:rsidR="00DE7396">
        <w:t xml:space="preserve"> for base classifier PART whose error rate is 4.39</w:t>
      </w:r>
      <w:r w:rsidR="009870E0">
        <w:t xml:space="preserve">. </w:t>
      </w:r>
    </w:p>
    <w:p w:rsidR="00661B1C" w:rsidRPr="00661B1C" w:rsidRDefault="00661B1C" w:rsidP="00DA2BA1">
      <w:pPr>
        <w:jc w:val="center"/>
      </w:pPr>
      <w:r w:rsidRPr="00DA2BA1">
        <w:rPr>
          <w:rFonts w:hint="eastAsia"/>
          <w:b/>
        </w:rPr>
        <w:t>Table</w:t>
      </w:r>
      <w:r w:rsidR="00DA2BA1">
        <w:rPr>
          <w:b/>
        </w:rPr>
        <w:t xml:space="preserve"> </w:t>
      </w:r>
      <w:r w:rsidRPr="00DA2BA1">
        <w:rPr>
          <w:rFonts w:hint="eastAsia"/>
          <w:b/>
        </w:rPr>
        <w:t>1</w:t>
      </w:r>
      <w:r w:rsidR="00DA2BA1">
        <w:rPr>
          <w:b/>
        </w:rPr>
        <w:t>.</w:t>
      </w:r>
      <w:r>
        <w:rPr>
          <w:rFonts w:hint="eastAsia"/>
        </w:rPr>
        <w:t xml:space="preserve"> Error Rate of Selected Methods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993"/>
        <w:gridCol w:w="948"/>
        <w:gridCol w:w="1120"/>
        <w:gridCol w:w="1945"/>
      </w:tblGrid>
      <w:tr w:rsidR="0091521A" w:rsidTr="0091521A">
        <w:trPr>
          <w:jc w:val="center"/>
        </w:trPr>
        <w:tc>
          <w:tcPr>
            <w:tcW w:w="1526" w:type="dxa"/>
          </w:tcPr>
          <w:p w:rsidR="00661B1C" w:rsidRDefault="00661B1C" w:rsidP="00E2513C"/>
        </w:tc>
        <w:tc>
          <w:tcPr>
            <w:tcW w:w="992" w:type="dxa"/>
          </w:tcPr>
          <w:p w:rsidR="00661B1C" w:rsidRDefault="00DA2BA1" w:rsidP="00E2513C">
            <w:r>
              <w:rPr>
                <w:rFonts w:hint="eastAsia"/>
              </w:rPr>
              <w:t>IBK</w:t>
            </w:r>
          </w:p>
        </w:tc>
        <w:tc>
          <w:tcPr>
            <w:tcW w:w="992" w:type="dxa"/>
          </w:tcPr>
          <w:p w:rsidR="00661B1C" w:rsidRDefault="00DA2BA1" w:rsidP="00E2513C">
            <w:r>
              <w:rPr>
                <w:rFonts w:hint="eastAsia"/>
              </w:rPr>
              <w:t>SMO</w:t>
            </w:r>
          </w:p>
        </w:tc>
        <w:tc>
          <w:tcPr>
            <w:tcW w:w="993" w:type="dxa"/>
          </w:tcPr>
          <w:p w:rsidR="00661B1C" w:rsidRDefault="0091521A" w:rsidP="00E2513C">
            <w:r w:rsidRPr="0091521A">
              <w:t>J48</w:t>
            </w:r>
          </w:p>
        </w:tc>
        <w:tc>
          <w:tcPr>
            <w:tcW w:w="948" w:type="dxa"/>
          </w:tcPr>
          <w:p w:rsidR="00661B1C" w:rsidRDefault="0091521A" w:rsidP="00E2513C">
            <w:r w:rsidRPr="0091521A">
              <w:t>JRip</w:t>
            </w:r>
          </w:p>
        </w:tc>
        <w:tc>
          <w:tcPr>
            <w:tcW w:w="1120" w:type="dxa"/>
          </w:tcPr>
          <w:p w:rsidR="00661B1C" w:rsidRDefault="0091521A" w:rsidP="00E2513C">
            <w:r>
              <w:rPr>
                <w:rFonts w:hint="eastAsia"/>
              </w:rPr>
              <w:t>PART</w:t>
            </w:r>
          </w:p>
        </w:tc>
        <w:tc>
          <w:tcPr>
            <w:tcW w:w="1945" w:type="dxa"/>
          </w:tcPr>
          <w:p w:rsidR="00661B1C" w:rsidRDefault="0091521A" w:rsidP="00E2513C">
            <w:r w:rsidRPr="0091521A">
              <w:t>AdaBoostM1</w:t>
            </w:r>
            <w:r>
              <w:t>(PART)</w:t>
            </w:r>
          </w:p>
        </w:tc>
      </w:tr>
      <w:tr w:rsidR="0091521A" w:rsidTr="0091521A">
        <w:trPr>
          <w:jc w:val="center"/>
        </w:trPr>
        <w:tc>
          <w:tcPr>
            <w:tcW w:w="1526" w:type="dxa"/>
          </w:tcPr>
          <w:p w:rsidR="00661B1C" w:rsidRDefault="0091521A" w:rsidP="00E2513C">
            <w:r>
              <w:rPr>
                <w:rFonts w:hint="eastAsia"/>
              </w:rPr>
              <w:t>Error</w:t>
            </w:r>
            <w:r>
              <w:t xml:space="preserve"> rate for all the features</w:t>
            </w:r>
          </w:p>
        </w:tc>
        <w:tc>
          <w:tcPr>
            <w:tcW w:w="992" w:type="dxa"/>
          </w:tcPr>
          <w:p w:rsidR="00661B1C" w:rsidRDefault="00DA2BA1" w:rsidP="00E2513C">
            <w:r w:rsidRPr="00DA2BA1">
              <w:t>9.21</w:t>
            </w:r>
          </w:p>
        </w:tc>
        <w:tc>
          <w:tcPr>
            <w:tcW w:w="992" w:type="dxa"/>
          </w:tcPr>
          <w:p w:rsidR="00661B1C" w:rsidRDefault="00DA2BA1" w:rsidP="00E2513C">
            <w:r w:rsidRPr="00DA2BA1">
              <w:t>9.58</w:t>
            </w:r>
          </w:p>
        </w:tc>
        <w:tc>
          <w:tcPr>
            <w:tcW w:w="993" w:type="dxa"/>
          </w:tcPr>
          <w:p w:rsidR="00661B1C" w:rsidRDefault="0091521A" w:rsidP="00E2513C">
            <w:r w:rsidRPr="0091521A">
              <w:t>7.02</w:t>
            </w:r>
          </w:p>
        </w:tc>
        <w:tc>
          <w:tcPr>
            <w:tcW w:w="948" w:type="dxa"/>
          </w:tcPr>
          <w:p w:rsidR="00661B1C" w:rsidRDefault="0091521A" w:rsidP="00E2513C">
            <w:r>
              <w:t>7.17</w:t>
            </w:r>
          </w:p>
        </w:tc>
        <w:tc>
          <w:tcPr>
            <w:tcW w:w="1120" w:type="dxa"/>
          </w:tcPr>
          <w:p w:rsidR="00661B1C" w:rsidRDefault="0091521A" w:rsidP="00E2513C">
            <w:r w:rsidRPr="0091521A">
              <w:t>6.41</w:t>
            </w:r>
          </w:p>
        </w:tc>
        <w:tc>
          <w:tcPr>
            <w:tcW w:w="1945" w:type="dxa"/>
          </w:tcPr>
          <w:p w:rsidR="00661B1C" w:rsidRDefault="0091521A" w:rsidP="00E2513C">
            <w:r>
              <w:t>4.39</w:t>
            </w:r>
          </w:p>
        </w:tc>
      </w:tr>
      <w:tr w:rsidR="0091521A" w:rsidTr="0091521A">
        <w:trPr>
          <w:jc w:val="center"/>
        </w:trPr>
        <w:tc>
          <w:tcPr>
            <w:tcW w:w="1526" w:type="dxa"/>
          </w:tcPr>
          <w:p w:rsidR="00DA2BA1" w:rsidRDefault="0091521A" w:rsidP="00E2513C">
            <w:r>
              <w:rPr>
                <w:rFonts w:hint="eastAsia"/>
              </w:rPr>
              <w:t xml:space="preserve">Error rate </w:t>
            </w:r>
            <w:r>
              <w:t>for best first features</w:t>
            </w:r>
          </w:p>
        </w:tc>
        <w:tc>
          <w:tcPr>
            <w:tcW w:w="992" w:type="dxa"/>
          </w:tcPr>
          <w:p w:rsidR="00DA2BA1" w:rsidRDefault="00DA2BA1" w:rsidP="00E2513C">
            <w:r w:rsidRPr="00DA2BA1">
              <w:t>8.87</w:t>
            </w:r>
          </w:p>
        </w:tc>
        <w:tc>
          <w:tcPr>
            <w:tcW w:w="992" w:type="dxa"/>
          </w:tcPr>
          <w:p w:rsidR="00DA2BA1" w:rsidRDefault="00DA2BA1" w:rsidP="00E2513C">
            <w:r w:rsidRPr="00DA2BA1">
              <w:t>13.52</w:t>
            </w:r>
          </w:p>
        </w:tc>
        <w:tc>
          <w:tcPr>
            <w:tcW w:w="993" w:type="dxa"/>
          </w:tcPr>
          <w:p w:rsidR="00DA2BA1" w:rsidRDefault="0091521A" w:rsidP="00E2513C">
            <w:r w:rsidRPr="0091521A">
              <w:t>7.31</w:t>
            </w:r>
          </w:p>
        </w:tc>
        <w:tc>
          <w:tcPr>
            <w:tcW w:w="948" w:type="dxa"/>
          </w:tcPr>
          <w:p w:rsidR="00DA2BA1" w:rsidRDefault="0091521A" w:rsidP="00E2513C">
            <w:r w:rsidRPr="0091521A">
              <w:t>7.96</w:t>
            </w:r>
          </w:p>
        </w:tc>
        <w:tc>
          <w:tcPr>
            <w:tcW w:w="1120" w:type="dxa"/>
          </w:tcPr>
          <w:p w:rsidR="00DA2BA1" w:rsidRDefault="0091521A" w:rsidP="00E2513C">
            <w:r w:rsidRPr="0091521A">
              <w:t>7.2</w:t>
            </w:r>
          </w:p>
        </w:tc>
        <w:tc>
          <w:tcPr>
            <w:tcW w:w="1945" w:type="dxa"/>
          </w:tcPr>
          <w:p w:rsidR="00DA2BA1" w:rsidRDefault="0091521A" w:rsidP="00E2513C">
            <w:r w:rsidRPr="0091521A">
              <w:t>6.67</w:t>
            </w:r>
          </w:p>
        </w:tc>
      </w:tr>
    </w:tbl>
    <w:p w:rsidR="00EB4B7F" w:rsidRDefault="00EB4B7F" w:rsidP="00EB4B7F">
      <w:r>
        <w:rPr>
          <w:rFonts w:hint="eastAsia"/>
        </w:rPr>
        <w:t xml:space="preserve">And the </w:t>
      </w:r>
      <w:r w:rsidR="005A1775">
        <w:t xml:space="preserve">measures of </w:t>
      </w:r>
      <w:r>
        <w:t xml:space="preserve">performance for </w:t>
      </w:r>
      <w:r w:rsidR="005A1775">
        <w:t>each</w:t>
      </w:r>
      <w:r>
        <w:t xml:space="preserve"> model can be seen in Table 2</w:t>
      </w:r>
      <w:r w:rsidR="00FF0D8C">
        <w:t>.</w:t>
      </w:r>
      <w:r w:rsidR="005A1775">
        <w:t xml:space="preserve"> The </w:t>
      </w:r>
      <w:r w:rsidR="005A1775" w:rsidRPr="0091521A">
        <w:t>AdaBoostM1</w:t>
      </w:r>
      <w:r w:rsidR="005A1775">
        <w:t>(PART)</w:t>
      </w:r>
      <w:r w:rsidR="005A1775">
        <w:t xml:space="preserve"> is best.</w:t>
      </w:r>
      <w:bookmarkStart w:id="0" w:name="_GoBack"/>
      <w:bookmarkEnd w:id="0"/>
    </w:p>
    <w:p w:rsidR="00EB4B7F" w:rsidRPr="00661B1C" w:rsidRDefault="00EB4B7F" w:rsidP="00EB4B7F">
      <w:pPr>
        <w:jc w:val="center"/>
      </w:pPr>
      <w:r w:rsidRPr="00DA2BA1">
        <w:rPr>
          <w:rFonts w:hint="eastAsia"/>
          <w:b/>
        </w:rPr>
        <w:t>Table</w:t>
      </w:r>
      <w:r>
        <w:rPr>
          <w:b/>
        </w:rPr>
        <w:t xml:space="preserve"> 2.</w:t>
      </w:r>
      <w:r>
        <w:rPr>
          <w:rFonts w:hint="eastAsia"/>
        </w:rPr>
        <w:t xml:space="preserve"> </w:t>
      </w:r>
      <w:r>
        <w:t xml:space="preserve">Performance measure </w:t>
      </w:r>
      <w:r>
        <w:rPr>
          <w:rFonts w:hint="eastAsia"/>
        </w:rPr>
        <w:t>of Selected Methods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992"/>
        <w:gridCol w:w="992"/>
        <w:gridCol w:w="993"/>
        <w:gridCol w:w="948"/>
        <w:gridCol w:w="1120"/>
        <w:gridCol w:w="1945"/>
      </w:tblGrid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/>
        </w:tc>
        <w:tc>
          <w:tcPr>
            <w:tcW w:w="992" w:type="dxa"/>
          </w:tcPr>
          <w:p w:rsidR="00EB4B7F" w:rsidRDefault="00EB4B7F" w:rsidP="003C2771">
            <w:r>
              <w:rPr>
                <w:rFonts w:hint="eastAsia"/>
              </w:rPr>
              <w:t>IBK</w:t>
            </w:r>
          </w:p>
        </w:tc>
        <w:tc>
          <w:tcPr>
            <w:tcW w:w="992" w:type="dxa"/>
          </w:tcPr>
          <w:p w:rsidR="00EB4B7F" w:rsidRDefault="00EB4B7F" w:rsidP="003C2771">
            <w:r>
              <w:rPr>
                <w:rFonts w:hint="eastAsia"/>
              </w:rPr>
              <w:t>SMO</w:t>
            </w:r>
          </w:p>
        </w:tc>
        <w:tc>
          <w:tcPr>
            <w:tcW w:w="993" w:type="dxa"/>
          </w:tcPr>
          <w:p w:rsidR="00EB4B7F" w:rsidRDefault="00EB4B7F" w:rsidP="003C2771">
            <w:r w:rsidRPr="0091521A">
              <w:t>J48</w:t>
            </w:r>
          </w:p>
        </w:tc>
        <w:tc>
          <w:tcPr>
            <w:tcW w:w="948" w:type="dxa"/>
          </w:tcPr>
          <w:p w:rsidR="00EB4B7F" w:rsidRDefault="00EB4B7F" w:rsidP="003C2771">
            <w:r w:rsidRPr="0091521A">
              <w:t>JRip</w:t>
            </w:r>
          </w:p>
        </w:tc>
        <w:tc>
          <w:tcPr>
            <w:tcW w:w="1120" w:type="dxa"/>
          </w:tcPr>
          <w:p w:rsidR="00EB4B7F" w:rsidRDefault="00EB4B7F" w:rsidP="003C2771">
            <w:r>
              <w:rPr>
                <w:rFonts w:hint="eastAsia"/>
              </w:rPr>
              <w:t>PART</w:t>
            </w:r>
          </w:p>
        </w:tc>
        <w:tc>
          <w:tcPr>
            <w:tcW w:w="1945" w:type="dxa"/>
          </w:tcPr>
          <w:p w:rsidR="00EB4B7F" w:rsidRDefault="00EB4B7F" w:rsidP="003C2771">
            <w:r w:rsidRPr="0091521A">
              <w:t>AdaBoostM1</w:t>
            </w:r>
            <w:r>
              <w:t>(PART)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 xml:space="preserve">Precision  </w:t>
            </w:r>
          </w:p>
        </w:tc>
        <w:tc>
          <w:tcPr>
            <w:tcW w:w="992" w:type="dxa"/>
          </w:tcPr>
          <w:p w:rsidR="00EB4B7F" w:rsidRDefault="00EB4B7F" w:rsidP="003C2771">
            <w:r>
              <w:t>0.908</w:t>
            </w:r>
          </w:p>
        </w:tc>
        <w:tc>
          <w:tcPr>
            <w:tcW w:w="992" w:type="dxa"/>
          </w:tcPr>
          <w:p w:rsidR="00EB4B7F" w:rsidRDefault="00EB4B7F" w:rsidP="003C2771">
            <w:r w:rsidRPr="00EB4B7F">
              <w:t>0.905</w:t>
            </w:r>
          </w:p>
        </w:tc>
        <w:tc>
          <w:tcPr>
            <w:tcW w:w="993" w:type="dxa"/>
          </w:tcPr>
          <w:p w:rsidR="00EB4B7F" w:rsidRPr="00EB4B7F" w:rsidRDefault="007C78F5" w:rsidP="003C2771">
            <w:pPr>
              <w:rPr>
                <w:rFonts w:eastAsia="宋体"/>
                <w:lang w:eastAsia="zh-CN"/>
              </w:rPr>
            </w:pPr>
            <w:r w:rsidRPr="007C78F5">
              <w:rPr>
                <w:rFonts w:eastAsia="宋体"/>
                <w:lang w:eastAsia="zh-CN"/>
              </w:rPr>
              <w:t>0.930</w:t>
            </w:r>
          </w:p>
        </w:tc>
        <w:tc>
          <w:tcPr>
            <w:tcW w:w="948" w:type="dxa"/>
          </w:tcPr>
          <w:p w:rsidR="00EB4B7F" w:rsidRDefault="007C78F5" w:rsidP="003C2771">
            <w:r w:rsidRPr="007C78F5">
              <w:t>0.928</w:t>
            </w:r>
          </w:p>
        </w:tc>
        <w:tc>
          <w:tcPr>
            <w:tcW w:w="1120" w:type="dxa"/>
          </w:tcPr>
          <w:p w:rsidR="00EB4B7F" w:rsidRDefault="007C78F5" w:rsidP="003C2771">
            <w:r w:rsidRPr="007C78F5">
              <w:t>0.936</w:t>
            </w:r>
          </w:p>
        </w:tc>
        <w:tc>
          <w:tcPr>
            <w:tcW w:w="1945" w:type="dxa"/>
          </w:tcPr>
          <w:p w:rsidR="00EB4B7F" w:rsidRDefault="007C78F5" w:rsidP="003C2771">
            <w:r w:rsidRPr="007C78F5">
              <w:t>0.956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 xml:space="preserve">Recall   </w:t>
            </w:r>
          </w:p>
        </w:tc>
        <w:tc>
          <w:tcPr>
            <w:tcW w:w="992" w:type="dxa"/>
          </w:tcPr>
          <w:p w:rsidR="00EB4B7F" w:rsidRDefault="00EB4B7F" w:rsidP="003C2771">
            <w:r>
              <w:t>0.908</w:t>
            </w:r>
          </w:p>
        </w:tc>
        <w:tc>
          <w:tcPr>
            <w:tcW w:w="992" w:type="dxa"/>
          </w:tcPr>
          <w:p w:rsidR="00EB4B7F" w:rsidRDefault="00EB4B7F" w:rsidP="003C2771">
            <w:r w:rsidRPr="00EB4B7F">
              <w:t>0.904</w:t>
            </w:r>
          </w:p>
        </w:tc>
        <w:tc>
          <w:tcPr>
            <w:tcW w:w="993" w:type="dxa"/>
          </w:tcPr>
          <w:p w:rsidR="00EB4B7F" w:rsidRDefault="007C78F5" w:rsidP="003C2771">
            <w:r w:rsidRPr="007C78F5">
              <w:t>0.930</w:t>
            </w:r>
          </w:p>
        </w:tc>
        <w:tc>
          <w:tcPr>
            <w:tcW w:w="948" w:type="dxa"/>
          </w:tcPr>
          <w:p w:rsidR="00EB4B7F" w:rsidRDefault="007C78F5" w:rsidP="003C2771">
            <w:r w:rsidRPr="007C78F5">
              <w:t>0.928</w:t>
            </w:r>
          </w:p>
        </w:tc>
        <w:tc>
          <w:tcPr>
            <w:tcW w:w="1120" w:type="dxa"/>
          </w:tcPr>
          <w:p w:rsidR="00EB4B7F" w:rsidRDefault="007C78F5" w:rsidP="003C2771">
            <w:r w:rsidRPr="007C78F5">
              <w:t>0.936</w:t>
            </w:r>
          </w:p>
        </w:tc>
        <w:tc>
          <w:tcPr>
            <w:tcW w:w="1945" w:type="dxa"/>
          </w:tcPr>
          <w:p w:rsidR="00EB4B7F" w:rsidRDefault="007C78F5" w:rsidP="003C2771">
            <w:r w:rsidRPr="007C78F5">
              <w:t>0.956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>F-Measure</w:t>
            </w:r>
          </w:p>
        </w:tc>
        <w:tc>
          <w:tcPr>
            <w:tcW w:w="992" w:type="dxa"/>
          </w:tcPr>
          <w:p w:rsidR="00EB4B7F" w:rsidRPr="00DA2BA1" w:rsidRDefault="00EB4B7F" w:rsidP="003C2771">
            <w:r>
              <w:t>0.908</w:t>
            </w:r>
          </w:p>
        </w:tc>
        <w:tc>
          <w:tcPr>
            <w:tcW w:w="992" w:type="dxa"/>
          </w:tcPr>
          <w:p w:rsidR="00EB4B7F" w:rsidRPr="00DA2BA1" w:rsidRDefault="00EB4B7F" w:rsidP="003C2771">
            <w:r w:rsidRPr="00EB4B7F">
              <w:t>0.903</w:t>
            </w:r>
          </w:p>
        </w:tc>
        <w:tc>
          <w:tcPr>
            <w:tcW w:w="993" w:type="dxa"/>
          </w:tcPr>
          <w:p w:rsidR="00EB4B7F" w:rsidRPr="0091521A" w:rsidRDefault="007C78F5" w:rsidP="003C2771">
            <w:r w:rsidRPr="007C78F5">
              <w:t>0.930</w:t>
            </w:r>
          </w:p>
        </w:tc>
        <w:tc>
          <w:tcPr>
            <w:tcW w:w="948" w:type="dxa"/>
          </w:tcPr>
          <w:p w:rsidR="00EB4B7F" w:rsidRPr="0091521A" w:rsidRDefault="007C78F5" w:rsidP="003C2771">
            <w:r w:rsidRPr="007C78F5">
              <w:t>0.928</w:t>
            </w:r>
          </w:p>
        </w:tc>
        <w:tc>
          <w:tcPr>
            <w:tcW w:w="1120" w:type="dxa"/>
          </w:tcPr>
          <w:p w:rsidR="00EB4B7F" w:rsidRPr="0091521A" w:rsidRDefault="007C78F5" w:rsidP="003C2771">
            <w:r w:rsidRPr="007C78F5">
              <w:t>0.936</w:t>
            </w:r>
          </w:p>
        </w:tc>
        <w:tc>
          <w:tcPr>
            <w:tcW w:w="1945" w:type="dxa"/>
          </w:tcPr>
          <w:p w:rsidR="00EB4B7F" w:rsidRPr="0091521A" w:rsidRDefault="007C78F5" w:rsidP="003C2771">
            <w:r w:rsidRPr="007C78F5">
              <w:t>0.956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>MCC</w:t>
            </w:r>
          </w:p>
        </w:tc>
        <w:tc>
          <w:tcPr>
            <w:tcW w:w="992" w:type="dxa"/>
          </w:tcPr>
          <w:p w:rsidR="00EB4B7F" w:rsidRPr="00DA2BA1" w:rsidRDefault="00EB4B7F" w:rsidP="003C2771">
            <w:r>
              <w:t>0.807</w:t>
            </w:r>
          </w:p>
        </w:tc>
        <w:tc>
          <w:tcPr>
            <w:tcW w:w="992" w:type="dxa"/>
          </w:tcPr>
          <w:p w:rsidR="00EB4B7F" w:rsidRPr="00DA2BA1" w:rsidRDefault="00EB4B7F" w:rsidP="003C2771">
            <w:r w:rsidRPr="00EB4B7F">
              <w:t>0.798</w:t>
            </w:r>
          </w:p>
        </w:tc>
        <w:tc>
          <w:tcPr>
            <w:tcW w:w="993" w:type="dxa"/>
          </w:tcPr>
          <w:p w:rsidR="00EB4B7F" w:rsidRPr="0091521A" w:rsidRDefault="007C78F5" w:rsidP="003C2771">
            <w:r w:rsidRPr="007C78F5">
              <w:t>0.853</w:t>
            </w:r>
          </w:p>
        </w:tc>
        <w:tc>
          <w:tcPr>
            <w:tcW w:w="948" w:type="dxa"/>
          </w:tcPr>
          <w:p w:rsidR="00EB4B7F" w:rsidRPr="0091521A" w:rsidRDefault="007C78F5" w:rsidP="003C2771">
            <w:r w:rsidRPr="007C78F5">
              <w:t>0.849</w:t>
            </w:r>
          </w:p>
        </w:tc>
        <w:tc>
          <w:tcPr>
            <w:tcW w:w="1120" w:type="dxa"/>
          </w:tcPr>
          <w:p w:rsidR="00EB4B7F" w:rsidRPr="0091521A" w:rsidRDefault="007C78F5" w:rsidP="003C2771">
            <w:r w:rsidRPr="007C78F5">
              <w:t>0.866</w:t>
            </w:r>
          </w:p>
        </w:tc>
        <w:tc>
          <w:tcPr>
            <w:tcW w:w="1945" w:type="dxa"/>
          </w:tcPr>
          <w:p w:rsidR="00EB4B7F" w:rsidRPr="0091521A" w:rsidRDefault="007C78F5" w:rsidP="003C2771">
            <w:r w:rsidRPr="007C78F5">
              <w:t>0.908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>ROC Area</w:t>
            </w:r>
          </w:p>
        </w:tc>
        <w:tc>
          <w:tcPr>
            <w:tcW w:w="992" w:type="dxa"/>
          </w:tcPr>
          <w:p w:rsidR="00EB4B7F" w:rsidRPr="00DA2BA1" w:rsidRDefault="00EB4B7F" w:rsidP="003C2771">
            <w:r>
              <w:t>0.906</w:t>
            </w:r>
          </w:p>
        </w:tc>
        <w:tc>
          <w:tcPr>
            <w:tcW w:w="992" w:type="dxa"/>
          </w:tcPr>
          <w:p w:rsidR="00EB4B7F" w:rsidRPr="00DA2BA1" w:rsidRDefault="00EB4B7F" w:rsidP="003C2771">
            <w:r w:rsidRPr="00EB4B7F">
              <w:t>0.891</w:t>
            </w:r>
          </w:p>
        </w:tc>
        <w:tc>
          <w:tcPr>
            <w:tcW w:w="993" w:type="dxa"/>
          </w:tcPr>
          <w:p w:rsidR="00EB4B7F" w:rsidRPr="0091521A" w:rsidRDefault="007C78F5" w:rsidP="003C2771">
            <w:r w:rsidRPr="007C78F5">
              <w:t>0.939</w:t>
            </w:r>
          </w:p>
        </w:tc>
        <w:tc>
          <w:tcPr>
            <w:tcW w:w="948" w:type="dxa"/>
          </w:tcPr>
          <w:p w:rsidR="00EB4B7F" w:rsidRPr="0091521A" w:rsidRDefault="007C78F5" w:rsidP="003C2771">
            <w:r w:rsidRPr="007C78F5">
              <w:t>0.937</w:t>
            </w:r>
          </w:p>
        </w:tc>
        <w:tc>
          <w:tcPr>
            <w:tcW w:w="1120" w:type="dxa"/>
          </w:tcPr>
          <w:p w:rsidR="00EB4B7F" w:rsidRPr="0091521A" w:rsidRDefault="007C78F5" w:rsidP="003C2771">
            <w:r w:rsidRPr="007C78F5">
              <w:t>0.956</w:t>
            </w:r>
          </w:p>
        </w:tc>
        <w:tc>
          <w:tcPr>
            <w:tcW w:w="1945" w:type="dxa"/>
          </w:tcPr>
          <w:p w:rsidR="00EB4B7F" w:rsidRPr="0091521A" w:rsidRDefault="007C78F5" w:rsidP="003C2771">
            <w:r w:rsidRPr="007C78F5">
              <w:t>0.983</w:t>
            </w:r>
          </w:p>
        </w:tc>
      </w:tr>
      <w:tr w:rsidR="00EB4B7F" w:rsidTr="003C2771">
        <w:trPr>
          <w:jc w:val="center"/>
        </w:trPr>
        <w:tc>
          <w:tcPr>
            <w:tcW w:w="1526" w:type="dxa"/>
          </w:tcPr>
          <w:p w:rsidR="00EB4B7F" w:rsidRDefault="00EB4B7F" w:rsidP="003C2771">
            <w:r>
              <w:t>PRC Area</w:t>
            </w:r>
          </w:p>
        </w:tc>
        <w:tc>
          <w:tcPr>
            <w:tcW w:w="992" w:type="dxa"/>
          </w:tcPr>
          <w:p w:rsidR="00EB4B7F" w:rsidRPr="00DA2BA1" w:rsidRDefault="00EB4B7F" w:rsidP="003C2771">
            <w:r>
              <w:t>0.879</w:t>
            </w:r>
          </w:p>
        </w:tc>
        <w:tc>
          <w:tcPr>
            <w:tcW w:w="992" w:type="dxa"/>
          </w:tcPr>
          <w:p w:rsidR="00EB4B7F" w:rsidRPr="00DA2BA1" w:rsidRDefault="00EB4B7F" w:rsidP="003C2771">
            <w:r w:rsidRPr="00EB4B7F">
              <w:t>0.862</w:t>
            </w:r>
          </w:p>
        </w:tc>
        <w:tc>
          <w:tcPr>
            <w:tcW w:w="993" w:type="dxa"/>
          </w:tcPr>
          <w:p w:rsidR="00EB4B7F" w:rsidRPr="0091521A" w:rsidRDefault="007C78F5" w:rsidP="003C2771">
            <w:r w:rsidRPr="007C78F5">
              <w:t>0.917</w:t>
            </w:r>
          </w:p>
        </w:tc>
        <w:tc>
          <w:tcPr>
            <w:tcW w:w="948" w:type="dxa"/>
          </w:tcPr>
          <w:p w:rsidR="00EB4B7F" w:rsidRPr="0091521A" w:rsidRDefault="007C78F5" w:rsidP="003C2771">
            <w:r w:rsidRPr="007C78F5">
              <w:t>0.927</w:t>
            </w:r>
          </w:p>
        </w:tc>
        <w:tc>
          <w:tcPr>
            <w:tcW w:w="1120" w:type="dxa"/>
          </w:tcPr>
          <w:p w:rsidR="00EB4B7F" w:rsidRPr="0091521A" w:rsidRDefault="007C78F5" w:rsidP="003C2771">
            <w:r w:rsidRPr="007C78F5">
              <w:t>0.938</w:t>
            </w:r>
          </w:p>
        </w:tc>
        <w:tc>
          <w:tcPr>
            <w:tcW w:w="1945" w:type="dxa"/>
          </w:tcPr>
          <w:p w:rsidR="00EB4B7F" w:rsidRPr="0091521A" w:rsidRDefault="007C78F5" w:rsidP="003C2771">
            <w:r w:rsidRPr="007C78F5">
              <w:t>0.983</w:t>
            </w:r>
          </w:p>
        </w:tc>
      </w:tr>
    </w:tbl>
    <w:p w:rsidR="00E2513C" w:rsidRPr="00E2513C" w:rsidRDefault="00E2513C" w:rsidP="00EB4B7F"/>
    <w:sectPr w:rsidR="00E2513C" w:rsidRPr="00E2513C" w:rsidSect="00B517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56D" w:rsidRDefault="0088056D" w:rsidP="0040295B">
      <w:pPr>
        <w:spacing w:before="0" w:after="0" w:line="240" w:lineRule="auto"/>
      </w:pPr>
      <w:r>
        <w:separator/>
      </w:r>
    </w:p>
  </w:endnote>
  <w:endnote w:type="continuationSeparator" w:id="0">
    <w:p w:rsidR="0088056D" w:rsidRDefault="0088056D" w:rsidP="004029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56D" w:rsidRDefault="0088056D" w:rsidP="0040295B">
      <w:pPr>
        <w:spacing w:before="0" w:after="0" w:line="240" w:lineRule="auto"/>
      </w:pPr>
      <w:r>
        <w:separator/>
      </w:r>
    </w:p>
  </w:footnote>
  <w:footnote w:type="continuationSeparator" w:id="0">
    <w:p w:rsidR="0088056D" w:rsidRDefault="0088056D" w:rsidP="004029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0CED"/>
    <w:multiLevelType w:val="hybridMultilevel"/>
    <w:tmpl w:val="0ABE6852"/>
    <w:lvl w:ilvl="0" w:tplc="7B2850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3C"/>
    <w:rsid w:val="000246AF"/>
    <w:rsid w:val="001566E9"/>
    <w:rsid w:val="00237604"/>
    <w:rsid w:val="00364B7E"/>
    <w:rsid w:val="0040295B"/>
    <w:rsid w:val="004D4987"/>
    <w:rsid w:val="00514B8B"/>
    <w:rsid w:val="005776BF"/>
    <w:rsid w:val="00590EDE"/>
    <w:rsid w:val="005A1775"/>
    <w:rsid w:val="00661B1C"/>
    <w:rsid w:val="00697DA0"/>
    <w:rsid w:val="006F1E1E"/>
    <w:rsid w:val="007C78F5"/>
    <w:rsid w:val="0088056D"/>
    <w:rsid w:val="008C3362"/>
    <w:rsid w:val="0091521A"/>
    <w:rsid w:val="009870E0"/>
    <w:rsid w:val="009F558F"/>
    <w:rsid w:val="00AF7627"/>
    <w:rsid w:val="00B14C83"/>
    <w:rsid w:val="00B517A2"/>
    <w:rsid w:val="00C008B3"/>
    <w:rsid w:val="00D270D5"/>
    <w:rsid w:val="00DA2BA1"/>
    <w:rsid w:val="00DE7396"/>
    <w:rsid w:val="00E2513C"/>
    <w:rsid w:val="00EB4B7F"/>
    <w:rsid w:val="00FF0D8C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99A067"/>
  <w14:defaultImageDpi w14:val="300"/>
  <w15:docId w15:val="{D19759F9-2E18-4A36-808A-59698809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3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2513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2513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13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513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513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13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513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513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513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513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E2513C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E2513C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E2513C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2513C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2513C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2513C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2513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2513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2513C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2513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E2513C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2513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E2513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2513C"/>
    <w:rPr>
      <w:b/>
      <w:bCs/>
    </w:rPr>
  </w:style>
  <w:style w:type="character" w:styleId="a9">
    <w:name w:val="Emphasis"/>
    <w:uiPriority w:val="20"/>
    <w:qFormat/>
    <w:rsid w:val="00E2513C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E2513C"/>
    <w:pPr>
      <w:spacing w:before="0" w:after="0" w:line="240" w:lineRule="auto"/>
    </w:pPr>
  </w:style>
  <w:style w:type="character" w:customStyle="1" w:styleId="ab">
    <w:name w:val="无间隔 字符"/>
    <w:basedOn w:val="a0"/>
    <w:link w:val="aa"/>
    <w:uiPriority w:val="1"/>
    <w:rsid w:val="00E2513C"/>
    <w:rPr>
      <w:sz w:val="20"/>
      <w:szCs w:val="20"/>
    </w:rPr>
  </w:style>
  <w:style w:type="paragraph" w:styleId="ac">
    <w:name w:val="List Paragraph"/>
    <w:basedOn w:val="a"/>
    <w:uiPriority w:val="34"/>
    <w:qFormat/>
    <w:rsid w:val="00E2513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E2513C"/>
    <w:rPr>
      <w:i/>
      <w:iCs/>
    </w:rPr>
  </w:style>
  <w:style w:type="character" w:customStyle="1" w:styleId="ae">
    <w:name w:val="引用 字符"/>
    <w:basedOn w:val="a0"/>
    <w:link w:val="ad"/>
    <w:uiPriority w:val="29"/>
    <w:rsid w:val="00E2513C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E2513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E2513C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E2513C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E2513C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E2513C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E2513C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E2513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2513C"/>
    <w:pPr>
      <w:outlineLvl w:val="9"/>
    </w:pPr>
    <w:rPr>
      <w:lang w:bidi="en-US"/>
    </w:rPr>
  </w:style>
  <w:style w:type="character" w:styleId="af6">
    <w:name w:val="annotation reference"/>
    <w:basedOn w:val="a0"/>
    <w:uiPriority w:val="99"/>
    <w:semiHidden/>
    <w:unhideWhenUsed/>
    <w:rsid w:val="00E2513C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E2513C"/>
  </w:style>
  <w:style w:type="character" w:customStyle="1" w:styleId="af8">
    <w:name w:val="批注文字 字符"/>
    <w:basedOn w:val="a0"/>
    <w:link w:val="af7"/>
    <w:uiPriority w:val="99"/>
    <w:semiHidden/>
    <w:rsid w:val="00E2513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2513C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E2513C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E2513C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E2513C"/>
    <w:rPr>
      <w:rFonts w:ascii="Lucida Grande" w:hAnsi="Lucida Grande" w:cs="Lucida Grande"/>
      <w:sz w:val="18"/>
      <w:szCs w:val="18"/>
    </w:rPr>
  </w:style>
  <w:style w:type="paragraph" w:styleId="afd">
    <w:name w:val="header"/>
    <w:basedOn w:val="a"/>
    <w:link w:val="afe"/>
    <w:uiPriority w:val="99"/>
    <w:unhideWhenUsed/>
    <w:rsid w:val="0040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40295B"/>
    <w:rPr>
      <w:sz w:val="18"/>
      <w:szCs w:val="18"/>
    </w:rPr>
  </w:style>
  <w:style w:type="paragraph" w:styleId="aff">
    <w:name w:val="footer"/>
    <w:basedOn w:val="a"/>
    <w:link w:val="aff0"/>
    <w:uiPriority w:val="99"/>
    <w:unhideWhenUsed/>
    <w:rsid w:val="004029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0">
    <w:name w:val="页脚 字符"/>
    <w:basedOn w:val="a0"/>
    <w:link w:val="aff"/>
    <w:uiPriority w:val="99"/>
    <w:rsid w:val="0040295B"/>
    <w:rPr>
      <w:sz w:val="18"/>
      <w:szCs w:val="18"/>
    </w:rPr>
  </w:style>
  <w:style w:type="character" w:customStyle="1" w:styleId="fontstyle01">
    <w:name w:val="fontstyle01"/>
    <w:basedOn w:val="a0"/>
    <w:rsid w:val="00697DA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table" w:styleId="aff1">
    <w:name w:val="Table Grid"/>
    <w:basedOn w:val="a1"/>
    <w:uiPriority w:val="59"/>
    <w:rsid w:val="00661B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483</Words>
  <Characters>2755</Characters>
  <Application>Microsoft Office Word</Application>
  <DocSecurity>0</DocSecurity>
  <Lines>22</Lines>
  <Paragraphs>6</Paragraphs>
  <ScaleCrop>false</ScaleCrop>
  <Company>UTAS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Han</dc:creator>
  <cp:keywords/>
  <dc:description/>
  <cp:lastModifiedBy>Tao Gong</cp:lastModifiedBy>
  <cp:revision>25</cp:revision>
  <dcterms:created xsi:type="dcterms:W3CDTF">2015-09-06T13:41:00Z</dcterms:created>
  <dcterms:modified xsi:type="dcterms:W3CDTF">2016-10-05T12:35:00Z</dcterms:modified>
</cp:coreProperties>
</file>