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30" w:rsidRPr="00B37403" w:rsidRDefault="00741C30" w:rsidP="00F94BD3">
      <w:pPr>
        <w:jc w:val="center"/>
        <w:rPr>
          <w:rFonts w:asciiTheme="minorEastAsia" w:eastAsiaTheme="minorEastAsia" w:hAnsiTheme="minorEastAsia"/>
          <w:b/>
          <w:sz w:val="28"/>
        </w:rPr>
      </w:pPr>
      <w:r w:rsidRPr="00B37403">
        <w:rPr>
          <w:rFonts w:asciiTheme="minorEastAsia" w:eastAsiaTheme="minorEastAsia" w:hAnsiTheme="minorEastAsia" w:hint="eastAsia"/>
          <w:b/>
          <w:sz w:val="28"/>
        </w:rPr>
        <w:t>2017年硕士学位论文</w:t>
      </w:r>
      <w:r w:rsidR="004629FE" w:rsidRPr="00B37403">
        <w:rPr>
          <w:rFonts w:asciiTheme="minorEastAsia" w:eastAsiaTheme="minorEastAsia" w:hAnsiTheme="minorEastAsia"/>
          <w:b/>
          <w:sz w:val="28"/>
        </w:rPr>
        <w:t>答辩人员信息</w:t>
      </w:r>
    </w:p>
    <w:tbl>
      <w:tblPr>
        <w:tblW w:w="45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698"/>
        <w:gridCol w:w="1176"/>
        <w:gridCol w:w="1570"/>
        <w:gridCol w:w="6217"/>
        <w:gridCol w:w="1182"/>
        <w:gridCol w:w="698"/>
      </w:tblGrid>
      <w:tr w:rsidR="00BC6084" w:rsidRPr="00970F51" w:rsidTr="00A4257F">
        <w:trPr>
          <w:trHeight w:val="402"/>
          <w:jc w:val="center"/>
        </w:trPr>
        <w:tc>
          <w:tcPr>
            <w:tcW w:w="488" w:type="pct"/>
            <w:vAlign w:val="center"/>
          </w:tcPr>
          <w:p w:rsidR="00741C30" w:rsidRPr="003610EF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3610EF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专业方向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2431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741C30" w:rsidRPr="004629FE" w:rsidRDefault="00BC6084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指导教</w:t>
            </w:r>
            <w:r w:rsidR="00741C30" w:rsidRPr="004629FE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师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 w:val="restart"/>
            <w:vAlign w:val="center"/>
          </w:tcPr>
          <w:p w:rsidR="00741C30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调度组</w:t>
            </w:r>
          </w:p>
          <w:p w:rsidR="00151CBF" w:rsidRPr="00970F51" w:rsidRDefault="00151CBF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汪洋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M201473319</w:t>
            </w:r>
          </w:p>
        </w:tc>
        <w:tc>
          <w:tcPr>
            <w:tcW w:w="2431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水库长期优化调度及数据挖掘方法应用研究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张勇传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张诚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M201473367</w:t>
            </w:r>
          </w:p>
        </w:tc>
        <w:tc>
          <w:tcPr>
            <w:tcW w:w="2431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区域电网水电站群联合优化调度研究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周建中</w:t>
            </w:r>
            <w:r w:rsidRPr="00970F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欧阳文宇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M201473370</w:t>
            </w:r>
          </w:p>
        </w:tc>
        <w:tc>
          <w:tcPr>
            <w:tcW w:w="2431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水电站中长期发电调度模拟优化及调度图研究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周建中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周晓倩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M201473377</w:t>
            </w:r>
          </w:p>
        </w:tc>
        <w:tc>
          <w:tcPr>
            <w:tcW w:w="2431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长江上游干支流水库群联合防洪调度研究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严冬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常楚阳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M201473385</w:t>
            </w:r>
          </w:p>
        </w:tc>
        <w:tc>
          <w:tcPr>
            <w:tcW w:w="2431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清江梯级短期与实时优化调度策略研究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周建中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741C30" w:rsidRPr="004629FE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 w:val="restart"/>
            <w:vAlign w:val="center"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预报组</w:t>
            </w:r>
            <w:r w:rsidR="00151CB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="00151CB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6</w:t>
            </w:r>
            <w:r w:rsidR="00151CB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蔡佳明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741C30" w:rsidRPr="00970F51" w:rsidRDefault="00741C3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M201573392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741C30" w:rsidRPr="00970F51" w:rsidRDefault="00741C3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基于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GIS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的湖北省山洪灾害风险区划研究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741C30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29FE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周建中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41C30" w:rsidRPr="00970F51" w:rsidRDefault="00741C3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周健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M201573388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基于数字高程模型的洪水淹没分析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严冬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于雨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M201573386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7F030B" w:rsidRPr="00970F51" w:rsidRDefault="00F453EC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无资料</w:t>
            </w:r>
            <w:r w:rsidR="007F030B"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小流域洪水预报方法研究及系统实现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闫宝伟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邓昕玮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M201573389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基于</w:t>
            </w: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数据降维和</w:t>
            </w:r>
            <w:proofErr w:type="gramEnd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层次聚类方法的山洪灾害数据异常点研究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严冬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7F030B" w:rsidRPr="00970F51" w:rsidRDefault="007F030B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375AF4" w:rsidRPr="00970F51" w:rsidRDefault="00375AF4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张帅</w:t>
            </w:r>
            <w:proofErr w:type="gramEnd"/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M201473362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基于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EFDC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模型的大东</w:t>
            </w: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湖水质水生态环境</w:t>
            </w:r>
            <w:proofErr w:type="gramEnd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分析平台研究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张勇传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375AF4" w:rsidRPr="00970F51" w:rsidRDefault="00375AF4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375AF4" w:rsidRPr="00375AF4" w:rsidRDefault="00375AF4" w:rsidP="00375AF4">
            <w:pPr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5AF4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何典灿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375AF4" w:rsidRPr="00375AF4" w:rsidRDefault="00375AF4" w:rsidP="00375AF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5AF4">
              <w:rPr>
                <w:rFonts w:ascii="Times New Roman" w:hAnsi="Times New Roman" w:hint="eastAsia"/>
                <w:color w:val="000000"/>
                <w:sz w:val="24"/>
                <w:szCs w:val="24"/>
              </w:rPr>
              <w:t>M201473368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375AF4" w:rsidRPr="00375AF4" w:rsidRDefault="00375AF4" w:rsidP="00375AF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5AF4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基于多变量联合分布的洪水特性研究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375AF4" w:rsidRPr="00375AF4" w:rsidRDefault="00375AF4" w:rsidP="00375AF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5AF4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周建中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375AF4" w:rsidRPr="00970F51" w:rsidRDefault="00375AF4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 w:val="restart"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控制组</w:t>
            </w:r>
            <w:r w:rsidR="00151CB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="00151CB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7</w:t>
            </w:r>
            <w:r w:rsidR="00151CB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魏巍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M201573390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混流式水轮机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1D-3D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水力过渡过程协同耦合仿真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李超顺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杨兴昭</w:t>
            </w:r>
            <w:proofErr w:type="gramEnd"/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M201573393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基于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GPRS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通讯的充电</w:t>
            </w: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桩控制</w:t>
            </w:r>
            <w:proofErr w:type="gramEnd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与后台管理系统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李超顺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刘烨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M201573394 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水轮机组轴系的建模及有限元分析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周建中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胡弦</w:t>
            </w:r>
            <w:proofErr w:type="gramEnd"/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M201373325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基于敏捷方法的水轮机调节系统仿真软件设计与实现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周建中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胡肇伟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M201473324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抽水蓄能机组非线性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PID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控制优化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3677F2" w:rsidP="00375AF4">
            <w:pPr>
              <w:spacing w:beforeLines="10" w:before="31" w:afterLines="10" w:after="31"/>
              <w:jc w:val="center"/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张勇传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罗萌</w:t>
            </w:r>
            <w:proofErr w:type="gramEnd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M201473369  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水电机组振动故障诊断与趋势预测研究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李超顺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C6084" w:rsidRPr="00970F51" w:rsidTr="00A4257F">
        <w:trPr>
          <w:trHeight w:val="317"/>
          <w:jc w:val="center"/>
        </w:trPr>
        <w:tc>
          <w:tcPr>
            <w:tcW w:w="488" w:type="pct"/>
            <w:vMerge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颜宁俊</w:t>
            </w:r>
            <w:proofErr w:type="gramEnd"/>
          </w:p>
        </w:tc>
        <w:tc>
          <w:tcPr>
            <w:tcW w:w="614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M201473375</w:t>
            </w:r>
          </w:p>
        </w:tc>
        <w:tc>
          <w:tcPr>
            <w:tcW w:w="2431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水轮机调节系统的鲁棒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稳定控制策略研究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970F51">
              <w:rPr>
                <w:rFonts w:ascii="Times New Roman" w:hAnsi="Times New Roman"/>
                <w:color w:val="000000"/>
                <w:sz w:val="24"/>
                <w:szCs w:val="24"/>
              </w:rPr>
              <w:t>常黎</w:t>
            </w:r>
            <w:proofErr w:type="gramEnd"/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D20A90" w:rsidRPr="00970F51" w:rsidRDefault="00D20A90" w:rsidP="00375AF4">
            <w:pPr>
              <w:widowControl/>
              <w:spacing w:beforeLines="10" w:before="31" w:afterLines="10" w:after="31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1B0385" w:rsidRPr="004629FE" w:rsidRDefault="001B0385" w:rsidP="00741C30">
      <w:pPr>
        <w:jc w:val="center"/>
        <w:rPr>
          <w:rFonts w:hint="eastAsia"/>
        </w:rPr>
      </w:pPr>
    </w:p>
    <w:sectPr w:rsidR="001B0385" w:rsidRPr="004629FE" w:rsidSect="004629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E"/>
    <w:rsid w:val="00026D33"/>
    <w:rsid w:val="00151CBF"/>
    <w:rsid w:val="001B0385"/>
    <w:rsid w:val="0034766E"/>
    <w:rsid w:val="0036049E"/>
    <w:rsid w:val="003610EF"/>
    <w:rsid w:val="003677F2"/>
    <w:rsid w:val="00375AF4"/>
    <w:rsid w:val="00393C7E"/>
    <w:rsid w:val="003A1E80"/>
    <w:rsid w:val="003F59EC"/>
    <w:rsid w:val="00444E8E"/>
    <w:rsid w:val="004629FE"/>
    <w:rsid w:val="004F1F9A"/>
    <w:rsid w:val="00621A0D"/>
    <w:rsid w:val="00741C30"/>
    <w:rsid w:val="007F030B"/>
    <w:rsid w:val="0086358B"/>
    <w:rsid w:val="008D564A"/>
    <w:rsid w:val="00970F51"/>
    <w:rsid w:val="00A4257F"/>
    <w:rsid w:val="00AE6E70"/>
    <w:rsid w:val="00B37403"/>
    <w:rsid w:val="00BB3158"/>
    <w:rsid w:val="00BC6084"/>
    <w:rsid w:val="00D20A90"/>
    <w:rsid w:val="00F453EC"/>
    <w:rsid w:val="00F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6F08E-D407-4C55-BA4B-8DA36FAB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E70"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AE6E70"/>
    <w:pPr>
      <w:spacing w:before="200" w:after="140" w:line="360" w:lineRule="auto"/>
    </w:pPr>
    <w:rPr>
      <w:rFonts w:ascii="Times New Roman" w:eastAsia="黑体" w:hAnsi="Times New Roman" w:cstheme="minorBidi"/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AE6E70"/>
    <w:rPr>
      <w:rFonts w:ascii="Times New Roman" w:eastAsia="黑体" w:hAnsi="Times New Roman"/>
      <w:sz w:val="32"/>
      <w:szCs w:val="32"/>
    </w:rPr>
  </w:style>
  <w:style w:type="paragraph" w:styleId="a0">
    <w:name w:val="Title"/>
    <w:basedOn w:val="a"/>
    <w:next w:val="a"/>
    <w:link w:val="Char"/>
    <w:uiPriority w:val="10"/>
    <w:qFormat/>
    <w:rsid w:val="00AE6E7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AE6E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何典灿</cp:lastModifiedBy>
  <cp:revision>25</cp:revision>
  <dcterms:created xsi:type="dcterms:W3CDTF">2017-06-02T03:40:00Z</dcterms:created>
  <dcterms:modified xsi:type="dcterms:W3CDTF">2017-06-02T04:51:00Z</dcterms:modified>
</cp:coreProperties>
</file>