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38C4" w14:textId="364C9205" w:rsidR="003D7FF9" w:rsidRDefault="00360B2B" w:rsidP="00360B2B">
      <w:pPr>
        <w:pStyle w:val="1"/>
        <w:jc w:val="center"/>
      </w:pPr>
      <w:r>
        <w:rPr>
          <w:rFonts w:hint="eastAsia"/>
        </w:rPr>
        <w:t>装表接电模拟设计说明</w:t>
      </w:r>
    </w:p>
    <w:p w14:paraId="328AA7A1" w14:textId="3AECA990" w:rsidR="00360B2B" w:rsidRPr="00C34291" w:rsidRDefault="00E74081">
      <w:pPr>
        <w:rPr>
          <w:b/>
        </w:rPr>
      </w:pPr>
      <w:r w:rsidRPr="00C34291">
        <w:rPr>
          <w:rFonts w:hint="eastAsia"/>
          <w:b/>
        </w:rPr>
        <w:t>项目描述：</w:t>
      </w:r>
    </w:p>
    <w:p w14:paraId="2431D0FB" w14:textId="4D46FF6A" w:rsidR="00E74081" w:rsidRDefault="00E74081" w:rsidP="00AA11D0">
      <w:pPr>
        <w:pStyle w:val="ae"/>
      </w:pPr>
      <w:r>
        <w:tab/>
      </w:r>
      <w:r>
        <w:rPr>
          <w:rFonts w:hint="eastAsia"/>
        </w:rPr>
        <w:t>10kv装表接电现场模拟仿真及故障再现项目，项目包含“三相三线 高供高计”“三相四线 高供低计”“三相四线 低供低计”三种场景模拟。根据每种场景的实际情况制作对应的学习操作步骤。</w:t>
      </w:r>
      <w:r w:rsidR="00AD1A1D">
        <w:rPr>
          <w:rFonts w:hint="eastAsia"/>
        </w:rPr>
        <w:t>根据已有的设计框架分为训练模式和考试模式。关于在实际操作中涉及到的，例如拧螺丝，剥线，折线等具体精细操作，将其操作进行简化。</w:t>
      </w:r>
      <w:r w:rsidR="00BE22E5">
        <w:rPr>
          <w:rFonts w:hint="eastAsia"/>
        </w:rPr>
        <w:t>模型尺寸的问题要求是保持物体本身的比例，然后一定程度的等比放大，如果是全部按照现实的尺寸来制作模型，在3D空间中会视觉偏小，这样做的目的是为了方便学员进行操作。</w:t>
      </w:r>
    </w:p>
    <w:p w14:paraId="37C1596E" w14:textId="64791985" w:rsidR="00161232" w:rsidRDefault="00161232" w:rsidP="00AA11D0">
      <w:pPr>
        <w:pStyle w:val="ae"/>
      </w:pPr>
      <w:r>
        <w:tab/>
      </w:r>
      <w:r>
        <w:rPr>
          <w:rFonts w:hint="eastAsia"/>
        </w:rPr>
        <w:t>关于具体的步骤操作，暂时还不清楚。</w:t>
      </w:r>
    </w:p>
    <w:p w14:paraId="14D4F091" w14:textId="236B659F" w:rsidR="00161232" w:rsidRPr="00C34291" w:rsidRDefault="00EF75FD">
      <w:pPr>
        <w:rPr>
          <w:b/>
        </w:rPr>
      </w:pPr>
      <w:r>
        <w:rPr>
          <w:rFonts w:hint="eastAsia"/>
          <w:b/>
        </w:rPr>
        <w:t>培训</w:t>
      </w:r>
      <w:r w:rsidR="00161232" w:rsidRPr="00C34291">
        <w:rPr>
          <w:rFonts w:hint="eastAsia"/>
          <w:b/>
        </w:rPr>
        <w:t>模式：</w:t>
      </w:r>
    </w:p>
    <w:p w14:paraId="7A78AA84" w14:textId="5CC96AB7" w:rsidR="007B167F" w:rsidRDefault="00161232" w:rsidP="00AA11D0">
      <w:pPr>
        <w:pStyle w:val="ae"/>
      </w:pPr>
      <w:r>
        <w:tab/>
      </w:r>
      <w:r w:rsidR="007B167F">
        <w:rPr>
          <w:rFonts w:hint="eastAsia"/>
        </w:rPr>
        <w:t>语音介绍模式：</w:t>
      </w:r>
    </w:p>
    <w:p w14:paraId="699E4A27" w14:textId="360FDA27" w:rsidR="00161232" w:rsidRDefault="007B167F" w:rsidP="00AA11D0">
      <w:pPr>
        <w:pStyle w:val="ae"/>
      </w:pPr>
      <w:r>
        <w:tab/>
      </w:r>
      <w:r w:rsidR="00161232">
        <w:rPr>
          <w:rFonts w:hint="eastAsia"/>
        </w:rPr>
        <w:t>训练模式：学员进入到场景中，根据语音和高亮提示操作，完成一个科目的设定步骤。</w:t>
      </w:r>
      <w:r w:rsidR="00C92B5F">
        <w:rPr>
          <w:rFonts w:hint="eastAsia"/>
        </w:rPr>
        <w:t>在步骤的学习中需要严格按照步骤指示操作才能通过训练。</w:t>
      </w:r>
    </w:p>
    <w:p w14:paraId="7B8D536D" w14:textId="4979F133" w:rsidR="0002166F" w:rsidRDefault="00161232" w:rsidP="00AA11D0">
      <w:pPr>
        <w:pStyle w:val="ae"/>
      </w:pPr>
      <w:r>
        <w:tab/>
      </w:r>
      <w:r>
        <w:rPr>
          <w:rFonts w:hint="eastAsia"/>
        </w:rPr>
        <w:t>考试模式：学员进入到考试场景中，学员在没有提示的情况下按照记忆操作，考试完成后提交考试，可查看分数和错误步骤，完成考试。通过考试需要满分100分</w:t>
      </w:r>
      <w:r w:rsidR="0002166F">
        <w:rPr>
          <w:rFonts w:hint="eastAsia"/>
        </w:rPr>
        <w:t>，如果考试中出现错误，可以在规定的时间内再次操作，提交考试后不可以再操作</w:t>
      </w:r>
      <w:r w:rsidR="0075232C">
        <w:rPr>
          <w:rFonts w:hint="eastAsia"/>
        </w:rPr>
        <w:t>物体</w:t>
      </w:r>
      <w:r w:rsidR="0002166F">
        <w:rPr>
          <w:rFonts w:hint="eastAsia"/>
        </w:rPr>
        <w:t>，但是可以重新学习训练模式，再进行考试。</w:t>
      </w:r>
    </w:p>
    <w:p w14:paraId="66271A33" w14:textId="05250D38" w:rsidR="00F87F8E" w:rsidRDefault="00F87F8E" w:rsidP="00AA11D0">
      <w:pPr>
        <w:pStyle w:val="ae"/>
      </w:pPr>
    </w:p>
    <w:p w14:paraId="7978C607" w14:textId="1838F7DA" w:rsidR="00F87F8E" w:rsidRPr="00327F8B" w:rsidRDefault="00F87F8E" w:rsidP="00327F8B">
      <w:pPr>
        <w:rPr>
          <w:b/>
        </w:rPr>
      </w:pPr>
      <w:r w:rsidRPr="00327F8B">
        <w:rPr>
          <w:rFonts w:hint="eastAsia"/>
          <w:b/>
        </w:rPr>
        <w:t>科目分类：</w:t>
      </w:r>
    </w:p>
    <w:p w14:paraId="485DE759" w14:textId="2AB09DF5" w:rsidR="002E2ED4" w:rsidRDefault="00F87F8E" w:rsidP="00AA11D0">
      <w:pPr>
        <w:pStyle w:val="ae"/>
      </w:pPr>
      <w:r>
        <w:tab/>
      </w:r>
      <w:r>
        <w:rPr>
          <w:rFonts w:hint="eastAsia"/>
        </w:rPr>
        <w:t>3个不同的场景，对应3个正常的科目操作，</w:t>
      </w:r>
      <w:r w:rsidR="0009358D">
        <w:rPr>
          <w:rFonts w:hint="eastAsia"/>
        </w:rPr>
        <w:t>每个场景包含</w:t>
      </w:r>
      <w:r>
        <w:rPr>
          <w:rFonts w:hint="eastAsia"/>
        </w:rPr>
        <w:t>6个故障排除操作。大约21个步骤（3*6+3=21）。</w:t>
      </w:r>
    </w:p>
    <w:p w14:paraId="7322C155" w14:textId="7FE481D1" w:rsidR="002E2ED4" w:rsidRDefault="002E2ED4" w:rsidP="002E2ED4">
      <w:pPr>
        <w:pStyle w:val="ae"/>
      </w:pPr>
      <w:r>
        <w:tab/>
      </w:r>
      <w:r>
        <w:rPr>
          <w:rFonts w:hint="eastAsia"/>
        </w:rPr>
        <w:t>正常步骤： 1三相三线 高供高计 操作 ，2三相四线 高供低计 操作，3三相四线 低供低计 操作。</w:t>
      </w:r>
    </w:p>
    <w:p w14:paraId="72338EB8" w14:textId="5FE21754" w:rsidR="002E2ED4" w:rsidRDefault="002E2ED4" w:rsidP="002E2ED4">
      <w:pPr>
        <w:pStyle w:val="ae"/>
      </w:pPr>
      <w:r>
        <w:tab/>
      </w:r>
      <w:r>
        <w:rPr>
          <w:rFonts w:hint="eastAsia"/>
        </w:rPr>
        <w:t>故障排查： 1线材颜色及规格选取错误，2接线盒接反，3接线盒搭板状态不正常，4电表接线错误，5电流极性判定错误，6没有接地。</w:t>
      </w:r>
    </w:p>
    <w:p w14:paraId="7FA5D099" w14:textId="77777777" w:rsidR="00F2126D" w:rsidRDefault="00F2126D" w:rsidP="002E2ED4">
      <w:pPr>
        <w:pStyle w:val="ae"/>
      </w:pPr>
    </w:p>
    <w:p w14:paraId="36A1DB2D" w14:textId="123E0440" w:rsidR="00F2126D" w:rsidRPr="00F2126D" w:rsidRDefault="00F2126D" w:rsidP="00F2126D">
      <w:pPr>
        <w:rPr>
          <w:b/>
        </w:rPr>
      </w:pPr>
      <w:r w:rsidRPr="00F2126D">
        <w:rPr>
          <w:rFonts w:hint="eastAsia"/>
          <w:b/>
        </w:rPr>
        <w:t>主要机器模型：</w:t>
      </w:r>
    </w:p>
    <w:p w14:paraId="6A94F180" w14:textId="06395FC4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10kV对应的电压互感器（*1） 及电流互感器（*1）</w:t>
      </w:r>
    </w:p>
    <w:p w14:paraId="6F01BCE6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三相三线智能电表（*1）</w:t>
      </w:r>
    </w:p>
    <w:p w14:paraId="30B8B7FF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三相四线智能电表（*1）</w:t>
      </w:r>
    </w:p>
    <w:p w14:paraId="39776F9A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标准接线盒（*1）</w:t>
      </w:r>
    </w:p>
    <w:p w14:paraId="3601491A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穿芯式电流互感器（*1）</w:t>
      </w:r>
    </w:p>
    <w:p w14:paraId="6A5E4255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三相三线专变采集终端（*1）</w:t>
      </w:r>
    </w:p>
    <w:p w14:paraId="3D23B98E" w14:textId="77777777" w:rsidR="00F2126D" w:rsidRPr="00F2126D" w:rsidRDefault="00F2126D" w:rsidP="00F2126D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t>三相四线专变采集终端（*1）</w:t>
      </w:r>
    </w:p>
    <w:p w14:paraId="4C575F3B" w14:textId="34BB4480" w:rsidR="00F2126D" w:rsidRDefault="00F2126D" w:rsidP="00187771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HAnsi" w:eastAsiaTheme="minorEastAsia" w:hAnsiTheme="minorHAnsi" w:cstheme="minorBidi"/>
          <w:sz w:val="22"/>
          <w:szCs w:val="22"/>
        </w:rPr>
      </w:pPr>
      <w:r w:rsidRPr="00F2126D">
        <w:rPr>
          <w:rFonts w:asciiTheme="minorHAnsi" w:eastAsiaTheme="minorEastAsia" w:hAnsiTheme="minorHAnsi" w:cstheme="minorBidi" w:hint="eastAsia"/>
          <w:sz w:val="22"/>
          <w:szCs w:val="22"/>
        </w:rPr>
        <w:lastRenderedPageBreak/>
        <w:t>相关规格线材</w:t>
      </w:r>
    </w:p>
    <w:p w14:paraId="19407D44" w14:textId="77777777" w:rsidR="00783751" w:rsidRPr="001250F3" w:rsidRDefault="00783751" w:rsidP="00783751">
      <w:pPr>
        <w:pStyle w:val="Style16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sz w:val="24"/>
        </w:rPr>
      </w:pPr>
      <w:r w:rsidRPr="001250F3">
        <w:rPr>
          <w:rFonts w:asciiTheme="minorEastAsia" w:eastAsiaTheme="minorEastAsia" w:hAnsiTheme="minorEastAsia" w:cstheme="minorEastAsia" w:hint="eastAsia"/>
          <w:sz w:val="24"/>
        </w:rPr>
        <w:t>注：按照ABC三相应分对照分为黄绿红三色。线材规格按照电源和电流的使用规格分为：2.5mm²（适用于电压）、4mm²（适用于电流）与4x0.5mm²（电能表及终端间的485接线）三种。</w:t>
      </w:r>
    </w:p>
    <w:p w14:paraId="0F3FAF9B" w14:textId="77777777" w:rsidR="00783751" w:rsidRPr="00783751" w:rsidRDefault="00783751" w:rsidP="00783751">
      <w:pPr>
        <w:pStyle w:val="af8"/>
        <w:ind w:firstLine="440"/>
      </w:pPr>
    </w:p>
    <w:p w14:paraId="50797697" w14:textId="6582F578" w:rsidR="00187771" w:rsidRDefault="00187771" w:rsidP="00187771">
      <w:pPr>
        <w:rPr>
          <w:b/>
        </w:rPr>
      </w:pPr>
      <w:r w:rsidRPr="00187771">
        <w:rPr>
          <w:rFonts w:hint="eastAsia"/>
          <w:b/>
        </w:rPr>
        <w:t>场景资源需求：</w:t>
      </w:r>
    </w:p>
    <w:p w14:paraId="6C0FDB00" w14:textId="2C27E63C" w:rsidR="00187771" w:rsidRDefault="00187771" w:rsidP="00187771">
      <w:r>
        <w:rPr>
          <w:b/>
        </w:rPr>
        <w:tab/>
      </w:r>
      <w:r w:rsidRPr="00187771">
        <w:rPr>
          <w:rFonts w:hint="eastAsia"/>
        </w:rPr>
        <w:t>天空盒子</w:t>
      </w:r>
      <w:r>
        <w:rPr>
          <w:rFonts w:hint="eastAsia"/>
        </w:rPr>
        <w:t>，地面，树木等环境资源</w:t>
      </w:r>
    </w:p>
    <w:p w14:paraId="11B846D8" w14:textId="1878491B" w:rsidR="00187771" w:rsidRDefault="00187771" w:rsidP="00187771">
      <w:pPr>
        <w:rPr>
          <w:b/>
        </w:rPr>
      </w:pPr>
      <w:r>
        <w:rPr>
          <w:rFonts w:hint="eastAsia"/>
          <w:b/>
        </w:rPr>
        <w:t>音效资源：</w:t>
      </w:r>
    </w:p>
    <w:p w14:paraId="5999507F" w14:textId="3346B4EB" w:rsidR="00187771" w:rsidRDefault="00187771" w:rsidP="00187771">
      <w:r>
        <w:rPr>
          <w:b/>
        </w:rPr>
        <w:tab/>
      </w:r>
      <w:r w:rsidRPr="00187771">
        <w:rPr>
          <w:rFonts w:hint="eastAsia"/>
        </w:rPr>
        <w:t>环境声音，音效，步骤提示语音</w:t>
      </w:r>
    </w:p>
    <w:p w14:paraId="3A975C09" w14:textId="4B7768E9" w:rsidR="00997BE1" w:rsidRPr="00997BE1" w:rsidRDefault="00997BE1" w:rsidP="00187771">
      <w:pPr>
        <w:rPr>
          <w:b/>
        </w:rPr>
      </w:pPr>
      <w:r w:rsidRPr="00997BE1">
        <w:rPr>
          <w:rFonts w:hint="eastAsia"/>
          <w:b/>
        </w:rPr>
        <w:t>配置表资源：</w:t>
      </w:r>
    </w:p>
    <w:p w14:paraId="3F00957A" w14:textId="5BE937DE" w:rsidR="00997BE1" w:rsidRDefault="00997BE1" w:rsidP="00187771">
      <w:r>
        <w:tab/>
      </w:r>
      <w:r>
        <w:rPr>
          <w:rFonts w:hint="eastAsia"/>
        </w:rPr>
        <w:t>步骤配置表格，初始化配置表格</w:t>
      </w:r>
    </w:p>
    <w:p w14:paraId="1D11246E" w14:textId="7662AEE2" w:rsidR="00EF4E9F" w:rsidRPr="007568EE" w:rsidRDefault="00EF4E9F" w:rsidP="00187771">
      <w:pPr>
        <w:rPr>
          <w:b/>
        </w:rPr>
      </w:pPr>
      <w:r w:rsidRPr="007568EE">
        <w:rPr>
          <w:rFonts w:hint="eastAsia"/>
          <w:b/>
        </w:rPr>
        <w:t>电线连接的操作设计：</w:t>
      </w:r>
    </w:p>
    <w:p w14:paraId="42DC044F" w14:textId="088F7B90" w:rsidR="00EF4E9F" w:rsidRDefault="00EF4E9F" w:rsidP="00187771">
      <w:r>
        <w:tab/>
      </w:r>
      <w:r>
        <w:rPr>
          <w:rFonts w:hint="eastAsia"/>
        </w:rPr>
        <w:t>对于装表接电模拟中最多的操作是接线，又要操作简单的要求，那么对于电线连接操作，我们使用射线选择然后在按下手柄圆盘键确认来链接电线。</w:t>
      </w:r>
      <w:r w:rsidR="00D328DB">
        <w:rPr>
          <w:rFonts w:hint="eastAsia"/>
        </w:rPr>
        <w:t>对应电线颜色，尺寸，删除电线</w:t>
      </w:r>
      <w:r w:rsidR="00AB5D05">
        <w:rPr>
          <w:rFonts w:hint="eastAsia"/>
        </w:rPr>
        <w:t>的操作</w:t>
      </w:r>
      <w:r w:rsidR="00D328DB">
        <w:rPr>
          <w:rFonts w:hint="eastAsia"/>
        </w:rPr>
        <w:t>都使用UI来进行选择</w:t>
      </w:r>
      <w:r w:rsidR="00F13466">
        <w:rPr>
          <w:rFonts w:hint="eastAsia"/>
        </w:rPr>
        <w:t>操作</w:t>
      </w:r>
      <w:r w:rsidR="00D328DB">
        <w:rPr>
          <w:rFonts w:hint="eastAsia"/>
        </w:rPr>
        <w:t>。</w:t>
      </w:r>
      <w:r w:rsidR="00C0135C">
        <w:rPr>
          <w:rFonts w:hint="eastAsia"/>
        </w:rPr>
        <w:t>详细的设计如下：</w:t>
      </w:r>
    </w:p>
    <w:p w14:paraId="0383F3F2" w14:textId="77B3C615" w:rsidR="00C0135C" w:rsidRDefault="003370F4" w:rsidP="0018777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08556D" wp14:editId="46C30658">
            <wp:simplePos x="0" y="0"/>
            <wp:positionH relativeFrom="margin">
              <wp:align>center</wp:align>
            </wp:positionH>
            <wp:positionV relativeFrom="paragraph">
              <wp:posOffset>440631</wp:posOffset>
            </wp:positionV>
            <wp:extent cx="3427095" cy="2855912"/>
            <wp:effectExtent l="0" t="0" r="190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8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35C">
        <w:rPr>
          <w:rFonts w:hint="eastAsia"/>
        </w:rPr>
        <w:t>1连线的设计图</w:t>
      </w:r>
    </w:p>
    <w:p w14:paraId="5A4BBC7A" w14:textId="7245B814" w:rsidR="00032D6D" w:rsidRDefault="00032D6D" w:rsidP="00187771"/>
    <w:p w14:paraId="718A08EC" w14:textId="7A6A8011" w:rsidR="00032D6D" w:rsidRDefault="00032D6D" w:rsidP="00187771">
      <w:r>
        <w:rPr>
          <w:rFonts w:hint="eastAsia"/>
        </w:rPr>
        <w:lastRenderedPageBreak/>
        <w:t>为每个可以链接的接口编号，</w:t>
      </w:r>
      <w:r w:rsidR="00912FE7">
        <w:rPr>
          <w:rFonts w:hint="eastAsia"/>
        </w:rPr>
        <w:t>电线也会先预制编号，比如10和20接口连接的电线名称就是10_20。</w:t>
      </w:r>
    </w:p>
    <w:p w14:paraId="62C0052F" w14:textId="29F18AF3" w:rsidR="00912FE7" w:rsidRDefault="00912FE7" w:rsidP="0018777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电线的链接操作</w:t>
      </w:r>
    </w:p>
    <w:p w14:paraId="1CCFA093" w14:textId="483EB781" w:rsidR="00912FE7" w:rsidRDefault="003370F4" w:rsidP="00187771">
      <w:r>
        <w:rPr>
          <w:noProof/>
        </w:rPr>
        <w:drawing>
          <wp:anchor distT="0" distB="0" distL="114300" distR="114300" simplePos="0" relativeHeight="251659264" behindDoc="0" locked="0" layoutInCell="1" allowOverlap="1" wp14:anchorId="33CBECDB" wp14:editId="2912A835">
            <wp:simplePos x="0" y="0"/>
            <wp:positionH relativeFrom="margin">
              <wp:align>center</wp:align>
            </wp:positionH>
            <wp:positionV relativeFrom="paragraph">
              <wp:posOffset>860303</wp:posOffset>
            </wp:positionV>
            <wp:extent cx="3427095" cy="285877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FE7">
        <w:tab/>
      </w:r>
      <w:r w:rsidR="00912FE7">
        <w:rPr>
          <w:rFonts w:hint="eastAsia"/>
        </w:rPr>
        <w:t>使用手柄上的圆盘键，使用手指轻触圆盘，手柄发出射线，射线选择接口，比如上图的10接口，接口高亮，在高亮的时候按下圆盘，这样就可以确认选择的第一个接口，再使用相同的方式选择20接口，如下图：</w:t>
      </w:r>
    </w:p>
    <w:p w14:paraId="69DCB542" w14:textId="7713A8C6" w:rsidR="00912FE7" w:rsidRDefault="00912FE7" w:rsidP="00187771"/>
    <w:p w14:paraId="0F6B3FB3" w14:textId="1BD76099" w:rsidR="00912FE7" w:rsidRDefault="00912FE7" w:rsidP="00187771">
      <w:r>
        <w:rPr>
          <w:rFonts w:hint="eastAsia"/>
        </w:rPr>
        <w:t>这样连线成功。</w:t>
      </w:r>
    </w:p>
    <w:p w14:paraId="30A1985D" w14:textId="1864D253" w:rsidR="00404B97" w:rsidRDefault="00404B97" w:rsidP="0018777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关于在连线前选择电线颜色和型号的选择操作</w:t>
      </w:r>
    </w:p>
    <w:p w14:paraId="6EE58860" w14:textId="4C3DA302" w:rsidR="00404B97" w:rsidRDefault="009438E2" w:rsidP="00187771">
      <w:r>
        <w:rPr>
          <w:noProof/>
        </w:rPr>
        <w:drawing>
          <wp:anchor distT="0" distB="0" distL="114300" distR="114300" simplePos="0" relativeHeight="251660288" behindDoc="0" locked="0" layoutInCell="1" allowOverlap="1" wp14:anchorId="36B775CD" wp14:editId="4F1CCA59">
            <wp:simplePos x="0" y="0"/>
            <wp:positionH relativeFrom="margin">
              <wp:posOffset>716280</wp:posOffset>
            </wp:positionH>
            <wp:positionV relativeFrom="paragraph">
              <wp:posOffset>667385</wp:posOffset>
            </wp:positionV>
            <wp:extent cx="3834130" cy="1948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UI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B97">
        <w:tab/>
      </w:r>
      <w:r w:rsidR="00854ACD">
        <w:rPr>
          <w:rFonts w:hint="eastAsia"/>
        </w:rPr>
        <w:t>选择线的颜色和型号</w:t>
      </w:r>
      <w:r w:rsidR="0085181D">
        <w:rPr>
          <w:rFonts w:hint="eastAsia"/>
        </w:rPr>
        <w:t>的操作都是在链接线的机器旁边的UI选择，UI设计如下图：</w:t>
      </w:r>
    </w:p>
    <w:p w14:paraId="1775E02B" w14:textId="0D4F9E9E" w:rsidR="0085181D" w:rsidRDefault="002F5153" w:rsidP="00187771">
      <w:r>
        <w:rPr>
          <w:rFonts w:hint="eastAsia"/>
        </w:rPr>
        <w:lastRenderedPageBreak/>
        <w:t>射线点击机器旁边的f</w:t>
      </w:r>
      <w:r>
        <w:t>lag</w:t>
      </w:r>
      <w:r w:rsidR="00A94893">
        <w:rPr>
          <w:rFonts w:hint="eastAsia"/>
        </w:rPr>
        <w:t>就</w:t>
      </w:r>
      <w:r>
        <w:rPr>
          <w:rFonts w:hint="eastAsia"/>
        </w:rPr>
        <w:t>可以唤出</w:t>
      </w:r>
      <w:r w:rsidR="004B7BFE">
        <w:rPr>
          <w:rFonts w:hint="eastAsia"/>
        </w:rPr>
        <w:t>和隐藏</w:t>
      </w:r>
      <w:r>
        <w:rPr>
          <w:rFonts w:hint="eastAsia"/>
        </w:rPr>
        <w:t>选择</w:t>
      </w:r>
      <w:r w:rsidR="00A94893">
        <w:rPr>
          <w:rFonts w:hint="eastAsia"/>
        </w:rPr>
        <w:t>电线</w:t>
      </w:r>
      <w:r>
        <w:rPr>
          <w:rFonts w:hint="eastAsia"/>
        </w:rPr>
        <w:t>UI。U</w:t>
      </w:r>
      <w:r>
        <w:t>I</w:t>
      </w:r>
      <w:r>
        <w:rPr>
          <w:rFonts w:hint="eastAsia"/>
        </w:rPr>
        <w:t>中可以选择当前需要接线的颜色，型号，软硬，还有卸线操作。卸线选择后可以选择已经链接好的电线</w:t>
      </w:r>
      <w:r w:rsidR="000A5468">
        <w:rPr>
          <w:rFonts w:hint="eastAsia"/>
        </w:rPr>
        <w:t>，链接好的电线就</w:t>
      </w:r>
      <w:r>
        <w:rPr>
          <w:rFonts w:hint="eastAsia"/>
        </w:rPr>
        <w:t>卸下</w:t>
      </w:r>
      <w:r w:rsidR="000A5468">
        <w:rPr>
          <w:rFonts w:hint="eastAsia"/>
        </w:rPr>
        <w:t>断开</w:t>
      </w:r>
      <w:r>
        <w:rPr>
          <w:rFonts w:hint="eastAsia"/>
        </w:rPr>
        <w:t>。</w:t>
      </w:r>
    </w:p>
    <w:p w14:paraId="4284D496" w14:textId="032BD57D" w:rsidR="008976A5" w:rsidRPr="00FC0EE3" w:rsidRDefault="008976A5" w:rsidP="00187771">
      <w:pPr>
        <w:rPr>
          <w:b/>
        </w:rPr>
      </w:pPr>
      <w:r w:rsidRPr="00FC0EE3">
        <w:rPr>
          <w:rFonts w:hint="eastAsia"/>
          <w:b/>
        </w:rPr>
        <w:t>电线的步骤判断参数设计：</w:t>
      </w:r>
    </w:p>
    <w:p w14:paraId="43A9D44F" w14:textId="4FBCF539" w:rsidR="008976A5" w:rsidRDefault="008976A5" w:rsidP="00187771">
      <w:r>
        <w:rPr>
          <w:rFonts w:hint="eastAsia"/>
        </w:rPr>
        <w:t>对于这些</w:t>
      </w:r>
      <w:r>
        <w:t>item</w:t>
      </w:r>
      <w:r>
        <w:rPr>
          <w:rFonts w:hint="eastAsia"/>
        </w:rPr>
        <w:t>接口，都使用s</w:t>
      </w:r>
      <w:r>
        <w:t>tring</w:t>
      </w:r>
      <w:r>
        <w:rPr>
          <w:rFonts w:hint="eastAsia"/>
        </w:rPr>
        <w:t>来保存状态值，状态值包含：接口a</w:t>
      </w:r>
      <w:r>
        <w:t>&amp;</w:t>
      </w:r>
      <w:r>
        <w:rPr>
          <w:rFonts w:hint="eastAsia"/>
        </w:rPr>
        <w:t>接口b</w:t>
      </w:r>
      <w:r>
        <w:t>&amp;</w:t>
      </w:r>
      <w:r>
        <w:rPr>
          <w:rFonts w:hint="eastAsia"/>
        </w:rPr>
        <w:t>线的尺寸&amp;线的软硬&amp;线的颜色。如：</w:t>
      </w:r>
      <w:r w:rsidRPr="00C43E70">
        <w:rPr>
          <w:rFonts w:hint="eastAsia"/>
          <w:color w:val="FF0000"/>
        </w:rPr>
        <w:t>10&amp;20&amp;2&amp;ha</w:t>
      </w:r>
      <w:r w:rsidRPr="00C43E70">
        <w:rPr>
          <w:color w:val="FF0000"/>
        </w:rPr>
        <w:t>rd</w:t>
      </w:r>
      <w:r w:rsidRPr="00C43E70">
        <w:rPr>
          <w:rFonts w:hint="eastAsia"/>
          <w:color w:val="FF0000"/>
        </w:rPr>
        <w:t>&amp;</w:t>
      </w:r>
      <w:r w:rsidRPr="00C43E70">
        <w:rPr>
          <w:color w:val="FF0000"/>
        </w:rPr>
        <w:t>red</w:t>
      </w:r>
      <w:r>
        <w:rPr>
          <w:rFonts w:hint="eastAsia"/>
        </w:rPr>
        <w:t>表示1</w:t>
      </w:r>
      <w:r>
        <w:t>0</w:t>
      </w:r>
      <w:r>
        <w:rPr>
          <w:rFonts w:hint="eastAsia"/>
        </w:rPr>
        <w:t>接口连接了20接口，使用大小为2，硬线，颜色为红色的线</w:t>
      </w:r>
      <w:r w:rsidR="009F61B7">
        <w:rPr>
          <w:rFonts w:hint="eastAsia"/>
        </w:rPr>
        <w:t>链接</w:t>
      </w:r>
      <w:r>
        <w:rPr>
          <w:rFonts w:hint="eastAsia"/>
        </w:rPr>
        <w:t>。</w:t>
      </w:r>
      <w:r w:rsidR="004534D8">
        <w:rPr>
          <w:rFonts w:hint="eastAsia"/>
        </w:rPr>
        <w:t>如果一个接口连接了两根线的情况，那么他的链接信息就是像这样的：</w:t>
      </w:r>
      <w:r w:rsidR="004534D8" w:rsidRPr="00C43E70">
        <w:rPr>
          <w:rFonts w:hint="eastAsia"/>
          <w:color w:val="FF0000"/>
        </w:rPr>
        <w:t>10&amp;20&amp;2&amp;ha</w:t>
      </w:r>
      <w:r w:rsidR="004534D8" w:rsidRPr="00C43E70">
        <w:rPr>
          <w:color w:val="FF0000"/>
        </w:rPr>
        <w:t>rd</w:t>
      </w:r>
      <w:r w:rsidR="004534D8" w:rsidRPr="00C43E70">
        <w:rPr>
          <w:rFonts w:hint="eastAsia"/>
          <w:color w:val="FF0000"/>
        </w:rPr>
        <w:t>&amp;</w:t>
      </w:r>
      <w:r w:rsidR="004534D8" w:rsidRPr="00C43E70">
        <w:rPr>
          <w:color w:val="FF0000"/>
        </w:rPr>
        <w:t>red</w:t>
      </w:r>
      <w:r w:rsidR="004534D8">
        <w:rPr>
          <w:rFonts w:hint="eastAsia"/>
          <w:color w:val="FF0000"/>
        </w:rPr>
        <w:t>&amp;</w:t>
      </w:r>
      <w:r w:rsidR="004534D8" w:rsidRPr="00C43E70">
        <w:rPr>
          <w:rFonts w:hint="eastAsia"/>
          <w:color w:val="FF0000"/>
        </w:rPr>
        <w:t>10&amp;20&amp;2&amp;ha</w:t>
      </w:r>
      <w:r w:rsidR="004534D8" w:rsidRPr="00C43E70">
        <w:rPr>
          <w:color w:val="FF0000"/>
        </w:rPr>
        <w:t>rd</w:t>
      </w:r>
      <w:r w:rsidR="004534D8" w:rsidRPr="00C43E70">
        <w:rPr>
          <w:rFonts w:hint="eastAsia"/>
          <w:color w:val="FF0000"/>
        </w:rPr>
        <w:t>&amp;</w:t>
      </w:r>
      <w:r w:rsidR="004534D8" w:rsidRPr="00C43E70">
        <w:rPr>
          <w:color w:val="FF0000"/>
        </w:rPr>
        <w:t>red</w:t>
      </w:r>
      <w:r w:rsidR="00856725" w:rsidRPr="00856725">
        <w:rPr>
          <w:rFonts w:hint="eastAsia"/>
          <w:color w:val="000000" w:themeColor="text1"/>
        </w:rPr>
        <w:t>。</w:t>
      </w:r>
    </w:p>
    <w:p w14:paraId="32EAB46A" w14:textId="19579352" w:rsidR="00107FF8" w:rsidRPr="00107FF8" w:rsidRDefault="00107FF8" w:rsidP="00187771">
      <w:pPr>
        <w:rPr>
          <w:b/>
        </w:rPr>
      </w:pPr>
      <w:r w:rsidRPr="00107FF8">
        <w:rPr>
          <w:rFonts w:hint="eastAsia"/>
          <w:b/>
        </w:rPr>
        <w:t>接电中划片类型的设计：</w:t>
      </w:r>
      <w:bookmarkStart w:id="0" w:name="_GoBack"/>
      <w:bookmarkEnd w:id="0"/>
    </w:p>
    <w:p w14:paraId="4FBB76D9" w14:textId="015E8FE0" w:rsidR="00107FF8" w:rsidRPr="00107FF8" w:rsidRDefault="00107FF8" w:rsidP="00187771">
      <w:r>
        <w:tab/>
      </w:r>
      <w:r>
        <w:rPr>
          <w:rFonts w:hint="eastAsia"/>
        </w:rPr>
        <w:t>对于划片类型，我们采用类型开关类型来处理。使用</w:t>
      </w:r>
      <w:r>
        <w:t>”on”,”off”</w:t>
      </w:r>
      <w:r>
        <w:rPr>
          <w:rFonts w:hint="eastAsia"/>
        </w:rPr>
        <w:t>的状态来保存划片的现在状态。操作方式同样是使用射线选中，按下圆盘键，划片会被拨动。</w:t>
      </w:r>
    </w:p>
    <w:p w14:paraId="7D6425AC" w14:textId="77777777" w:rsidR="008976A5" w:rsidRDefault="008976A5" w:rsidP="00187771"/>
    <w:p w14:paraId="1CE6FE78" w14:textId="64BCFA2A" w:rsidR="008976A5" w:rsidRDefault="008976A5" w:rsidP="00187771"/>
    <w:p w14:paraId="40D5FC6B" w14:textId="6C416292" w:rsidR="008976A5" w:rsidRDefault="008976A5" w:rsidP="00187771"/>
    <w:p w14:paraId="236F62BE" w14:textId="77777777" w:rsidR="008976A5" w:rsidRPr="008976A5" w:rsidRDefault="008976A5" w:rsidP="00187771"/>
    <w:p w14:paraId="5CD70614" w14:textId="0E32B565" w:rsidR="0085181D" w:rsidRDefault="0085181D" w:rsidP="00187771"/>
    <w:p w14:paraId="684A687A" w14:textId="1A3A9BA5" w:rsidR="0085181D" w:rsidRDefault="0085181D" w:rsidP="00187771"/>
    <w:p w14:paraId="03507722" w14:textId="5EB476C7" w:rsidR="0085181D" w:rsidRDefault="0085181D" w:rsidP="00187771"/>
    <w:p w14:paraId="5DB15D00" w14:textId="3750EF62" w:rsidR="0085181D" w:rsidRPr="00EF4E9F" w:rsidRDefault="0085181D" w:rsidP="00187771"/>
    <w:p w14:paraId="2EC5DBEB" w14:textId="59C691EA" w:rsidR="00B00618" w:rsidRPr="00187771" w:rsidRDefault="00B00618" w:rsidP="00187771"/>
    <w:p w14:paraId="5C309672" w14:textId="387060C4" w:rsidR="00187771" w:rsidRPr="00187771" w:rsidRDefault="00187771" w:rsidP="00187771">
      <w:pPr>
        <w:pStyle w:val="af8"/>
        <w:ind w:firstLine="440"/>
        <w:rPr>
          <w:b/>
        </w:rPr>
      </w:pPr>
      <w:r>
        <w:rPr>
          <w:b/>
        </w:rPr>
        <w:tab/>
      </w:r>
    </w:p>
    <w:p w14:paraId="7035C458" w14:textId="3F5703BF" w:rsidR="00F2126D" w:rsidRDefault="00F2126D" w:rsidP="002E2ED4">
      <w:pPr>
        <w:pStyle w:val="ae"/>
      </w:pPr>
    </w:p>
    <w:p w14:paraId="7D140F2C" w14:textId="3749BF6E" w:rsidR="002E2ED4" w:rsidRDefault="002E2ED4" w:rsidP="00AA11D0">
      <w:pPr>
        <w:pStyle w:val="ae"/>
      </w:pPr>
    </w:p>
    <w:p w14:paraId="51A24DED" w14:textId="47D84CF9" w:rsidR="00F24D6B" w:rsidRPr="0075232C" w:rsidRDefault="00F24D6B"/>
    <w:p w14:paraId="6E0E712C" w14:textId="348E46E2" w:rsidR="00AD1A1D" w:rsidRDefault="00AD1A1D"/>
    <w:p w14:paraId="166DFFFD" w14:textId="0ADB8C47" w:rsidR="00360B2B" w:rsidRDefault="00360B2B"/>
    <w:p w14:paraId="13A9196A" w14:textId="7F775293" w:rsidR="00360B2B" w:rsidRDefault="00360B2B"/>
    <w:p w14:paraId="21E94BD7" w14:textId="7FE57BC8" w:rsidR="00360B2B" w:rsidRDefault="00360B2B"/>
    <w:sectPr w:rsidR="00360B2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AAE7" w14:textId="77777777" w:rsidR="00242D75" w:rsidRDefault="00242D75" w:rsidP="00360B2B">
      <w:pPr>
        <w:spacing w:after="0" w:line="240" w:lineRule="auto"/>
      </w:pPr>
      <w:r>
        <w:separator/>
      </w:r>
    </w:p>
  </w:endnote>
  <w:endnote w:type="continuationSeparator" w:id="0">
    <w:p w14:paraId="06FD4B80" w14:textId="77777777" w:rsidR="00242D75" w:rsidRDefault="00242D75" w:rsidP="0036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5B452" w14:textId="77777777" w:rsidR="00F17833" w:rsidRDefault="00F17833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7E14F844" w14:textId="6976B9F2" w:rsidR="00360B2B" w:rsidRDefault="00360B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D7562" w14:textId="77777777" w:rsidR="00242D75" w:rsidRDefault="00242D75" w:rsidP="00360B2B">
      <w:pPr>
        <w:spacing w:after="0" w:line="240" w:lineRule="auto"/>
      </w:pPr>
      <w:r>
        <w:separator/>
      </w:r>
    </w:p>
  </w:footnote>
  <w:footnote w:type="continuationSeparator" w:id="0">
    <w:p w14:paraId="7BFE6AFF" w14:textId="77777777" w:rsidR="00242D75" w:rsidRDefault="00242D75" w:rsidP="0036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4AF64" w14:textId="0CBD230C" w:rsidR="00360B2B" w:rsidRDefault="00360B2B">
    <w:pPr>
      <w:pStyle w:val="a3"/>
    </w:pPr>
    <w:r>
      <w:rPr>
        <w:rFonts w:hint="eastAsia"/>
      </w:rPr>
      <w:t>HHCP</w:t>
    </w:r>
  </w:p>
  <w:p w14:paraId="44E3AC86" w14:textId="77777777" w:rsidR="00360B2B" w:rsidRDefault="00360B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2D"/>
    <w:rsid w:val="0002166F"/>
    <w:rsid w:val="00032D6D"/>
    <w:rsid w:val="0009358D"/>
    <w:rsid w:val="000A5468"/>
    <w:rsid w:val="000F56E3"/>
    <w:rsid w:val="00107FF8"/>
    <w:rsid w:val="00161232"/>
    <w:rsid w:val="00187771"/>
    <w:rsid w:val="00242D75"/>
    <w:rsid w:val="002E2ED4"/>
    <w:rsid w:val="002F5153"/>
    <w:rsid w:val="00327F8B"/>
    <w:rsid w:val="003370F4"/>
    <w:rsid w:val="00360B2B"/>
    <w:rsid w:val="003A2BEA"/>
    <w:rsid w:val="003D4E3F"/>
    <w:rsid w:val="003D7FF9"/>
    <w:rsid w:val="00404B97"/>
    <w:rsid w:val="004534D8"/>
    <w:rsid w:val="004B7BFE"/>
    <w:rsid w:val="00547C6F"/>
    <w:rsid w:val="0057074C"/>
    <w:rsid w:val="00667432"/>
    <w:rsid w:val="007450BA"/>
    <w:rsid w:val="0075232C"/>
    <w:rsid w:val="007568EE"/>
    <w:rsid w:val="00783751"/>
    <w:rsid w:val="007B167F"/>
    <w:rsid w:val="007D0760"/>
    <w:rsid w:val="00836120"/>
    <w:rsid w:val="0085181D"/>
    <w:rsid w:val="00854ACD"/>
    <w:rsid w:val="00856725"/>
    <w:rsid w:val="008976A5"/>
    <w:rsid w:val="00912FE7"/>
    <w:rsid w:val="00935AAB"/>
    <w:rsid w:val="009438E2"/>
    <w:rsid w:val="00997BE1"/>
    <w:rsid w:val="009F61B7"/>
    <w:rsid w:val="00A24C99"/>
    <w:rsid w:val="00A4078C"/>
    <w:rsid w:val="00A94893"/>
    <w:rsid w:val="00AA11D0"/>
    <w:rsid w:val="00AB5D05"/>
    <w:rsid w:val="00AD1A1D"/>
    <w:rsid w:val="00B00618"/>
    <w:rsid w:val="00BE22E5"/>
    <w:rsid w:val="00BF4A5F"/>
    <w:rsid w:val="00C0135C"/>
    <w:rsid w:val="00C34291"/>
    <w:rsid w:val="00C43E70"/>
    <w:rsid w:val="00C53106"/>
    <w:rsid w:val="00C63734"/>
    <w:rsid w:val="00C92B5F"/>
    <w:rsid w:val="00D0782D"/>
    <w:rsid w:val="00D328DB"/>
    <w:rsid w:val="00D828AA"/>
    <w:rsid w:val="00E21E04"/>
    <w:rsid w:val="00E74081"/>
    <w:rsid w:val="00EE3839"/>
    <w:rsid w:val="00EF4E9F"/>
    <w:rsid w:val="00EF75FD"/>
    <w:rsid w:val="00F0549C"/>
    <w:rsid w:val="00F13466"/>
    <w:rsid w:val="00F17833"/>
    <w:rsid w:val="00F2126D"/>
    <w:rsid w:val="00F24D6B"/>
    <w:rsid w:val="00F35A00"/>
    <w:rsid w:val="00F5716C"/>
    <w:rsid w:val="00F80C28"/>
    <w:rsid w:val="00F87F8E"/>
    <w:rsid w:val="00F902D0"/>
    <w:rsid w:val="00FC0EE3"/>
    <w:rsid w:val="00FD04CD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03CA3"/>
  <w15:chartTrackingRefBased/>
  <w15:docId w15:val="{013718B9-EC18-4E25-83E3-79CCDEF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B2B"/>
  </w:style>
  <w:style w:type="paragraph" w:styleId="1">
    <w:name w:val="heading 1"/>
    <w:basedOn w:val="a"/>
    <w:next w:val="a"/>
    <w:link w:val="10"/>
    <w:uiPriority w:val="9"/>
    <w:qFormat/>
    <w:rsid w:val="0036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B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B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B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B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B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0B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60B2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60B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60B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60B2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360B2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60B2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60B2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360B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60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360B2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360B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360B2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360B2B"/>
    <w:rPr>
      <w:b/>
      <w:bCs/>
      <w:color w:val="auto"/>
    </w:rPr>
  </w:style>
  <w:style w:type="character" w:styleId="ad">
    <w:name w:val="Emphasis"/>
    <w:basedOn w:val="a0"/>
    <w:uiPriority w:val="20"/>
    <w:qFormat/>
    <w:rsid w:val="00360B2B"/>
    <w:rPr>
      <w:i/>
      <w:iCs/>
      <w:color w:val="auto"/>
    </w:rPr>
  </w:style>
  <w:style w:type="paragraph" w:styleId="ae">
    <w:name w:val="No Spacing"/>
    <w:uiPriority w:val="1"/>
    <w:qFormat/>
    <w:rsid w:val="00360B2B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360B2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360B2B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360B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360B2B"/>
    <w:rPr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360B2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60B2B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360B2B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360B2B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360B2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60B2B"/>
    <w:pPr>
      <w:outlineLvl w:val="9"/>
    </w:pPr>
  </w:style>
  <w:style w:type="paragraph" w:styleId="af8">
    <w:name w:val="List Paragraph"/>
    <w:basedOn w:val="a"/>
    <w:uiPriority w:val="34"/>
    <w:qFormat/>
    <w:rsid w:val="00360B2B"/>
    <w:pPr>
      <w:ind w:firstLineChars="200" w:firstLine="420"/>
    </w:pPr>
  </w:style>
  <w:style w:type="paragraph" w:customStyle="1" w:styleId="Style16">
    <w:name w:val="_Style 16"/>
    <w:basedOn w:val="a"/>
    <w:next w:val="af8"/>
    <w:qFormat/>
    <w:rsid w:val="00F2126D"/>
    <w:pPr>
      <w:spacing w:after="0" w:line="240" w:lineRule="auto"/>
      <w:ind w:firstLineChars="200" w:firstLine="420"/>
    </w:pPr>
    <w:rPr>
      <w:rFonts w:ascii="等线" w:eastAsia="等线" w:hAnsi="等线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4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2018-07-10T01:57:00Z</dcterms:created>
  <dcterms:modified xsi:type="dcterms:W3CDTF">2018-07-25T00:29:00Z</dcterms:modified>
</cp:coreProperties>
</file>