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EDC7" w14:textId="62228D4D" w:rsidR="00D1374A" w:rsidRPr="00D1374A" w:rsidRDefault="00D1374A" w:rsidP="00D1374A">
      <w:pPr>
        <w:rPr>
          <w:b/>
          <w:bCs/>
        </w:rPr>
      </w:pPr>
      <w:r>
        <w:rPr>
          <w:rFonts w:hint="eastAsia"/>
        </w:rPr>
        <w:t xml:space="preserve">CHAPTER </w:t>
      </w:r>
      <w:r w:rsidRPr="00D1374A">
        <w:t>15  Community similarity</w:t>
      </w:r>
    </w:p>
    <w:p w14:paraId="631BDE4E" w14:textId="77777777" w:rsidR="00D1374A" w:rsidRPr="00D1374A" w:rsidRDefault="00D1374A" w:rsidP="00D1374A">
      <w:r w:rsidRPr="00D1374A">
        <w:t>Beta diversity quantifies the dissimilarity between communities (multiple samples), as opposed to alpha diversity, which focuses on variation within a community (one sample). In microbiome research, commonly used metrics of beta diversity include:</w:t>
      </w:r>
    </w:p>
    <w:p w14:paraId="3F2C4FA5" w14:textId="77777777" w:rsidR="00D1374A" w:rsidRPr="00D1374A" w:rsidRDefault="00D1374A" w:rsidP="00D1374A">
      <w:pPr>
        <w:numPr>
          <w:ilvl w:val="0"/>
          <w:numId w:val="1"/>
        </w:numPr>
      </w:pPr>
      <w:r w:rsidRPr="00D1374A">
        <w:t>Bray-Curtis index (for compositional data)</w:t>
      </w:r>
    </w:p>
    <w:p w14:paraId="21F849B4" w14:textId="77777777" w:rsidR="00D1374A" w:rsidRPr="00D1374A" w:rsidRDefault="00D1374A" w:rsidP="00D1374A">
      <w:pPr>
        <w:numPr>
          <w:ilvl w:val="0"/>
          <w:numId w:val="1"/>
        </w:numPr>
      </w:pPr>
      <w:r w:rsidRPr="00D1374A">
        <w:t>Jaccard index (for presence/absence data, ignoring abundance information)</w:t>
      </w:r>
    </w:p>
    <w:p w14:paraId="4D305349" w14:textId="77777777" w:rsidR="00D1374A" w:rsidRPr="00D1374A" w:rsidRDefault="00D1374A" w:rsidP="00D1374A">
      <w:pPr>
        <w:numPr>
          <w:ilvl w:val="0"/>
          <w:numId w:val="1"/>
        </w:numPr>
      </w:pPr>
      <w:r w:rsidRPr="00D1374A">
        <w:t>Aitchison distance (Euclidean distance for clr transformed abundances, aiming to avoid the compositionality bias)</w:t>
      </w:r>
    </w:p>
    <w:p w14:paraId="51F7E9A4" w14:textId="77777777" w:rsidR="00D1374A" w:rsidRPr="00D1374A" w:rsidRDefault="00D1374A" w:rsidP="00D1374A">
      <w:pPr>
        <w:numPr>
          <w:ilvl w:val="0"/>
          <w:numId w:val="1"/>
        </w:numPr>
      </w:pPr>
      <w:r w:rsidRPr="00D1374A">
        <w:t>Unifrac distance (takes into account the phylogenetic tree information).</w:t>
      </w:r>
    </w:p>
    <w:p w14:paraId="2ECB156A" w14:textId="77777777" w:rsidR="00D1374A" w:rsidRPr="00D1374A" w:rsidRDefault="00D1374A" w:rsidP="00D1374A">
      <w:r w:rsidRPr="00D1374A">
        <w:t>Notably, only some of these measures are actual </w:t>
      </w:r>
      <w:r w:rsidRPr="00D1374A">
        <w:rPr>
          <w:i/>
          <w:iCs/>
        </w:rPr>
        <w:t>distances</w:t>
      </w:r>
      <w:r w:rsidRPr="00D1374A">
        <w:t>, as this is a mathematical concept whose definition is not satisfied by certain ecological measures, such as the Bray-Curtis index. Therefore, the terms dissimilarity and beta diversity are preferred.</w:t>
      </w:r>
    </w:p>
    <w:tbl>
      <w:tblPr>
        <w:tblW w:w="11982" w:type="dxa"/>
        <w:tblBorders>
          <w:top w:val="single" w:sz="6" w:space="0" w:color="CDCDCD"/>
          <w:bottom w:val="single" w:sz="6" w:space="0" w:color="CDCDCD"/>
        </w:tblBorders>
        <w:shd w:val="clear" w:color="auto" w:fill="FFFFFF"/>
        <w:tblCellMar>
          <w:top w:w="15" w:type="dxa"/>
          <w:left w:w="15" w:type="dxa"/>
          <w:bottom w:w="15" w:type="dxa"/>
          <w:right w:w="15" w:type="dxa"/>
        </w:tblCellMar>
        <w:tblLook w:val="04A0" w:firstRow="1" w:lastRow="0" w:firstColumn="1" w:lastColumn="0" w:noHBand="0" w:noVBand="1"/>
      </w:tblPr>
      <w:tblGrid>
        <w:gridCol w:w="4749"/>
        <w:gridCol w:w="3518"/>
        <w:gridCol w:w="3715"/>
      </w:tblGrid>
      <w:tr w:rsidR="00D1374A" w:rsidRPr="00D1374A" w14:paraId="1C890BD1" w14:textId="77777777">
        <w:trPr>
          <w:tblHeader/>
        </w:trPr>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0015F5F" w14:textId="77777777" w:rsidR="00D1374A" w:rsidRPr="00D1374A" w:rsidRDefault="00D1374A" w:rsidP="00D1374A">
            <w:pPr>
              <w:rPr>
                <w:b/>
                <w:bCs/>
              </w:rPr>
            </w:pPr>
            <w:r w:rsidRPr="00D1374A">
              <w:rPr>
                <w:b/>
                <w:bCs/>
              </w:rPr>
              <w:t>Method 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FB48D84" w14:textId="77777777" w:rsidR="00D1374A" w:rsidRPr="00D1374A" w:rsidRDefault="00D1374A" w:rsidP="00D1374A">
            <w:pPr>
              <w:rPr>
                <w:b/>
                <w:bCs/>
              </w:rPr>
            </w:pPr>
            <w:r w:rsidRPr="00D1374A">
              <w:rPr>
                <w:b/>
                <w:bCs/>
              </w:rPr>
              <w:t>Assay type</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CA5B7CE" w14:textId="77777777" w:rsidR="00D1374A" w:rsidRPr="00D1374A" w:rsidRDefault="00D1374A" w:rsidP="00D1374A">
            <w:pPr>
              <w:rPr>
                <w:b/>
                <w:bCs/>
              </w:rPr>
            </w:pPr>
            <w:r w:rsidRPr="00D1374A">
              <w:rPr>
                <w:b/>
                <w:bCs/>
              </w:rPr>
              <w:t>Beta diversity metric</w:t>
            </w:r>
          </w:p>
        </w:tc>
      </w:tr>
      <w:tr w:rsidR="00D1374A" w:rsidRPr="00D1374A" w14:paraId="5E0289A1"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50970A52" w14:textId="77777777" w:rsidR="00D1374A" w:rsidRPr="00D1374A" w:rsidRDefault="00D1374A" w:rsidP="00D1374A">
            <w:r w:rsidRPr="00D1374A">
              <w:t>Quantitative profiling</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D73CADF" w14:textId="77777777" w:rsidR="00D1374A" w:rsidRPr="00D1374A" w:rsidRDefault="00D1374A" w:rsidP="00D1374A">
            <w:r w:rsidRPr="00D1374A">
              <w:t>Absolute counts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E3ABA1B" w14:textId="77777777" w:rsidR="00D1374A" w:rsidRPr="00D1374A" w:rsidRDefault="00D1374A" w:rsidP="00D1374A">
            <w:r w:rsidRPr="00D1374A">
              <w:t>Bray-Curtis</w:t>
            </w:r>
          </w:p>
        </w:tc>
      </w:tr>
      <w:tr w:rsidR="00D1374A" w:rsidRPr="00D1374A" w14:paraId="7051FFFB"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2266CE04" w14:textId="77777777" w:rsidR="00D1374A" w:rsidRPr="00D1374A" w:rsidRDefault="00D1374A" w:rsidP="00D1374A">
            <w:r w:rsidRPr="00D1374A">
              <w:t>Relative profiling</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5CFA31D7" w14:textId="77777777" w:rsidR="00D1374A" w:rsidRPr="00D1374A" w:rsidRDefault="00D1374A" w:rsidP="00D1374A">
            <w:r w:rsidRPr="00D1374A">
              <w:t>Relative abundances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556DC67" w14:textId="77777777" w:rsidR="00D1374A" w:rsidRPr="00D1374A" w:rsidRDefault="00D1374A" w:rsidP="00D1374A">
            <w:r w:rsidRPr="00D1374A">
              <w:t>Bray-Curtis</w:t>
            </w:r>
          </w:p>
        </w:tc>
      </w:tr>
      <w:tr w:rsidR="00D1374A" w:rsidRPr="00D1374A" w14:paraId="65AF9A43"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4D6329A" w14:textId="77777777" w:rsidR="00D1374A" w:rsidRPr="00D1374A" w:rsidRDefault="00D1374A" w:rsidP="00D1374A">
            <w:r w:rsidRPr="00D1374A">
              <w:t>Aitchison distance</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85FFF81" w14:textId="77777777" w:rsidR="00D1374A" w:rsidRPr="00D1374A" w:rsidRDefault="00D1374A" w:rsidP="00D1374A">
            <w:r w:rsidRPr="00D1374A">
              <w:t>Absolute counts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5D9F599" w14:textId="77777777" w:rsidR="00D1374A" w:rsidRPr="00D1374A" w:rsidRDefault="00D1374A" w:rsidP="00D1374A">
            <w:r w:rsidRPr="00D1374A">
              <w:t>Aitchison</w:t>
            </w:r>
          </w:p>
        </w:tc>
      </w:tr>
      <w:tr w:rsidR="00D1374A" w:rsidRPr="00D1374A" w14:paraId="4EF42791"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1CBDF893" w14:textId="77777777" w:rsidR="00D1374A" w:rsidRPr="00D1374A" w:rsidRDefault="00D1374A" w:rsidP="00D1374A">
            <w:r w:rsidRPr="00D1374A">
              <w:t>Aitchison distance</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3EF5D906" w14:textId="77777777" w:rsidR="00D1374A" w:rsidRPr="00D1374A" w:rsidRDefault="00D1374A" w:rsidP="00D1374A">
            <w:r w:rsidRPr="00D1374A">
              <w:t>clr</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89388CD" w14:textId="77777777" w:rsidR="00D1374A" w:rsidRPr="00D1374A" w:rsidRDefault="00D1374A" w:rsidP="00D1374A">
            <w:r w:rsidRPr="00D1374A">
              <w:t>Euclidean</w:t>
            </w:r>
          </w:p>
        </w:tc>
      </w:tr>
      <w:tr w:rsidR="00D1374A" w:rsidRPr="00D1374A" w14:paraId="58024D29"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79ED2B3" w14:textId="77777777" w:rsidR="00D1374A" w:rsidRPr="00D1374A" w:rsidRDefault="00D1374A" w:rsidP="00D1374A">
            <w:r w:rsidRPr="00D1374A">
              <w:t>Robust Aitchison distance</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305DB84" w14:textId="77777777" w:rsidR="00D1374A" w:rsidRPr="00D1374A" w:rsidRDefault="00D1374A" w:rsidP="00D1374A">
            <w:r w:rsidRPr="00D1374A">
              <w:t>rclr</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2C34386" w14:textId="77777777" w:rsidR="00D1374A" w:rsidRPr="00D1374A" w:rsidRDefault="00D1374A" w:rsidP="00D1374A">
            <w:r w:rsidRPr="00D1374A">
              <w:t>Euclidean</w:t>
            </w:r>
          </w:p>
        </w:tc>
      </w:tr>
      <w:tr w:rsidR="00D1374A" w:rsidRPr="00D1374A" w14:paraId="736042C9"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B5703CB" w14:textId="77777777" w:rsidR="00D1374A" w:rsidRPr="00D1374A" w:rsidRDefault="00D1374A" w:rsidP="00D1374A">
            <w:r w:rsidRPr="00D1374A">
              <w:t>Presence/Absence similarity</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4398427" w14:textId="77777777" w:rsidR="00D1374A" w:rsidRPr="00D1374A" w:rsidRDefault="00D1374A" w:rsidP="00D1374A">
            <w:r w:rsidRPr="00D1374A">
              <w:t>Relative abundances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2D8F73F5" w14:textId="77777777" w:rsidR="00D1374A" w:rsidRPr="00D1374A" w:rsidRDefault="00D1374A" w:rsidP="00D1374A">
            <w:r w:rsidRPr="00D1374A">
              <w:t>Jaccard</w:t>
            </w:r>
          </w:p>
        </w:tc>
      </w:tr>
      <w:tr w:rsidR="00D1374A" w:rsidRPr="00D1374A" w14:paraId="640DF13E"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EEF0F7B" w14:textId="77777777" w:rsidR="00D1374A" w:rsidRPr="00D1374A" w:rsidRDefault="00D1374A" w:rsidP="00D1374A">
            <w:r w:rsidRPr="00D1374A">
              <w:t>Presence/Absence similarity</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431C244" w14:textId="77777777" w:rsidR="00D1374A" w:rsidRPr="00D1374A" w:rsidRDefault="00D1374A" w:rsidP="00D1374A">
            <w:r w:rsidRPr="00D1374A">
              <w:t>Absolute counts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43F689B6" w14:textId="77777777" w:rsidR="00D1374A" w:rsidRPr="00D1374A" w:rsidRDefault="00D1374A" w:rsidP="00D1374A">
            <w:r w:rsidRPr="00D1374A">
              <w:t>Jaccard</w:t>
            </w:r>
          </w:p>
        </w:tc>
      </w:tr>
      <w:tr w:rsidR="00D1374A" w:rsidRPr="00D1374A" w14:paraId="36F4C63C" w14:textId="77777777">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05ECC778" w14:textId="77777777" w:rsidR="00D1374A" w:rsidRPr="00D1374A" w:rsidRDefault="00D1374A" w:rsidP="00D1374A">
            <w:r w:rsidRPr="00D1374A">
              <w:t>Phylogenetic distance</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67AD084E" w14:textId="77777777" w:rsidR="00D1374A" w:rsidRPr="00D1374A" w:rsidRDefault="00D1374A" w:rsidP="00D1374A">
            <w:r w:rsidRPr="00D1374A">
              <w:t>Rarefied counts</w:t>
            </w:r>
          </w:p>
        </w:tc>
        <w:tc>
          <w:tcPr>
            <w:tcW w:w="0" w:type="auto"/>
            <w:tcBorders>
              <w:top w:val="single" w:sz="2" w:space="0" w:color="auto"/>
              <w:left w:val="single" w:sz="2" w:space="0" w:color="auto"/>
              <w:bottom w:val="single" w:sz="6" w:space="0" w:color="auto"/>
              <w:right w:val="single" w:sz="2" w:space="0" w:color="auto"/>
            </w:tcBorders>
            <w:shd w:val="clear" w:color="auto" w:fill="FFFFFF"/>
            <w:vAlign w:val="center"/>
            <w:hideMark/>
          </w:tcPr>
          <w:p w14:paraId="74247DA3" w14:textId="77777777" w:rsidR="00D1374A" w:rsidRPr="00D1374A" w:rsidRDefault="00D1374A" w:rsidP="00D1374A">
            <w:r w:rsidRPr="00D1374A">
              <w:t>Unifrac</w:t>
            </w:r>
          </w:p>
        </w:tc>
      </w:tr>
    </w:tbl>
    <w:p w14:paraId="6765B48D" w14:textId="77777777" w:rsidR="00D1374A" w:rsidRPr="00D1374A" w:rsidRDefault="00D1374A" w:rsidP="00D1374A">
      <w:r w:rsidRPr="00D1374A">
        <w:t>In practice, beta diversity is usually represented as a dist object. Such an object is a triangular matrix where the distance between each pair of samples is encoded by a specific cell. This distance matrix can then undergo ordination, which is an important ecological tool to reduce the dimensionality of data for a more efficient analysis and visualization. Ordination techniques aim to capture as much essential information from the data as possible and turn it into a lower dimensional representation. Dimension reduction is bound to lose information but commonly used ordination techniques can preserve relevant information of sample similarities in an optimal way, which is defined in different ways by different methods.</w:t>
      </w:r>
    </w:p>
    <w:p w14:paraId="43CC6D60" w14:textId="77777777" w:rsidR="00D1374A" w:rsidRPr="00D1374A" w:rsidRDefault="00D1374A" w:rsidP="00D1374A">
      <w:r w:rsidRPr="00D1374A">
        <w:lastRenderedPageBreak/>
        <w:t>Based on the type of algorithm, ordination methods in microbiome research can be generally divided in two categories:</w:t>
      </w:r>
    </w:p>
    <w:p w14:paraId="148CC1C9" w14:textId="77777777" w:rsidR="00D1374A" w:rsidRPr="00D1374A" w:rsidRDefault="00D1374A" w:rsidP="00D1374A">
      <w:pPr>
        <w:numPr>
          <w:ilvl w:val="0"/>
          <w:numId w:val="2"/>
        </w:numPr>
      </w:pPr>
      <w:r w:rsidRPr="00D1374A">
        <w:t>unsupervised ordination</w:t>
      </w:r>
    </w:p>
    <w:p w14:paraId="76F3018D" w14:textId="77777777" w:rsidR="00D1374A" w:rsidRPr="00D1374A" w:rsidRDefault="00D1374A" w:rsidP="00D1374A">
      <w:pPr>
        <w:numPr>
          <w:ilvl w:val="0"/>
          <w:numId w:val="2"/>
        </w:numPr>
      </w:pPr>
      <w:r w:rsidRPr="00D1374A">
        <w:t>supervised ordination</w:t>
      </w:r>
    </w:p>
    <w:p w14:paraId="638F6DA4" w14:textId="77777777" w:rsidR="00D1374A" w:rsidRPr="00D1374A" w:rsidRDefault="00D1374A" w:rsidP="00D1374A">
      <w:r w:rsidRPr="00D1374A">
        <w:t>The former includes Principal Coordinate Analysis (PCoA), Principal Component Analysis (PCA) and Uniform Manifold Approximation and Projection for Dimension Reduction (UMAP), whereas the latter is mainly represented by distance-based Redundancy Analysis (dbRDA). First, we will discuss unsupervised ordination methods and then proceed to supervised ones.</w:t>
      </w:r>
    </w:p>
    <w:p w14:paraId="106E0A51" w14:textId="77777777" w:rsidR="00D1374A" w:rsidRPr="00D1374A" w:rsidRDefault="00D1374A" w:rsidP="00D1374A">
      <w:r w:rsidRPr="00D1374A">
        <w:t>Let us now prepare some demonstration data for the practical examples.</w:t>
      </w:r>
    </w:p>
    <w:p w14:paraId="688E81D1" w14:textId="77777777" w:rsidR="00D1374A" w:rsidRPr="00D1374A" w:rsidRDefault="00D1374A" w:rsidP="00D1374A">
      <w:r w:rsidRPr="00D1374A">
        <w:rPr>
          <w:i/>
          <w:iCs/>
        </w:rPr>
        <w:t># Load mia and import sample dataset</w:t>
      </w:r>
    </w:p>
    <w:p w14:paraId="3E171833" w14:textId="77777777" w:rsidR="00D1374A" w:rsidRPr="00D1374A" w:rsidRDefault="00D1374A" w:rsidP="00D1374A">
      <w:hyperlink r:id="rId5" w:history="1">
        <w:r w:rsidRPr="00D1374A">
          <w:rPr>
            <w:rStyle w:val="af0"/>
          </w:rPr>
          <w:t>library</w:t>
        </w:r>
      </w:hyperlink>
      <w:r w:rsidRPr="00D1374A">
        <w:t>(</w:t>
      </w:r>
      <w:hyperlink r:id="rId6" w:history="1">
        <w:r w:rsidRPr="00D1374A">
          <w:rPr>
            <w:rStyle w:val="af0"/>
          </w:rPr>
          <w:t>mia</w:t>
        </w:r>
      </w:hyperlink>
      <w:r w:rsidRPr="00D1374A">
        <w:t>)</w:t>
      </w:r>
    </w:p>
    <w:p w14:paraId="17083E3D" w14:textId="77777777" w:rsidR="00D1374A" w:rsidRPr="00D1374A" w:rsidRDefault="00D1374A" w:rsidP="00D1374A">
      <w:hyperlink r:id="rId7" w:history="1">
        <w:r w:rsidRPr="00D1374A">
          <w:rPr>
            <w:rStyle w:val="af0"/>
          </w:rPr>
          <w:t>data</w:t>
        </w:r>
      </w:hyperlink>
      <w:r w:rsidRPr="00D1374A">
        <w:t>("GlobalPatterns", package = "mia")</w:t>
      </w:r>
    </w:p>
    <w:p w14:paraId="3248583E" w14:textId="77777777" w:rsidR="00D1374A" w:rsidRPr="00D1374A" w:rsidRDefault="00D1374A" w:rsidP="00D1374A">
      <w:r w:rsidRPr="00D1374A">
        <w:t>tse &lt;- GlobalPatterns</w:t>
      </w:r>
    </w:p>
    <w:p w14:paraId="1C6E1133" w14:textId="77777777" w:rsidR="00D1374A" w:rsidRPr="00D1374A" w:rsidRDefault="00D1374A" w:rsidP="00D1374A"/>
    <w:p w14:paraId="4596A0BA" w14:textId="77777777" w:rsidR="00D1374A" w:rsidRPr="00D1374A" w:rsidRDefault="00D1374A" w:rsidP="00D1374A">
      <w:r w:rsidRPr="00D1374A">
        <w:rPr>
          <w:i/>
          <w:iCs/>
        </w:rPr>
        <w:t># Beta diversity metrics like Bray-Curtis are often</w:t>
      </w:r>
    </w:p>
    <w:p w14:paraId="3EA0D92F" w14:textId="77777777" w:rsidR="00D1374A" w:rsidRPr="00D1374A" w:rsidRDefault="00D1374A" w:rsidP="00D1374A">
      <w:r w:rsidRPr="00D1374A">
        <w:rPr>
          <w:i/>
          <w:iCs/>
        </w:rPr>
        <w:t># applied to relabundances</w:t>
      </w:r>
    </w:p>
    <w:p w14:paraId="3BB8C334" w14:textId="77777777" w:rsidR="00D1374A" w:rsidRPr="00D1374A" w:rsidRDefault="00D1374A" w:rsidP="00D1374A">
      <w:r w:rsidRPr="00D1374A">
        <w:t xml:space="preserve">tse &lt;- </w:t>
      </w:r>
      <w:hyperlink r:id="rId8" w:history="1">
        <w:r w:rsidRPr="00D1374A">
          <w:rPr>
            <w:rStyle w:val="af0"/>
          </w:rPr>
          <w:t>transformAssay</w:t>
        </w:r>
      </w:hyperlink>
      <w:r w:rsidRPr="00D1374A">
        <w:t>(</w:t>
      </w:r>
    </w:p>
    <w:p w14:paraId="3A2587A5" w14:textId="77777777" w:rsidR="00D1374A" w:rsidRPr="00D1374A" w:rsidRDefault="00D1374A" w:rsidP="00D1374A">
      <w:r w:rsidRPr="00D1374A">
        <w:t xml:space="preserve">    tse, assay.type = "counts", method = "relabundance")</w:t>
      </w:r>
    </w:p>
    <w:p w14:paraId="4CD1920B" w14:textId="77777777" w:rsidR="00D1374A" w:rsidRPr="00D1374A" w:rsidRDefault="00D1374A" w:rsidP="00D1374A"/>
    <w:p w14:paraId="1EDC8651" w14:textId="77777777" w:rsidR="00D1374A" w:rsidRPr="00D1374A" w:rsidRDefault="00D1374A" w:rsidP="00D1374A">
      <w:r w:rsidRPr="00D1374A">
        <w:rPr>
          <w:i/>
          <w:iCs/>
        </w:rPr>
        <w:t># Other metrics like Aitchison to clr-transformed data</w:t>
      </w:r>
    </w:p>
    <w:p w14:paraId="0D198E7F" w14:textId="77777777" w:rsidR="00D1374A" w:rsidRPr="00D1374A" w:rsidRDefault="00D1374A" w:rsidP="00D1374A">
      <w:r w:rsidRPr="00D1374A">
        <w:t xml:space="preserve">tse &lt;- </w:t>
      </w:r>
      <w:hyperlink r:id="rId9" w:history="1">
        <w:r w:rsidRPr="00D1374A">
          <w:rPr>
            <w:rStyle w:val="af0"/>
          </w:rPr>
          <w:t>transformAssay</w:t>
        </w:r>
      </w:hyperlink>
      <w:r w:rsidRPr="00D1374A">
        <w:t>(</w:t>
      </w:r>
    </w:p>
    <w:p w14:paraId="287C530A" w14:textId="77777777" w:rsidR="00D1374A" w:rsidRPr="00D1374A" w:rsidRDefault="00D1374A" w:rsidP="00D1374A">
      <w:r w:rsidRPr="00D1374A">
        <w:t xml:space="preserve">    tse, assay.type = "counts", method = "clr", pseudocount = TRUE)</w:t>
      </w:r>
    </w:p>
    <w:p w14:paraId="448A6340" w14:textId="77777777" w:rsidR="00D1374A" w:rsidRPr="00D1374A" w:rsidRDefault="00D1374A" w:rsidP="00D1374A"/>
    <w:p w14:paraId="0C0E6612" w14:textId="77777777" w:rsidR="00D1374A" w:rsidRPr="00D1374A" w:rsidRDefault="00D1374A" w:rsidP="00D1374A">
      <w:r w:rsidRPr="00D1374A">
        <w:rPr>
          <w:i/>
          <w:iCs/>
        </w:rPr>
        <w:t># Add group information Feces yes/no</w:t>
      </w:r>
    </w:p>
    <w:p w14:paraId="1F6E6F85" w14:textId="77777777" w:rsidR="00D1374A" w:rsidRPr="00D1374A" w:rsidRDefault="00D1374A" w:rsidP="00D1374A">
      <w:r w:rsidRPr="00D1374A">
        <w:t>tse$Group &lt;- tse$SampleType == "Feces"</w:t>
      </w:r>
    </w:p>
    <w:p w14:paraId="6AB916E2" w14:textId="77777777" w:rsidR="00D1374A" w:rsidRPr="00D1374A" w:rsidRDefault="00D1374A" w:rsidP="00D1374A">
      <w:pPr>
        <w:rPr>
          <w:b/>
          <w:bCs/>
        </w:rPr>
      </w:pPr>
      <w:r w:rsidRPr="00D1374A">
        <w:rPr>
          <w:b/>
          <w:bCs/>
        </w:rPr>
        <w:t>Common mistake in Jaccard index</w:t>
      </w:r>
    </w:p>
    <w:p w14:paraId="59AFC693" w14:textId="77777777" w:rsidR="00D1374A" w:rsidRPr="00D1374A" w:rsidRDefault="00D1374A" w:rsidP="00D1374A">
      <w:r w:rsidRPr="00D1374A">
        <w:t xml:space="preserve">The standard Jaccard index is calculated based on a presence/absence table. However, </w:t>
      </w:r>
      <w:r w:rsidRPr="00D1374A">
        <w:lastRenderedPageBreak/>
        <w:t>a common mistake is using the quantitative version instead. By default, </w:t>
      </w:r>
      <w:hyperlink r:id="rId10" w:history="1">
        <w:r w:rsidRPr="00D1374A">
          <w:rPr>
            <w:rStyle w:val="af0"/>
          </w:rPr>
          <w:t>vegan::vegdist()</w:t>
        </w:r>
      </w:hyperlink>
      <w:r w:rsidRPr="00D1374A">
        <w:t> computes the abundance-weighted Jaccard dissimilarity, which is similar to Bray-Curtis. This can be controlled using the binary parameter.</w:t>
      </w:r>
    </w:p>
    <w:p w14:paraId="4761D383" w14:textId="77777777" w:rsidR="00D1374A" w:rsidRPr="00D1374A" w:rsidRDefault="00D1374A" w:rsidP="00D1374A">
      <w:r w:rsidRPr="00D1374A">
        <w:t>When calculating the Jaccard index with mia’s functions, it defaults to standard presence/absence version:</w:t>
      </w:r>
    </w:p>
    <w:p w14:paraId="0EFC27D4" w14:textId="77777777" w:rsidR="00D1374A" w:rsidRPr="00D1374A" w:rsidRDefault="00D1374A" w:rsidP="00D1374A">
      <w:r w:rsidRPr="00D1374A">
        <w:t>tse &lt;- addDissimilarity(tse, assay.type = "counts", method = "jaccard")</w:t>
      </w:r>
    </w:p>
    <w:p w14:paraId="7A909E51" w14:textId="77777777" w:rsidR="00D1374A" w:rsidRPr="00D1374A" w:rsidRDefault="00D1374A" w:rsidP="00D1374A">
      <w:r w:rsidRPr="00D1374A">
        <w:t>… or if you want to be more explicit, you can transform the data to presence/absence scale and then calculate the Jaccard index:</w:t>
      </w:r>
    </w:p>
    <w:p w14:paraId="1916935F" w14:textId="77777777" w:rsidR="00D1374A" w:rsidRPr="00D1374A" w:rsidRDefault="00D1374A" w:rsidP="00D1374A">
      <w:r w:rsidRPr="00D1374A">
        <w:t>tse &lt;- transformAssay(tse, method = "pa")</w:t>
      </w:r>
    </w:p>
    <w:p w14:paraId="1220666D" w14:textId="77777777" w:rsidR="00D1374A" w:rsidRPr="00D1374A" w:rsidRDefault="00D1374A" w:rsidP="00D1374A">
      <w:r w:rsidRPr="00D1374A">
        <w:t>tse &lt;- addDissimilarity(tse, assay.type = "pa", method = "jaccard")</w:t>
      </w:r>
    </w:p>
    <w:p w14:paraId="00061EF2" w14:textId="77777777" w:rsidR="00D1374A" w:rsidRPr="00D1374A" w:rsidRDefault="00D1374A" w:rsidP="00D1374A">
      <w:pPr>
        <w:rPr>
          <w:b/>
          <w:bCs/>
        </w:rPr>
      </w:pPr>
      <w:r w:rsidRPr="00D1374A">
        <w:rPr>
          <w:b/>
          <w:bCs/>
        </w:rPr>
        <w:t>15.1 Dissimilarity</w:t>
      </w:r>
    </w:p>
    <w:p w14:paraId="05DDD800" w14:textId="77777777" w:rsidR="00D1374A" w:rsidRPr="00D1374A" w:rsidRDefault="00D1374A" w:rsidP="00D1374A">
      <w:r w:rsidRPr="00D1374A">
        <w:t>Perhaps the simplest way to analyse dissimilarity is to calculate a dissimilarity matrix. In this matrix, each sample is compared against each other based on specified dissimilarity method. The result includes a single number for each sample-pair. This number tells how similar or dissimilar the microbial communities are.</w:t>
      </w:r>
    </w:p>
    <w:p w14:paraId="2AB42050" w14:textId="77777777" w:rsidR="00D1374A" w:rsidRPr="00D1374A" w:rsidRDefault="00D1374A" w:rsidP="00D1374A">
      <w:r w:rsidRPr="00D1374A">
        <w:t>One can calculate dissimilarity matrix with *Dissimilarity() functions. Here we use </w:t>
      </w:r>
      <w:hyperlink r:id="rId11" w:history="1">
        <w:r w:rsidRPr="00D1374A">
          <w:rPr>
            <w:rStyle w:val="af0"/>
          </w:rPr>
          <w:t>addDissimilarity()</w:t>
        </w:r>
      </w:hyperlink>
      <w:r w:rsidRPr="00D1374A">
        <w:t> that adds the matrix to metadata slot. We calculate Unifrac dissimilarity that takes into account phylogenetic distances.</w:t>
      </w:r>
    </w:p>
    <w:p w14:paraId="5B4879EB" w14:textId="77777777" w:rsidR="00D1374A" w:rsidRPr="00D1374A" w:rsidRDefault="00D1374A" w:rsidP="00D1374A">
      <w:r w:rsidRPr="00D1374A">
        <w:t xml:space="preserve">tse &lt;- </w:t>
      </w:r>
      <w:hyperlink r:id="rId12" w:history="1">
        <w:r w:rsidRPr="00D1374A">
          <w:rPr>
            <w:rStyle w:val="af0"/>
          </w:rPr>
          <w:t>addDissimilarity</w:t>
        </w:r>
      </w:hyperlink>
      <w:r w:rsidRPr="00D1374A">
        <w:t>(tse, assay.type = "counts" , method = "unifrac")</w:t>
      </w:r>
    </w:p>
    <w:p w14:paraId="067A005F" w14:textId="77777777" w:rsidR="00D1374A" w:rsidRPr="00D1374A" w:rsidRDefault="00D1374A" w:rsidP="00D1374A">
      <w:r w:rsidRPr="00D1374A">
        <w:t>The dissimilarities can then be visualized with a heatmap. Here we also add sample information to the plot.</w:t>
      </w:r>
    </w:p>
    <w:p w14:paraId="116CE161" w14:textId="77777777" w:rsidR="00D1374A" w:rsidRPr="00D1374A" w:rsidRDefault="00D1374A" w:rsidP="00D1374A">
      <w:hyperlink r:id="rId13" w:history="1">
        <w:r w:rsidRPr="00D1374A">
          <w:rPr>
            <w:rStyle w:val="af0"/>
          </w:rPr>
          <w:t>library</w:t>
        </w:r>
      </w:hyperlink>
      <w:r w:rsidRPr="00D1374A">
        <w:t>(</w:t>
      </w:r>
      <w:hyperlink r:id="rId14" w:history="1">
        <w:r w:rsidRPr="00D1374A">
          <w:rPr>
            <w:rStyle w:val="af0"/>
          </w:rPr>
          <w:t>ComplexHeatmap</w:t>
        </w:r>
      </w:hyperlink>
      <w:r w:rsidRPr="00D1374A">
        <w:t>)</w:t>
      </w:r>
    </w:p>
    <w:p w14:paraId="190F07CE" w14:textId="77777777" w:rsidR="00D1374A" w:rsidRPr="00D1374A" w:rsidRDefault="00D1374A" w:rsidP="00D1374A"/>
    <w:p w14:paraId="70AB1AD6" w14:textId="77777777" w:rsidR="00D1374A" w:rsidRPr="00D1374A" w:rsidRDefault="00D1374A" w:rsidP="00D1374A">
      <w:r w:rsidRPr="00D1374A">
        <w:rPr>
          <w:i/>
          <w:iCs/>
        </w:rPr>
        <w:t># Annotation for samples</w:t>
      </w:r>
    </w:p>
    <w:p w14:paraId="6F317C00" w14:textId="77777777" w:rsidR="00D1374A" w:rsidRPr="00D1374A" w:rsidRDefault="00D1374A" w:rsidP="00D1374A">
      <w:r w:rsidRPr="00D1374A">
        <w:t xml:space="preserve">annotation &lt;- </w:t>
      </w:r>
      <w:hyperlink r:id="rId15" w:history="1">
        <w:r w:rsidRPr="00D1374A">
          <w:rPr>
            <w:rStyle w:val="af0"/>
          </w:rPr>
          <w:t>HeatmapAnnotation</w:t>
        </w:r>
      </w:hyperlink>
      <w:r w:rsidRPr="00D1374A">
        <w:t>(sample_type = tse[["SampleType"]])</w:t>
      </w:r>
    </w:p>
    <w:p w14:paraId="586EFA5E" w14:textId="77777777" w:rsidR="00D1374A" w:rsidRPr="00D1374A" w:rsidRDefault="00D1374A" w:rsidP="00D1374A"/>
    <w:p w14:paraId="3487D76B" w14:textId="77777777" w:rsidR="00D1374A" w:rsidRPr="00D1374A" w:rsidRDefault="00D1374A" w:rsidP="00D1374A">
      <w:r w:rsidRPr="00D1374A">
        <w:rPr>
          <w:i/>
          <w:iCs/>
        </w:rPr>
        <w:t># Create a heatmap</w:t>
      </w:r>
    </w:p>
    <w:p w14:paraId="5A5FF398" w14:textId="77777777" w:rsidR="00D1374A" w:rsidRPr="00D1374A" w:rsidRDefault="00D1374A" w:rsidP="00D1374A">
      <w:hyperlink r:id="rId16" w:history="1">
        <w:r w:rsidRPr="00D1374A">
          <w:rPr>
            <w:rStyle w:val="af0"/>
          </w:rPr>
          <w:t>Heatmap</w:t>
        </w:r>
      </w:hyperlink>
      <w:r w:rsidRPr="00D1374A">
        <w:t>(</w:t>
      </w:r>
    </w:p>
    <w:p w14:paraId="2E10F240" w14:textId="77777777" w:rsidR="00D1374A" w:rsidRPr="00D1374A" w:rsidRDefault="00D1374A" w:rsidP="00D1374A">
      <w:r w:rsidRPr="00D1374A">
        <w:t xml:space="preserve">  metadata(tse)[["unifrac"]],</w:t>
      </w:r>
    </w:p>
    <w:p w14:paraId="5B2A4788" w14:textId="77777777" w:rsidR="00D1374A" w:rsidRPr="00D1374A" w:rsidRDefault="00D1374A" w:rsidP="00D1374A">
      <w:r w:rsidRPr="00D1374A">
        <w:t xml:space="preserve">  heatmap_legend_param = </w:t>
      </w:r>
      <w:hyperlink r:id="rId17" w:history="1">
        <w:r w:rsidRPr="00D1374A">
          <w:rPr>
            <w:rStyle w:val="af0"/>
          </w:rPr>
          <w:t>list</w:t>
        </w:r>
      </w:hyperlink>
      <w:r w:rsidRPr="00D1374A">
        <w:t>(title = "Unifrac"),</w:t>
      </w:r>
    </w:p>
    <w:p w14:paraId="000714C9" w14:textId="77777777" w:rsidR="00D1374A" w:rsidRPr="00D1374A" w:rsidRDefault="00D1374A" w:rsidP="00D1374A">
      <w:r w:rsidRPr="00D1374A">
        <w:lastRenderedPageBreak/>
        <w:t xml:space="preserve">  bottom_annotation = annotation</w:t>
      </w:r>
    </w:p>
    <w:p w14:paraId="2AB51779" w14:textId="77777777" w:rsidR="00D1374A" w:rsidRPr="00D1374A" w:rsidRDefault="00D1374A" w:rsidP="00D1374A">
      <w:r w:rsidRPr="00D1374A">
        <w:t>)</w:t>
      </w:r>
    </w:p>
    <w:p w14:paraId="00523622" w14:textId="5A4F2D8C" w:rsidR="00D1374A" w:rsidRPr="00D1374A" w:rsidRDefault="00D1374A" w:rsidP="00D1374A">
      <w:r w:rsidRPr="00D1374A">
        <w:rPr>
          <w:rFonts w:hint="eastAsia"/>
        </w:rPr>
        <w:drawing>
          <wp:inline distT="0" distB="0" distL="0" distR="0" wp14:anchorId="67D16324" wp14:editId="24AB49E5">
            <wp:extent cx="5274310" cy="2637155"/>
            <wp:effectExtent l="0" t="0" r="2540" b="0"/>
            <wp:docPr id="1155604413" name="图片 3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04413" name="图片 30" descr="图表&#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CF367CD" w14:textId="77777777" w:rsidR="00D1374A" w:rsidRPr="00D1374A" w:rsidRDefault="00D1374A" w:rsidP="00D1374A">
      <w:r w:rsidRPr="00D1374A">
        <w:t>From the heatmap, we can observe that samples within the same sample type are the most similar to each other. The sample types follow the hierarchical clustering generated by the </w:t>
      </w:r>
      <w:hyperlink r:id="rId19" w:history="1">
        <w:r w:rsidRPr="00D1374A">
          <w:rPr>
            <w:rStyle w:val="af0"/>
          </w:rPr>
          <w:t>Heatmap()</w:t>
        </w:r>
      </w:hyperlink>
      <w:r w:rsidRPr="00D1374A">
        <w:t> function.</w:t>
      </w:r>
    </w:p>
    <w:p w14:paraId="50E21F2E" w14:textId="77777777" w:rsidR="00D1374A" w:rsidRPr="00D1374A" w:rsidRDefault="00D1374A" w:rsidP="00D1374A">
      <w:pPr>
        <w:rPr>
          <w:b/>
          <w:bCs/>
        </w:rPr>
      </w:pPr>
      <w:r w:rsidRPr="00D1374A">
        <w:rPr>
          <w:b/>
          <w:bCs/>
        </w:rPr>
        <w:t>Dissimilarity or distance?</w:t>
      </w:r>
    </w:p>
    <w:p w14:paraId="0DD30BBE" w14:textId="77777777" w:rsidR="00D1374A" w:rsidRPr="00D1374A" w:rsidRDefault="00D1374A" w:rsidP="00D1374A">
      <w:r w:rsidRPr="00D1374A">
        <w:t>The terms dissimilarity and distance are often used interchangeably, but they have distinct meanings.</w:t>
      </w:r>
    </w:p>
    <w:p w14:paraId="74763E4E" w14:textId="77777777" w:rsidR="00D1374A" w:rsidRPr="00D1374A" w:rsidRDefault="00D1374A" w:rsidP="00D1374A">
      <w:r w:rsidRPr="00D1374A">
        <w:t>All distance metrics are also dissimilarity metrics, but not all dissimilarity metrics are distance metrics.</w:t>
      </w:r>
    </w:p>
    <w:p w14:paraId="77411EB5" w14:textId="77777777" w:rsidR="00D1374A" w:rsidRPr="00D1374A" w:rsidRDefault="00D1374A" w:rsidP="00D1374A">
      <w:r w:rsidRPr="00D1374A">
        <w:t>Dissimilarity is a broader concept that measures how similar two samples are. Dissimilarity metrics do not necessarily fulfill the requirements of distances. For instance, Bray-Curtis is a dissimilarity metric.</w:t>
      </w:r>
    </w:p>
    <w:p w14:paraId="18440702" w14:textId="77777777" w:rsidR="00D1374A" w:rsidRPr="00D1374A" w:rsidRDefault="00D1374A" w:rsidP="00D1374A">
      <w:r w:rsidRPr="00D1374A">
        <w:t>Distance metrics, for example Euclidean distance, measure how far apart two samples are. The distance between two points is always symmetric meaning that it distance from A to B equals distance from B to A. Moreover, the straight line between two points is always the shortest possible distance.</w:t>
      </w:r>
    </w:p>
    <w:p w14:paraId="04CD97F2" w14:textId="77777777" w:rsidR="00D1374A" w:rsidRPr="00D1374A" w:rsidRDefault="00D1374A" w:rsidP="00D1374A">
      <w:pPr>
        <w:rPr>
          <w:b/>
          <w:bCs/>
        </w:rPr>
      </w:pPr>
      <w:r w:rsidRPr="00D1374A">
        <w:rPr>
          <w:b/>
          <w:bCs/>
        </w:rPr>
        <w:t>15.2 Divergence</w:t>
      </w:r>
    </w:p>
    <w:p w14:paraId="5E4AC593" w14:textId="77777777" w:rsidR="00D1374A" w:rsidRPr="00D1374A" w:rsidRDefault="00D1374A" w:rsidP="00D1374A">
      <w:r w:rsidRPr="00D1374A">
        <w:t>Divergence measure refers to a difference in community composition between the given sample(s) and a reference sample. This can be evaluated with </w:t>
      </w:r>
      <w:hyperlink r:id="rId20" w:history="1">
        <w:r w:rsidRPr="00D1374A">
          <w:rPr>
            <w:rStyle w:val="af0"/>
          </w:rPr>
          <w:t>addDivergence()</w:t>
        </w:r>
      </w:hyperlink>
      <w:r w:rsidRPr="00D1374A">
        <w:t>. Reference and algorithm for the calculation of divergence can be specified as reference and FUN, respectively.</w:t>
      </w:r>
    </w:p>
    <w:p w14:paraId="758A8E1D" w14:textId="77777777" w:rsidR="00D1374A" w:rsidRPr="00D1374A" w:rsidRDefault="00D1374A" w:rsidP="00D1374A">
      <w:r w:rsidRPr="00D1374A">
        <w:lastRenderedPageBreak/>
        <w:t xml:space="preserve">tse &lt;- </w:t>
      </w:r>
      <w:hyperlink r:id="rId21" w:history="1">
        <w:r w:rsidRPr="00D1374A">
          <w:rPr>
            <w:rStyle w:val="af0"/>
          </w:rPr>
          <w:t>addDivergence</w:t>
        </w:r>
      </w:hyperlink>
      <w:r w:rsidRPr="00D1374A">
        <w:t>(</w:t>
      </w:r>
    </w:p>
    <w:p w14:paraId="5F7AD616" w14:textId="77777777" w:rsidR="00D1374A" w:rsidRPr="00D1374A" w:rsidRDefault="00D1374A" w:rsidP="00D1374A">
      <w:r w:rsidRPr="00D1374A">
        <w:t xml:space="preserve">    tse,</w:t>
      </w:r>
    </w:p>
    <w:p w14:paraId="0673E509" w14:textId="77777777" w:rsidR="00D1374A" w:rsidRPr="00D1374A" w:rsidRDefault="00D1374A" w:rsidP="00D1374A">
      <w:r w:rsidRPr="00D1374A">
        <w:t xml:space="preserve">    assay.type = "counts",</w:t>
      </w:r>
    </w:p>
    <w:p w14:paraId="272631FC" w14:textId="77777777" w:rsidR="00D1374A" w:rsidRPr="00D1374A" w:rsidRDefault="00D1374A" w:rsidP="00D1374A">
      <w:r w:rsidRPr="00D1374A">
        <w:t xml:space="preserve">    reference = "median",</w:t>
      </w:r>
    </w:p>
    <w:p w14:paraId="7F584E5C" w14:textId="77777777" w:rsidR="00D1374A" w:rsidRPr="00D1374A" w:rsidRDefault="00D1374A" w:rsidP="00D1374A">
      <w:r w:rsidRPr="00D1374A">
        <w:t xml:space="preserve">    FUN = getDissimilarity)</w:t>
      </w:r>
    </w:p>
    <w:p w14:paraId="79C31A00" w14:textId="77777777" w:rsidR="00D1374A" w:rsidRPr="00D1374A" w:rsidRDefault="00D1374A" w:rsidP="00D1374A">
      <w:pPr>
        <w:rPr>
          <w:b/>
          <w:bCs/>
        </w:rPr>
      </w:pPr>
      <w:r w:rsidRPr="00D1374A">
        <w:rPr>
          <w:b/>
          <w:bCs/>
        </w:rPr>
        <w:t>15.3 Permutational Multivariate Analysis of Variance</w:t>
      </w:r>
    </w:p>
    <w:p w14:paraId="4CC9787F" w14:textId="77777777" w:rsidR="00D1374A" w:rsidRPr="00D1374A" w:rsidRDefault="00D1374A" w:rsidP="00D1374A">
      <w:r w:rsidRPr="00D1374A">
        <w:t>PERMANOVA (Permutational Multivariate Analysis of Variance) can be seen as a non-parametric, multivariate extension of ANOVA (Analysis of Variance). It is used to compare groups in multivariate data and to assess whether a variable explains differences in the data. PERMANOVA first calculates the dissimilarities between samples, then compares the centroids (multivariate means) of each group to determine if they differ significantly.</w:t>
      </w:r>
    </w:p>
    <w:p w14:paraId="68207BC6" w14:textId="77777777" w:rsidR="00D1374A" w:rsidRPr="00D1374A" w:rsidRDefault="00D1374A" w:rsidP="00D1374A">
      <w:r w:rsidRPr="00D1374A">
        <w:t>PERMANOVA determines statistical significance by permuting (randomly shuffling) group labels many times. By comparing the observed test statistic to those from the permutations, it assesses if the observed group differences are likely due to chance, without relying on parametric assumptions.</w:t>
      </w:r>
    </w:p>
    <w:p w14:paraId="41393A63" w14:textId="77777777" w:rsidR="00D1374A" w:rsidRPr="00D1374A" w:rsidRDefault="00D1374A" w:rsidP="00D1374A">
      <w:r w:rsidRPr="00D1374A">
        <w:t>Since PERMANOVA relies on comparing centroids, it assumes that the variation within groups is smaller than the variation between groups, meaning the groups are distinct. If this assumption isn’t met, it can affect the interpretation of the results, so it’s important to check this assumption before drawing conclusions.</w:t>
      </w:r>
    </w:p>
    <w:p w14:paraId="4B81D18A" w14:textId="77777777" w:rsidR="00D1374A" w:rsidRPr="00D1374A" w:rsidRDefault="00D1374A" w:rsidP="00D1374A">
      <w:r w:rsidRPr="00D1374A">
        <w:t xml:space="preserve">res &lt;- </w:t>
      </w:r>
      <w:hyperlink r:id="rId22" w:history="1">
        <w:r w:rsidRPr="00D1374A">
          <w:rPr>
            <w:rStyle w:val="af0"/>
          </w:rPr>
          <w:t>getPERMANOVA</w:t>
        </w:r>
      </w:hyperlink>
      <w:r w:rsidRPr="00D1374A">
        <w:t>(</w:t>
      </w:r>
    </w:p>
    <w:p w14:paraId="4E507259" w14:textId="77777777" w:rsidR="00D1374A" w:rsidRPr="00D1374A" w:rsidRDefault="00D1374A" w:rsidP="00D1374A">
      <w:r w:rsidRPr="00D1374A">
        <w:t xml:space="preserve">    tse,</w:t>
      </w:r>
    </w:p>
    <w:p w14:paraId="7F3FAAA7" w14:textId="77777777" w:rsidR="00D1374A" w:rsidRPr="00D1374A" w:rsidRDefault="00D1374A" w:rsidP="00D1374A">
      <w:r w:rsidRPr="00D1374A">
        <w:t xml:space="preserve">    assay.type = "relabundance",</w:t>
      </w:r>
    </w:p>
    <w:p w14:paraId="4882BF34" w14:textId="77777777" w:rsidR="00D1374A" w:rsidRPr="00D1374A" w:rsidRDefault="00D1374A" w:rsidP="00D1374A">
      <w:r w:rsidRPr="00D1374A">
        <w:t xml:space="preserve">    formula = x ~ SampleType</w:t>
      </w:r>
    </w:p>
    <w:p w14:paraId="5AEE1584" w14:textId="77777777" w:rsidR="00D1374A" w:rsidRPr="00D1374A" w:rsidRDefault="00D1374A" w:rsidP="00D1374A">
      <w:r w:rsidRPr="00D1374A">
        <w:t xml:space="preserve">    )</w:t>
      </w:r>
    </w:p>
    <w:p w14:paraId="7ABC4ACE" w14:textId="77777777" w:rsidR="00D1374A" w:rsidRPr="00D1374A" w:rsidRDefault="00D1374A" w:rsidP="00D1374A">
      <w:r w:rsidRPr="00D1374A">
        <w:t>res</w:t>
      </w:r>
    </w:p>
    <w:p w14:paraId="248EC995" w14:textId="77777777" w:rsidR="00D1374A" w:rsidRPr="00D1374A" w:rsidRDefault="00D1374A" w:rsidP="00D1374A">
      <w:r w:rsidRPr="00D1374A">
        <w:rPr>
          <w:i/>
          <w:iCs/>
        </w:rPr>
        <w:t>##  $permanova</w:t>
      </w:r>
    </w:p>
    <w:p w14:paraId="14D81FA4" w14:textId="77777777" w:rsidR="00D1374A" w:rsidRPr="00D1374A" w:rsidRDefault="00D1374A" w:rsidP="00D1374A">
      <w:r w:rsidRPr="00D1374A">
        <w:rPr>
          <w:i/>
          <w:iCs/>
        </w:rPr>
        <w:t>##  Permutation test for adonis under reduced model</w:t>
      </w:r>
    </w:p>
    <w:p w14:paraId="42428722" w14:textId="77777777" w:rsidR="00D1374A" w:rsidRPr="00D1374A" w:rsidRDefault="00D1374A" w:rsidP="00D1374A">
      <w:r w:rsidRPr="00D1374A">
        <w:rPr>
          <w:i/>
          <w:iCs/>
        </w:rPr>
        <w:t>##  Marginal effects of terms</w:t>
      </w:r>
    </w:p>
    <w:p w14:paraId="0D46F1CE" w14:textId="77777777" w:rsidR="00D1374A" w:rsidRPr="00D1374A" w:rsidRDefault="00D1374A" w:rsidP="00D1374A">
      <w:r w:rsidRPr="00D1374A">
        <w:rPr>
          <w:i/>
          <w:iCs/>
        </w:rPr>
        <w:t>##  Permutation: free</w:t>
      </w:r>
    </w:p>
    <w:p w14:paraId="75B72621" w14:textId="77777777" w:rsidR="00D1374A" w:rsidRPr="00D1374A" w:rsidRDefault="00D1374A" w:rsidP="00D1374A">
      <w:r w:rsidRPr="00D1374A">
        <w:rPr>
          <w:i/>
          <w:iCs/>
        </w:rPr>
        <w:lastRenderedPageBreak/>
        <w:t>##  Number of permutations: 999</w:t>
      </w:r>
    </w:p>
    <w:p w14:paraId="0E3EA5F8" w14:textId="77777777" w:rsidR="00D1374A" w:rsidRPr="00D1374A" w:rsidRDefault="00D1374A" w:rsidP="00D1374A">
      <w:r w:rsidRPr="00D1374A">
        <w:rPr>
          <w:i/>
          <w:iCs/>
        </w:rPr>
        <w:t xml:space="preserve">##  </w:t>
      </w:r>
    </w:p>
    <w:p w14:paraId="1471D6D1" w14:textId="77777777" w:rsidR="00D1374A" w:rsidRPr="00D1374A" w:rsidRDefault="00D1374A" w:rsidP="00D1374A">
      <w:r w:rsidRPr="00D1374A">
        <w:rPr>
          <w:i/>
          <w:iCs/>
        </w:rPr>
        <w:t>##  adonis2(formula = formula, data = data, method = ..1, by = by, na.action = na.action)</w:t>
      </w:r>
    </w:p>
    <w:p w14:paraId="6E4ABA7C" w14:textId="77777777" w:rsidR="00D1374A" w:rsidRPr="00D1374A" w:rsidRDefault="00D1374A" w:rsidP="00D1374A">
      <w:r w:rsidRPr="00D1374A">
        <w:rPr>
          <w:i/>
          <w:iCs/>
        </w:rPr>
        <w:t xml:space="preserve">##             Df SumOfSqs    R2    F Pr(&gt;F)    </w:t>
      </w:r>
    </w:p>
    <w:p w14:paraId="43E1077B" w14:textId="77777777" w:rsidR="00D1374A" w:rsidRPr="00D1374A" w:rsidRDefault="00D1374A" w:rsidP="00D1374A">
      <w:r w:rsidRPr="00D1374A">
        <w:rPr>
          <w:i/>
          <w:iCs/>
        </w:rPr>
        <w:t>##  SampleType  8     8.25 0.731 5.78  0.001 ***</w:t>
      </w:r>
    </w:p>
    <w:p w14:paraId="2AE8CAD5" w14:textId="77777777" w:rsidR="00D1374A" w:rsidRPr="00D1374A" w:rsidRDefault="00D1374A" w:rsidP="00D1374A">
      <w:r w:rsidRPr="00D1374A">
        <w:rPr>
          <w:i/>
          <w:iCs/>
        </w:rPr>
        <w:t xml:space="preserve">##  Residual   17     3.03 0.269                </w:t>
      </w:r>
    </w:p>
    <w:p w14:paraId="3FBA1C5B" w14:textId="77777777" w:rsidR="00D1374A" w:rsidRPr="00D1374A" w:rsidRDefault="00D1374A" w:rsidP="00D1374A">
      <w:r w:rsidRPr="00D1374A">
        <w:rPr>
          <w:i/>
          <w:iCs/>
        </w:rPr>
        <w:t xml:space="preserve">##  Total      25    11.28 1.000                </w:t>
      </w:r>
    </w:p>
    <w:p w14:paraId="61DE93C4" w14:textId="77777777" w:rsidR="00D1374A" w:rsidRPr="00D1374A" w:rsidRDefault="00D1374A" w:rsidP="00D1374A">
      <w:r w:rsidRPr="00D1374A">
        <w:rPr>
          <w:i/>
          <w:iCs/>
        </w:rPr>
        <w:t>##  ---</w:t>
      </w:r>
    </w:p>
    <w:p w14:paraId="32D7B5B3" w14:textId="77777777" w:rsidR="00D1374A" w:rsidRPr="00D1374A" w:rsidRDefault="00D1374A" w:rsidP="00D1374A">
      <w:r w:rsidRPr="00D1374A">
        <w:rPr>
          <w:i/>
          <w:iCs/>
        </w:rPr>
        <w:t>##  Signif. codes:  0 '***' 0.001 '**' 0.01 '*' 0.05 '.' 0.1 ' ' 1</w:t>
      </w:r>
    </w:p>
    <w:p w14:paraId="1862524C" w14:textId="77777777" w:rsidR="00D1374A" w:rsidRPr="00D1374A" w:rsidRDefault="00D1374A" w:rsidP="00D1374A">
      <w:r w:rsidRPr="00D1374A">
        <w:rPr>
          <w:i/>
          <w:iCs/>
        </w:rPr>
        <w:t xml:space="preserve">##  </w:t>
      </w:r>
    </w:p>
    <w:p w14:paraId="0EFBDEEA" w14:textId="77777777" w:rsidR="00D1374A" w:rsidRPr="00D1374A" w:rsidRDefault="00D1374A" w:rsidP="00D1374A">
      <w:r w:rsidRPr="00D1374A">
        <w:rPr>
          <w:i/>
          <w:iCs/>
        </w:rPr>
        <w:t>##  $homogeneity</w:t>
      </w:r>
    </w:p>
    <w:p w14:paraId="6FA37E69" w14:textId="77777777" w:rsidR="00D1374A" w:rsidRPr="00D1374A" w:rsidRDefault="00D1374A" w:rsidP="00D1374A">
      <w:r w:rsidRPr="00D1374A">
        <w:rPr>
          <w:i/>
          <w:iCs/>
        </w:rPr>
        <w:t>##             Df Sum Sq Mean Sq     F N.Perm Pr(&gt;F) Total variance</w:t>
      </w:r>
    </w:p>
    <w:p w14:paraId="6E358651" w14:textId="77777777" w:rsidR="00D1374A" w:rsidRPr="00D1374A" w:rsidRDefault="00D1374A" w:rsidP="00D1374A">
      <w:r w:rsidRPr="00D1374A">
        <w:rPr>
          <w:i/>
          <w:iCs/>
        </w:rPr>
        <w:t>##  SampleType  8 0.4997 0.06246 5.807    999  0.003         0.6825</w:t>
      </w:r>
    </w:p>
    <w:p w14:paraId="166EBB27" w14:textId="77777777" w:rsidR="00D1374A" w:rsidRPr="00D1374A" w:rsidRDefault="00D1374A" w:rsidP="00D1374A">
      <w:r w:rsidRPr="00D1374A">
        <w:rPr>
          <w:i/>
          <w:iCs/>
        </w:rPr>
        <w:t>##             Explained variance</w:t>
      </w:r>
    </w:p>
    <w:p w14:paraId="310E8609" w14:textId="77777777" w:rsidR="00D1374A" w:rsidRPr="00D1374A" w:rsidRDefault="00D1374A" w:rsidP="00D1374A">
      <w:r w:rsidRPr="00D1374A">
        <w:rPr>
          <w:i/>
          <w:iCs/>
        </w:rPr>
        <w:t>##  SampleType             0.7321</w:t>
      </w:r>
    </w:p>
    <w:p w14:paraId="1538C9F5" w14:textId="77777777" w:rsidR="00D1374A" w:rsidRPr="00D1374A" w:rsidRDefault="00D1374A" w:rsidP="00D1374A">
      <w:r w:rsidRPr="00D1374A">
        <w:t>The output includes both PERMANOVA and homogeneity results. When PERMANOVA results are significant, we check the homogeneity results to ensure reliability. The homogeneity test measures group dispersions which are the the average distances between samples and their group centroids. A non-significant homogeneity result indicates that groups have similar within-group variability, i.e., the group dispersions are homogenous, which is desired in PERMANOVA.</w:t>
      </w:r>
    </w:p>
    <w:p w14:paraId="3EA888CE" w14:textId="77777777" w:rsidR="00D1374A" w:rsidRPr="00D1374A" w:rsidRDefault="00D1374A" w:rsidP="00D1374A">
      <w:r w:rsidRPr="00D1374A">
        <w:t>In our case, PERMANOVA results are significant; however, the homogeneity test shows a significant difference in group dispersion. This suggests that the observed differences may be influenced by unequal variability among groups, and therefore, caution is needed when interpreting the PERMANOVA result. The effect of </w:t>
      </w:r>
      <w:r w:rsidRPr="00D1374A">
        <w:rPr>
          <w:i/>
          <w:iCs/>
        </w:rPr>
        <w:t>SampleType</w:t>
      </w:r>
      <w:r w:rsidRPr="00D1374A">
        <w:t> on microbial composition may be confounded by dispersion differences.</w:t>
      </w:r>
    </w:p>
    <w:p w14:paraId="629527A4" w14:textId="77777777" w:rsidR="00D1374A" w:rsidRPr="00D1374A" w:rsidRDefault="00D1374A" w:rsidP="00D1374A">
      <w:r w:rsidRPr="00D1374A">
        <w:t xml:space="preserve">PERMANOVA and distance-based redundancy analysis (dbRDA) are closely related, and often they give similar results. However, their assumptions are different; while PERMANOVA is non-parametric method, dbRDA assumes linear relationships in dissimilarity matrix. However, dbRDA can be used more broadly as the ordination can </w:t>
      </w:r>
      <w:r w:rsidRPr="00D1374A">
        <w:lastRenderedPageBreak/>
        <w:t>also be visualized.</w:t>
      </w:r>
    </w:p>
    <w:p w14:paraId="0F1EB27F" w14:textId="77777777" w:rsidR="00D1374A" w:rsidRPr="00D1374A" w:rsidRDefault="00D1374A" w:rsidP="00D1374A">
      <w:pPr>
        <w:rPr>
          <w:b/>
          <w:bCs/>
        </w:rPr>
      </w:pPr>
      <w:r w:rsidRPr="00D1374A">
        <w:rPr>
          <w:b/>
          <w:bCs/>
        </w:rPr>
        <w:t>15.4 Unsupervised ordination</w:t>
      </w:r>
    </w:p>
    <w:p w14:paraId="27B2658A" w14:textId="77777777" w:rsidR="00D1374A" w:rsidRPr="00D1374A" w:rsidRDefault="00D1374A" w:rsidP="00D1374A">
      <w:r w:rsidRPr="00D1374A">
        <w:t>Unsupervised ordination methods analyze variation in the data without additional information on covariates or other supervision of the model. Among the different approaches, Multi-Dimensional Scaling (MDS) and non-metric MDS (NMDS) can be regarded as the standard. They are jointly referred to as PCoA. For this demonstration, we will analyse beta diversity in GlobalPatterns, and observe the variation between stool samples and those with a different origin.</w:t>
      </w:r>
    </w:p>
    <w:p w14:paraId="01EE29D7" w14:textId="77777777" w:rsidR="00D1374A" w:rsidRPr="00D1374A" w:rsidRDefault="00D1374A" w:rsidP="00D1374A">
      <w:pPr>
        <w:rPr>
          <w:b/>
          <w:bCs/>
        </w:rPr>
      </w:pPr>
      <w:r w:rsidRPr="00D1374A">
        <w:rPr>
          <w:b/>
          <w:bCs/>
        </w:rPr>
        <w:t>15.4.1 Comparing communities by beta diversity analysis</w:t>
      </w:r>
    </w:p>
    <w:p w14:paraId="28C7D441" w14:textId="77777777" w:rsidR="00D1374A" w:rsidRPr="00D1374A" w:rsidRDefault="00D1374A" w:rsidP="00D1374A">
      <w:r w:rsidRPr="00D1374A">
        <w:t>A typical comparison of community compositions starts with a visual representation of the groups by a 2D ordination. Then we estimate relative abundances and MDS ordination based on Bray-Curtis index between the groups, and visualize the results.</w:t>
      </w:r>
    </w:p>
    <w:p w14:paraId="15268F78" w14:textId="77777777" w:rsidR="00D1374A" w:rsidRPr="00D1374A" w:rsidRDefault="00D1374A" w:rsidP="00D1374A">
      <w:r w:rsidRPr="00D1374A">
        <w:t>In the following examples dissimilarity is calculated with the function supplied to the FUN argument. Several metrics of beta diversity are defined by the vegdist() function of the vegan package, which is often used in this context. However, such custom functions created by the user also work, as long as they return a dist object. In either case, this function is then applied to calculate reduced dimensions via an ordination method, the results of which can be stored in the reducedDim slot of the TreeSE. This entire process is contained by the </w:t>
      </w:r>
      <w:hyperlink r:id="rId23" w:history="1">
        <w:r w:rsidRPr="00D1374A">
          <w:rPr>
            <w:rStyle w:val="af0"/>
          </w:rPr>
          <w:t>addMDS()</w:t>
        </w:r>
      </w:hyperlink>
      <w:r w:rsidRPr="00D1374A">
        <w:t> and </w:t>
      </w:r>
      <w:hyperlink r:id="rId24" w:history="1">
        <w:r w:rsidRPr="00D1374A">
          <w:rPr>
            <w:rStyle w:val="af0"/>
          </w:rPr>
          <w:t>addNMDS()</w:t>
        </w:r>
      </w:hyperlink>
      <w:r w:rsidRPr="00D1374A">
        <w:t> functions.</w:t>
      </w:r>
    </w:p>
    <w:p w14:paraId="035AAE83" w14:textId="77777777" w:rsidR="00D1374A" w:rsidRPr="00D1374A" w:rsidRDefault="00D1374A" w:rsidP="00D1374A">
      <w:r w:rsidRPr="00D1374A">
        <w:rPr>
          <w:i/>
          <w:iCs/>
        </w:rPr>
        <w:t># Load package to plot reducedDim</w:t>
      </w:r>
    </w:p>
    <w:p w14:paraId="48E588BE" w14:textId="77777777" w:rsidR="00D1374A" w:rsidRPr="00D1374A" w:rsidRDefault="00D1374A" w:rsidP="00D1374A">
      <w:hyperlink r:id="rId25" w:history="1">
        <w:r w:rsidRPr="00D1374A">
          <w:rPr>
            <w:rStyle w:val="af0"/>
          </w:rPr>
          <w:t>library</w:t>
        </w:r>
      </w:hyperlink>
      <w:r w:rsidRPr="00D1374A">
        <w:t>(</w:t>
      </w:r>
      <w:hyperlink r:id="rId26" w:history="1">
        <w:r w:rsidRPr="00D1374A">
          <w:rPr>
            <w:rStyle w:val="af0"/>
          </w:rPr>
          <w:t>scater</w:t>
        </w:r>
      </w:hyperlink>
      <w:r w:rsidRPr="00D1374A">
        <w:t>)</w:t>
      </w:r>
    </w:p>
    <w:p w14:paraId="28BBC0DC" w14:textId="77777777" w:rsidR="00D1374A" w:rsidRPr="00D1374A" w:rsidRDefault="00D1374A" w:rsidP="00D1374A"/>
    <w:p w14:paraId="45E2779C" w14:textId="77777777" w:rsidR="00D1374A" w:rsidRPr="00D1374A" w:rsidRDefault="00D1374A" w:rsidP="00D1374A">
      <w:r w:rsidRPr="00D1374A">
        <w:rPr>
          <w:i/>
          <w:iCs/>
        </w:rPr>
        <w:t># Run PCoA on relabundance assay with Bray-Curtis distances</w:t>
      </w:r>
    </w:p>
    <w:p w14:paraId="1C1384A6" w14:textId="77777777" w:rsidR="00D1374A" w:rsidRPr="00D1374A" w:rsidRDefault="00D1374A" w:rsidP="00D1374A">
      <w:r w:rsidRPr="00D1374A">
        <w:t xml:space="preserve">tse &lt;- </w:t>
      </w:r>
      <w:hyperlink r:id="rId27" w:history="1">
        <w:r w:rsidRPr="00D1374A">
          <w:rPr>
            <w:rStyle w:val="af0"/>
          </w:rPr>
          <w:t>addMDS</w:t>
        </w:r>
      </w:hyperlink>
      <w:r w:rsidRPr="00D1374A">
        <w:t>(</w:t>
      </w:r>
    </w:p>
    <w:p w14:paraId="33D49A24" w14:textId="77777777" w:rsidR="00D1374A" w:rsidRPr="00D1374A" w:rsidRDefault="00D1374A" w:rsidP="00D1374A">
      <w:r w:rsidRPr="00D1374A">
        <w:t xml:space="preserve">    tse,</w:t>
      </w:r>
    </w:p>
    <w:p w14:paraId="7E2A15A4" w14:textId="77777777" w:rsidR="00D1374A" w:rsidRPr="00D1374A" w:rsidRDefault="00D1374A" w:rsidP="00D1374A">
      <w:r w:rsidRPr="00D1374A">
        <w:t xml:space="preserve">    FUN = getDissimilarity,</w:t>
      </w:r>
    </w:p>
    <w:p w14:paraId="2F8D281E" w14:textId="77777777" w:rsidR="00D1374A" w:rsidRPr="00D1374A" w:rsidRDefault="00D1374A" w:rsidP="00D1374A">
      <w:r w:rsidRPr="00D1374A">
        <w:t xml:space="preserve">    method = "bray",</w:t>
      </w:r>
    </w:p>
    <w:p w14:paraId="5548E455" w14:textId="77777777" w:rsidR="00D1374A" w:rsidRPr="00D1374A" w:rsidRDefault="00D1374A" w:rsidP="00D1374A">
      <w:r w:rsidRPr="00D1374A">
        <w:t xml:space="preserve">    assay.type = "relabundance",</w:t>
      </w:r>
    </w:p>
    <w:p w14:paraId="686C7E1F" w14:textId="77777777" w:rsidR="00D1374A" w:rsidRPr="00D1374A" w:rsidRDefault="00D1374A" w:rsidP="00D1374A">
      <w:r w:rsidRPr="00D1374A">
        <w:t xml:space="preserve">    name = "MDS_bray")</w:t>
      </w:r>
    </w:p>
    <w:p w14:paraId="252F6506" w14:textId="77777777" w:rsidR="00D1374A" w:rsidRPr="00D1374A" w:rsidRDefault="00D1374A" w:rsidP="00D1374A">
      <w:r w:rsidRPr="00D1374A">
        <w:t xml:space="preserve">Sample dissimilarity can be visualized on a lower-dimensional display (typically 2D) </w:t>
      </w:r>
      <w:r w:rsidRPr="00D1374A">
        <w:lastRenderedPageBreak/>
        <w:t>using the </w:t>
      </w:r>
      <w:hyperlink r:id="rId28" w:history="1">
        <w:r w:rsidRPr="00D1374A">
          <w:rPr>
            <w:rStyle w:val="af0"/>
          </w:rPr>
          <w:t>plotReducedDim()</w:t>
        </w:r>
      </w:hyperlink>
      <w:r w:rsidRPr="00D1374A">
        <w:t> function from the scater package. This also provides tools to incorporate additional information encoded by color, shape, size and other aesthetics. Can you find any difference between the groups?</w:t>
      </w:r>
    </w:p>
    <w:p w14:paraId="26435107" w14:textId="77777777" w:rsidR="00D1374A" w:rsidRPr="00D1374A" w:rsidRDefault="00D1374A" w:rsidP="00D1374A">
      <w:r w:rsidRPr="00D1374A">
        <w:rPr>
          <w:i/>
          <w:iCs/>
        </w:rPr>
        <w:t># Create ggplot object</w:t>
      </w:r>
    </w:p>
    <w:p w14:paraId="7F8835B5" w14:textId="77777777" w:rsidR="00D1374A" w:rsidRPr="00D1374A" w:rsidRDefault="00D1374A" w:rsidP="00D1374A">
      <w:r w:rsidRPr="00D1374A">
        <w:t xml:space="preserve">p &lt;- </w:t>
      </w:r>
      <w:hyperlink r:id="rId29" w:history="1">
        <w:r w:rsidRPr="00D1374A">
          <w:rPr>
            <w:rStyle w:val="af0"/>
          </w:rPr>
          <w:t>plotReducedDim</w:t>
        </w:r>
      </w:hyperlink>
      <w:r w:rsidRPr="00D1374A">
        <w:t>(tse, "MDS_bray", colour_by = "Group")</w:t>
      </w:r>
    </w:p>
    <w:p w14:paraId="27815B7D" w14:textId="77777777" w:rsidR="00D1374A" w:rsidRPr="00D1374A" w:rsidRDefault="00D1374A" w:rsidP="00D1374A"/>
    <w:p w14:paraId="289F9245" w14:textId="77777777" w:rsidR="00D1374A" w:rsidRPr="00D1374A" w:rsidRDefault="00D1374A" w:rsidP="00D1374A">
      <w:r w:rsidRPr="00D1374A">
        <w:rPr>
          <w:i/>
          <w:iCs/>
        </w:rPr>
        <w:t># Calculate explained variance</w:t>
      </w:r>
    </w:p>
    <w:p w14:paraId="0CBB1BF7" w14:textId="77777777" w:rsidR="00D1374A" w:rsidRPr="00D1374A" w:rsidRDefault="00D1374A" w:rsidP="00D1374A">
      <w:r w:rsidRPr="00D1374A">
        <w:t xml:space="preserve">e &lt;- </w:t>
      </w:r>
      <w:hyperlink r:id="rId30" w:history="1">
        <w:r w:rsidRPr="00D1374A">
          <w:rPr>
            <w:rStyle w:val="af0"/>
          </w:rPr>
          <w:t>attr</w:t>
        </w:r>
      </w:hyperlink>
      <w:r w:rsidRPr="00D1374A">
        <w:t>(</w:t>
      </w:r>
      <w:hyperlink r:id="rId31" w:history="1">
        <w:r w:rsidRPr="00D1374A">
          <w:rPr>
            <w:rStyle w:val="af0"/>
          </w:rPr>
          <w:t>reducedDim</w:t>
        </w:r>
      </w:hyperlink>
      <w:r w:rsidRPr="00D1374A">
        <w:t>(tse, "MDS_bray"), "eig")</w:t>
      </w:r>
    </w:p>
    <w:p w14:paraId="012C7D5E" w14:textId="77777777" w:rsidR="00D1374A" w:rsidRPr="00D1374A" w:rsidRDefault="00D1374A" w:rsidP="00D1374A">
      <w:r w:rsidRPr="00D1374A">
        <w:t xml:space="preserve">rel_eig &lt;- e / </w:t>
      </w:r>
      <w:hyperlink r:id="rId32" w:history="1">
        <w:r w:rsidRPr="00D1374A">
          <w:rPr>
            <w:rStyle w:val="af0"/>
          </w:rPr>
          <w:t>sum</w:t>
        </w:r>
      </w:hyperlink>
      <w:r w:rsidRPr="00D1374A">
        <w:t>(e[e &gt; 0])</w:t>
      </w:r>
    </w:p>
    <w:p w14:paraId="22D24030" w14:textId="77777777" w:rsidR="00D1374A" w:rsidRPr="00D1374A" w:rsidRDefault="00D1374A" w:rsidP="00D1374A"/>
    <w:p w14:paraId="76F53E63" w14:textId="77777777" w:rsidR="00D1374A" w:rsidRPr="00D1374A" w:rsidRDefault="00D1374A" w:rsidP="00D1374A">
      <w:r w:rsidRPr="00D1374A">
        <w:rPr>
          <w:i/>
          <w:iCs/>
        </w:rPr>
        <w:t># Add explained variance for each axis</w:t>
      </w:r>
    </w:p>
    <w:p w14:paraId="39675636" w14:textId="77777777" w:rsidR="00D1374A" w:rsidRPr="00D1374A" w:rsidRDefault="00D1374A" w:rsidP="00D1374A">
      <w:r w:rsidRPr="00D1374A">
        <w:t xml:space="preserve">p &lt;- p + </w:t>
      </w:r>
      <w:hyperlink r:id="rId33" w:history="1">
        <w:r w:rsidRPr="00D1374A">
          <w:rPr>
            <w:rStyle w:val="af0"/>
          </w:rPr>
          <w:t>labs</w:t>
        </w:r>
      </w:hyperlink>
      <w:r w:rsidRPr="00D1374A">
        <w:t>(</w:t>
      </w:r>
    </w:p>
    <w:p w14:paraId="4C63299D" w14:textId="77777777" w:rsidR="00D1374A" w:rsidRPr="00D1374A" w:rsidRDefault="00D1374A" w:rsidP="00D1374A">
      <w:r w:rsidRPr="00D1374A">
        <w:t xml:space="preserve">    x = </w:t>
      </w:r>
      <w:hyperlink r:id="rId34" w:history="1">
        <w:r w:rsidRPr="00D1374A">
          <w:rPr>
            <w:rStyle w:val="af0"/>
          </w:rPr>
          <w:t>paste</w:t>
        </w:r>
      </w:hyperlink>
      <w:r w:rsidRPr="00D1374A">
        <w:t xml:space="preserve">("PCoA 1 (", </w:t>
      </w:r>
      <w:hyperlink r:id="rId35" w:history="1">
        <w:r w:rsidRPr="00D1374A">
          <w:rPr>
            <w:rStyle w:val="af0"/>
          </w:rPr>
          <w:t>round</w:t>
        </w:r>
      </w:hyperlink>
      <w:r w:rsidRPr="00D1374A">
        <w:t>(100 * rel_eig[[1]], 1), "%", ")", sep = ""),</w:t>
      </w:r>
    </w:p>
    <w:p w14:paraId="13403744" w14:textId="77777777" w:rsidR="00D1374A" w:rsidRPr="00D1374A" w:rsidRDefault="00D1374A" w:rsidP="00D1374A">
      <w:r w:rsidRPr="00D1374A">
        <w:t xml:space="preserve">    y = </w:t>
      </w:r>
      <w:hyperlink r:id="rId36" w:history="1">
        <w:r w:rsidRPr="00D1374A">
          <w:rPr>
            <w:rStyle w:val="af0"/>
          </w:rPr>
          <w:t>paste</w:t>
        </w:r>
      </w:hyperlink>
      <w:r w:rsidRPr="00D1374A">
        <w:t xml:space="preserve">("PCoA 2 (", </w:t>
      </w:r>
      <w:hyperlink r:id="rId37" w:history="1">
        <w:r w:rsidRPr="00D1374A">
          <w:rPr>
            <w:rStyle w:val="af0"/>
          </w:rPr>
          <w:t>round</w:t>
        </w:r>
      </w:hyperlink>
      <w:r w:rsidRPr="00D1374A">
        <w:t>(100 * rel_eig[[2]], 1), "%", ")", sep = "")</w:t>
      </w:r>
    </w:p>
    <w:p w14:paraId="2194ED44" w14:textId="77777777" w:rsidR="00D1374A" w:rsidRPr="00D1374A" w:rsidRDefault="00D1374A" w:rsidP="00D1374A">
      <w:r w:rsidRPr="00D1374A">
        <w:t xml:space="preserve">    )</w:t>
      </w:r>
    </w:p>
    <w:p w14:paraId="695F2111" w14:textId="77777777" w:rsidR="00D1374A" w:rsidRPr="00D1374A" w:rsidRDefault="00D1374A" w:rsidP="00D1374A"/>
    <w:p w14:paraId="01848171" w14:textId="77777777" w:rsidR="00D1374A" w:rsidRPr="00D1374A" w:rsidRDefault="00D1374A" w:rsidP="00D1374A">
      <w:r w:rsidRPr="00D1374A">
        <w:t>p</w:t>
      </w:r>
    </w:p>
    <w:p w14:paraId="53666D9E" w14:textId="036E308B" w:rsidR="00D1374A" w:rsidRPr="00D1374A" w:rsidRDefault="00D1374A" w:rsidP="00D1374A">
      <w:r w:rsidRPr="00D1374A">
        <w:rPr>
          <w:rFonts w:hint="eastAsia"/>
        </w:rPr>
        <w:drawing>
          <wp:inline distT="0" distB="0" distL="0" distR="0" wp14:anchorId="66D55A55" wp14:editId="50C4B046">
            <wp:extent cx="5274310" cy="2637155"/>
            <wp:effectExtent l="0" t="0" r="2540" b="0"/>
            <wp:docPr id="817108030" name="图片 29"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08030" name="图片 29" descr="图表, 散点图&#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B882EA1" w14:textId="77777777" w:rsidR="00D1374A" w:rsidRPr="00D1374A" w:rsidRDefault="00D1374A" w:rsidP="00D1374A">
      <w:r w:rsidRPr="00D1374A">
        <w:t>MDS plot based on the Bray-Curtis distances on the GlobalPattern dataset.</w:t>
      </w:r>
    </w:p>
    <w:p w14:paraId="52718877" w14:textId="77777777" w:rsidR="00D1374A" w:rsidRPr="00D1374A" w:rsidRDefault="00D1374A" w:rsidP="00D1374A">
      <w:r w:rsidRPr="00D1374A">
        <w:t xml:space="preserve">To further visualize the differences between the groups, we can add boxplots that </w:t>
      </w:r>
      <w:r w:rsidRPr="00D1374A">
        <w:lastRenderedPageBreak/>
        <w:t>display the distribution of the scores with respect to each group.</w:t>
      </w:r>
    </w:p>
    <w:p w14:paraId="688D1CFD" w14:textId="77777777" w:rsidR="00D1374A" w:rsidRPr="00D1374A" w:rsidRDefault="00D1374A" w:rsidP="00D1374A">
      <w:hyperlink r:id="rId39" w:history="1">
        <w:r w:rsidRPr="00D1374A">
          <w:rPr>
            <w:rStyle w:val="af0"/>
          </w:rPr>
          <w:t>library</w:t>
        </w:r>
      </w:hyperlink>
      <w:r w:rsidRPr="00D1374A">
        <w:t>(</w:t>
      </w:r>
      <w:hyperlink r:id="rId40" w:history="1">
        <w:r w:rsidRPr="00D1374A">
          <w:rPr>
            <w:rStyle w:val="af0"/>
          </w:rPr>
          <w:t>ggExtra</w:t>
        </w:r>
      </w:hyperlink>
      <w:r w:rsidRPr="00D1374A">
        <w:t>)</w:t>
      </w:r>
    </w:p>
    <w:p w14:paraId="089DF4FF" w14:textId="77777777" w:rsidR="00D1374A" w:rsidRPr="00D1374A" w:rsidRDefault="00D1374A" w:rsidP="00D1374A"/>
    <w:p w14:paraId="2ECCA15F" w14:textId="77777777" w:rsidR="00D1374A" w:rsidRPr="00D1374A" w:rsidRDefault="00D1374A" w:rsidP="00D1374A">
      <w:r w:rsidRPr="00D1374A">
        <w:t xml:space="preserve">p &lt;- </w:t>
      </w:r>
      <w:hyperlink r:id="rId41" w:history="1">
        <w:r w:rsidRPr="00D1374A">
          <w:rPr>
            <w:rStyle w:val="af0"/>
          </w:rPr>
          <w:t>ggMarginal</w:t>
        </w:r>
      </w:hyperlink>
      <w:r w:rsidRPr="00D1374A">
        <w:t>(p, type = "boxplot", groupFill = TRUE)</w:t>
      </w:r>
    </w:p>
    <w:p w14:paraId="7B577EF8" w14:textId="77777777" w:rsidR="00D1374A" w:rsidRPr="00D1374A" w:rsidRDefault="00D1374A" w:rsidP="00D1374A">
      <w:r w:rsidRPr="00D1374A">
        <w:t>p</w:t>
      </w:r>
    </w:p>
    <w:p w14:paraId="66AED88B" w14:textId="5FB86228" w:rsidR="00D1374A" w:rsidRPr="00D1374A" w:rsidRDefault="00D1374A" w:rsidP="00D1374A">
      <w:r w:rsidRPr="00D1374A">
        <w:rPr>
          <w:rFonts w:hint="eastAsia"/>
        </w:rPr>
        <w:drawing>
          <wp:inline distT="0" distB="0" distL="0" distR="0" wp14:anchorId="21F756A8" wp14:editId="593491A8">
            <wp:extent cx="5274310" cy="2637155"/>
            <wp:effectExtent l="0" t="0" r="2540" b="0"/>
            <wp:docPr id="1482247719" name="图片 28"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47719" name="图片 28" descr="图表, 散点图&#10;&#10;AI 生成的内容可能不正确。"/>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5CB62E6D" w14:textId="77777777" w:rsidR="00D1374A" w:rsidRPr="00D1374A" w:rsidRDefault="00D1374A" w:rsidP="00D1374A">
      <w:r w:rsidRPr="00D1374A">
        <w:t>A few combinations of beta diversity metrics and assay types are typically used. For instance, Bray-Curtis dissimilarity and Euclidean distance are often applied to the relative abundance and the clr assays, respectively. Besides </w:t>
      </w:r>
      <w:r w:rsidRPr="00D1374A">
        <w:rPr>
          <w:b/>
          <w:bCs/>
        </w:rPr>
        <w:t>beta diversity metric</w:t>
      </w:r>
      <w:r w:rsidRPr="00D1374A">
        <w:t> and </w:t>
      </w:r>
      <w:r w:rsidRPr="00D1374A">
        <w:rPr>
          <w:b/>
          <w:bCs/>
        </w:rPr>
        <w:t>assay type</w:t>
      </w:r>
      <w:r w:rsidRPr="00D1374A">
        <w:t>, the </w:t>
      </w:r>
      <w:r w:rsidRPr="00D1374A">
        <w:rPr>
          <w:b/>
          <w:bCs/>
        </w:rPr>
        <w:t>PCoA algorithm</w:t>
      </w:r>
      <w:r w:rsidRPr="00D1374A">
        <w:t> is also a variable that should be considered. Below, we show how the choice of these three factors can affect the resulting lower-dimensional data.</w:t>
      </w:r>
    </w:p>
    <w:p w14:paraId="541FF4F2" w14:textId="77777777" w:rsidR="00D1374A" w:rsidRPr="00D1374A" w:rsidRDefault="00D1374A" w:rsidP="00D1374A">
      <w:r w:rsidRPr="00D1374A">
        <w:rPr>
          <w:i/>
          <w:iCs/>
        </w:rPr>
        <w:t># Run NMDS on relabundance assay with Bray-Curtis distances</w:t>
      </w:r>
    </w:p>
    <w:p w14:paraId="6904D096" w14:textId="77777777" w:rsidR="00D1374A" w:rsidRPr="00D1374A" w:rsidRDefault="00D1374A" w:rsidP="00D1374A">
      <w:r w:rsidRPr="00D1374A">
        <w:t xml:space="preserve">tse &lt;- </w:t>
      </w:r>
      <w:hyperlink r:id="rId43" w:history="1">
        <w:r w:rsidRPr="00D1374A">
          <w:rPr>
            <w:rStyle w:val="af0"/>
          </w:rPr>
          <w:t>addNMDS</w:t>
        </w:r>
      </w:hyperlink>
      <w:r w:rsidRPr="00D1374A">
        <w:t>(</w:t>
      </w:r>
    </w:p>
    <w:p w14:paraId="78C3012D" w14:textId="77777777" w:rsidR="00D1374A" w:rsidRPr="00D1374A" w:rsidRDefault="00D1374A" w:rsidP="00D1374A">
      <w:r w:rsidRPr="00D1374A">
        <w:t xml:space="preserve">    tse,</w:t>
      </w:r>
    </w:p>
    <w:p w14:paraId="6C1110C2" w14:textId="77777777" w:rsidR="00D1374A" w:rsidRPr="00D1374A" w:rsidRDefault="00D1374A" w:rsidP="00D1374A">
      <w:r w:rsidRPr="00D1374A">
        <w:t xml:space="preserve">    FUN = getDissimilarity,</w:t>
      </w:r>
    </w:p>
    <w:p w14:paraId="65BCD497" w14:textId="77777777" w:rsidR="00D1374A" w:rsidRPr="00D1374A" w:rsidRDefault="00D1374A" w:rsidP="00D1374A">
      <w:r w:rsidRPr="00D1374A">
        <w:t xml:space="preserve">    method = "bray",</w:t>
      </w:r>
    </w:p>
    <w:p w14:paraId="18349746" w14:textId="77777777" w:rsidR="00D1374A" w:rsidRPr="00D1374A" w:rsidRDefault="00D1374A" w:rsidP="00D1374A">
      <w:r w:rsidRPr="00D1374A">
        <w:t xml:space="preserve">    assay.type = "relabundance",</w:t>
      </w:r>
    </w:p>
    <w:p w14:paraId="349C19EB" w14:textId="77777777" w:rsidR="00D1374A" w:rsidRPr="00D1374A" w:rsidRDefault="00D1374A" w:rsidP="00D1374A">
      <w:r w:rsidRPr="00D1374A">
        <w:t xml:space="preserve">    name = "NMDS_bray")</w:t>
      </w:r>
    </w:p>
    <w:p w14:paraId="639B1CC4" w14:textId="77777777" w:rsidR="00D1374A" w:rsidRPr="00D1374A" w:rsidRDefault="00D1374A" w:rsidP="00D1374A"/>
    <w:p w14:paraId="50AB8795" w14:textId="77777777" w:rsidR="00D1374A" w:rsidRPr="00D1374A" w:rsidRDefault="00D1374A" w:rsidP="00D1374A">
      <w:r w:rsidRPr="00D1374A">
        <w:rPr>
          <w:i/>
          <w:iCs/>
        </w:rPr>
        <w:lastRenderedPageBreak/>
        <w:t># Run MDS on clr assay with Aitchison distances</w:t>
      </w:r>
    </w:p>
    <w:p w14:paraId="5F7D4D0C" w14:textId="77777777" w:rsidR="00D1374A" w:rsidRPr="00D1374A" w:rsidRDefault="00D1374A" w:rsidP="00D1374A">
      <w:r w:rsidRPr="00D1374A">
        <w:t xml:space="preserve">tse &lt;- </w:t>
      </w:r>
      <w:hyperlink r:id="rId44" w:history="1">
        <w:r w:rsidRPr="00D1374A">
          <w:rPr>
            <w:rStyle w:val="af0"/>
          </w:rPr>
          <w:t>addMDS</w:t>
        </w:r>
      </w:hyperlink>
      <w:r w:rsidRPr="00D1374A">
        <w:t>(</w:t>
      </w:r>
    </w:p>
    <w:p w14:paraId="6501B11B" w14:textId="77777777" w:rsidR="00D1374A" w:rsidRPr="00D1374A" w:rsidRDefault="00D1374A" w:rsidP="00D1374A">
      <w:r w:rsidRPr="00D1374A">
        <w:t xml:space="preserve">    tse,</w:t>
      </w:r>
    </w:p>
    <w:p w14:paraId="0CF43A4B" w14:textId="77777777" w:rsidR="00D1374A" w:rsidRPr="00D1374A" w:rsidRDefault="00D1374A" w:rsidP="00D1374A">
      <w:r w:rsidRPr="00D1374A">
        <w:t xml:space="preserve">    FUN = getDissimilarity,</w:t>
      </w:r>
    </w:p>
    <w:p w14:paraId="106D0ECA" w14:textId="77777777" w:rsidR="00D1374A" w:rsidRPr="00D1374A" w:rsidRDefault="00D1374A" w:rsidP="00D1374A">
      <w:r w:rsidRPr="00D1374A">
        <w:t xml:space="preserve">    method = "euclidean",</w:t>
      </w:r>
    </w:p>
    <w:p w14:paraId="42DD100F" w14:textId="77777777" w:rsidR="00D1374A" w:rsidRPr="00D1374A" w:rsidRDefault="00D1374A" w:rsidP="00D1374A">
      <w:r w:rsidRPr="00D1374A">
        <w:t xml:space="preserve">    assay.type = "clr",</w:t>
      </w:r>
    </w:p>
    <w:p w14:paraId="35BDDD87" w14:textId="77777777" w:rsidR="00D1374A" w:rsidRPr="00D1374A" w:rsidRDefault="00D1374A" w:rsidP="00D1374A">
      <w:r w:rsidRPr="00D1374A">
        <w:t xml:space="preserve">    name = "MDS_aitchison")</w:t>
      </w:r>
    </w:p>
    <w:p w14:paraId="4FE841DC" w14:textId="77777777" w:rsidR="00D1374A" w:rsidRPr="00D1374A" w:rsidRDefault="00D1374A" w:rsidP="00D1374A"/>
    <w:p w14:paraId="1C336925" w14:textId="77777777" w:rsidR="00D1374A" w:rsidRPr="00D1374A" w:rsidRDefault="00D1374A" w:rsidP="00D1374A">
      <w:r w:rsidRPr="00D1374A">
        <w:rPr>
          <w:i/>
          <w:iCs/>
        </w:rPr>
        <w:t># Run NMDS on clr assay with Euclidean distances</w:t>
      </w:r>
    </w:p>
    <w:p w14:paraId="7B556A35" w14:textId="77777777" w:rsidR="00D1374A" w:rsidRPr="00D1374A" w:rsidRDefault="00D1374A" w:rsidP="00D1374A">
      <w:r w:rsidRPr="00D1374A">
        <w:t xml:space="preserve">tse &lt;- </w:t>
      </w:r>
      <w:hyperlink r:id="rId45" w:history="1">
        <w:r w:rsidRPr="00D1374A">
          <w:rPr>
            <w:rStyle w:val="af0"/>
          </w:rPr>
          <w:t>addNMDS</w:t>
        </w:r>
      </w:hyperlink>
      <w:r w:rsidRPr="00D1374A">
        <w:t>(</w:t>
      </w:r>
    </w:p>
    <w:p w14:paraId="16D8752F" w14:textId="77777777" w:rsidR="00D1374A" w:rsidRPr="00D1374A" w:rsidRDefault="00D1374A" w:rsidP="00D1374A">
      <w:r w:rsidRPr="00D1374A">
        <w:t xml:space="preserve">    tse,</w:t>
      </w:r>
    </w:p>
    <w:p w14:paraId="09143E5B" w14:textId="77777777" w:rsidR="00D1374A" w:rsidRPr="00D1374A" w:rsidRDefault="00D1374A" w:rsidP="00D1374A">
      <w:r w:rsidRPr="00D1374A">
        <w:t xml:space="preserve">    FUN = getDissimilarity,</w:t>
      </w:r>
    </w:p>
    <w:p w14:paraId="68A8D7F6" w14:textId="77777777" w:rsidR="00D1374A" w:rsidRPr="00D1374A" w:rsidRDefault="00D1374A" w:rsidP="00D1374A">
      <w:r w:rsidRPr="00D1374A">
        <w:t xml:space="preserve">    method = "euclidean",</w:t>
      </w:r>
    </w:p>
    <w:p w14:paraId="3071ED55" w14:textId="77777777" w:rsidR="00D1374A" w:rsidRPr="00D1374A" w:rsidRDefault="00D1374A" w:rsidP="00D1374A">
      <w:r w:rsidRPr="00D1374A">
        <w:t xml:space="preserve">    assay.type = "clr",</w:t>
      </w:r>
    </w:p>
    <w:p w14:paraId="1DAA9E1D" w14:textId="77777777" w:rsidR="00D1374A" w:rsidRPr="00D1374A" w:rsidRDefault="00D1374A" w:rsidP="00D1374A">
      <w:r w:rsidRPr="00D1374A">
        <w:t xml:space="preserve">    name = "NMDS_aitchison")</w:t>
      </w:r>
    </w:p>
    <w:p w14:paraId="358075E8" w14:textId="77777777" w:rsidR="00D1374A" w:rsidRPr="00D1374A" w:rsidRDefault="00D1374A" w:rsidP="00D1374A">
      <w:r w:rsidRPr="00D1374A">
        <w:t>Multiple ordination plots are combined into a multi-panel plot with the patchwork package, so that different methods can be compared to find similarities between them or select the most suitable one to visualize beta diversity in the light of the research question.</w:t>
      </w:r>
    </w:p>
    <w:p w14:paraId="1C38280A" w14:textId="77777777" w:rsidR="00D1374A" w:rsidRPr="00D1374A" w:rsidRDefault="00D1374A" w:rsidP="00D1374A">
      <w:r w:rsidRPr="00D1374A">
        <w:rPr>
          <w:i/>
          <w:iCs/>
        </w:rPr>
        <w:t># Load package for multi-panel plotting</w:t>
      </w:r>
    </w:p>
    <w:p w14:paraId="3164CA8C" w14:textId="77777777" w:rsidR="00D1374A" w:rsidRPr="00D1374A" w:rsidRDefault="00D1374A" w:rsidP="00D1374A">
      <w:hyperlink r:id="rId46" w:history="1">
        <w:r w:rsidRPr="00D1374A">
          <w:rPr>
            <w:rStyle w:val="af0"/>
          </w:rPr>
          <w:t>library</w:t>
        </w:r>
      </w:hyperlink>
      <w:r w:rsidRPr="00D1374A">
        <w:t>(</w:t>
      </w:r>
      <w:hyperlink r:id="rId47" w:history="1">
        <w:r w:rsidRPr="00D1374A">
          <w:rPr>
            <w:rStyle w:val="af0"/>
          </w:rPr>
          <w:t>patchwork</w:t>
        </w:r>
      </w:hyperlink>
      <w:r w:rsidRPr="00D1374A">
        <w:t>)</w:t>
      </w:r>
    </w:p>
    <w:p w14:paraId="02BB1835" w14:textId="77777777" w:rsidR="00D1374A" w:rsidRPr="00D1374A" w:rsidRDefault="00D1374A" w:rsidP="00D1374A"/>
    <w:p w14:paraId="5E9C5755" w14:textId="77777777" w:rsidR="00D1374A" w:rsidRPr="00D1374A" w:rsidRDefault="00D1374A" w:rsidP="00D1374A">
      <w:r w:rsidRPr="00D1374A">
        <w:rPr>
          <w:i/>
          <w:iCs/>
        </w:rPr>
        <w:t># Generate plots for all 4 reducedDims</w:t>
      </w:r>
    </w:p>
    <w:p w14:paraId="2ECF4CEC" w14:textId="77777777" w:rsidR="00D1374A" w:rsidRPr="00D1374A" w:rsidRDefault="00D1374A" w:rsidP="00D1374A">
      <w:r w:rsidRPr="00D1374A">
        <w:t xml:space="preserve">plots &lt;- </w:t>
      </w:r>
      <w:hyperlink r:id="rId48" w:history="1">
        <w:r w:rsidRPr="00D1374A">
          <w:rPr>
            <w:rStyle w:val="af0"/>
          </w:rPr>
          <w:t>lapply</w:t>
        </w:r>
      </w:hyperlink>
      <w:r w:rsidRPr="00D1374A">
        <w:t>(</w:t>
      </w:r>
    </w:p>
    <w:p w14:paraId="61C6B992" w14:textId="77777777" w:rsidR="00D1374A" w:rsidRPr="00D1374A" w:rsidRDefault="00D1374A" w:rsidP="00D1374A">
      <w:r w:rsidRPr="00D1374A">
        <w:t xml:space="preserve">    </w:t>
      </w:r>
      <w:hyperlink r:id="rId49" w:history="1">
        <w:r w:rsidRPr="00D1374A">
          <w:rPr>
            <w:rStyle w:val="af0"/>
          </w:rPr>
          <w:t>c</w:t>
        </w:r>
      </w:hyperlink>
      <w:r w:rsidRPr="00D1374A">
        <w:t>("MDS_bray", "MDS_aitchison", "NMDS_bray", "NMDS_aitchison"),</w:t>
      </w:r>
    </w:p>
    <w:p w14:paraId="1FCA0CF4" w14:textId="77777777" w:rsidR="00D1374A" w:rsidRPr="00D1374A" w:rsidRDefault="00D1374A" w:rsidP="00D1374A">
      <w:r w:rsidRPr="00D1374A">
        <w:t xml:space="preserve">    plotReducedDim,</w:t>
      </w:r>
    </w:p>
    <w:p w14:paraId="255FAA3C" w14:textId="77777777" w:rsidR="00D1374A" w:rsidRPr="00D1374A" w:rsidRDefault="00D1374A" w:rsidP="00D1374A">
      <w:r w:rsidRPr="00D1374A">
        <w:t xml:space="preserve">    object = tse,</w:t>
      </w:r>
    </w:p>
    <w:p w14:paraId="62127F1C" w14:textId="77777777" w:rsidR="00D1374A" w:rsidRPr="00D1374A" w:rsidRDefault="00D1374A" w:rsidP="00D1374A">
      <w:r w:rsidRPr="00D1374A">
        <w:t xml:space="preserve">    colour_by = "Group")</w:t>
      </w:r>
    </w:p>
    <w:p w14:paraId="7AA341AA" w14:textId="77777777" w:rsidR="00D1374A" w:rsidRPr="00D1374A" w:rsidRDefault="00D1374A" w:rsidP="00D1374A"/>
    <w:p w14:paraId="641B178F" w14:textId="77777777" w:rsidR="00D1374A" w:rsidRPr="00D1374A" w:rsidRDefault="00D1374A" w:rsidP="00D1374A">
      <w:r w:rsidRPr="00D1374A">
        <w:rPr>
          <w:i/>
          <w:iCs/>
        </w:rPr>
        <w:t># Generate multi-panel plot</w:t>
      </w:r>
    </w:p>
    <w:p w14:paraId="7E63AC13" w14:textId="77777777" w:rsidR="00D1374A" w:rsidRPr="00D1374A" w:rsidRDefault="00D1374A" w:rsidP="00D1374A">
      <w:hyperlink r:id="rId50" w:history="1">
        <w:r w:rsidRPr="00D1374A">
          <w:rPr>
            <w:rStyle w:val="af0"/>
          </w:rPr>
          <w:t>wrap_plots</w:t>
        </w:r>
      </w:hyperlink>
      <w:r w:rsidRPr="00D1374A">
        <w:t>(plots) +</w:t>
      </w:r>
    </w:p>
    <w:p w14:paraId="50CD6104" w14:textId="77777777" w:rsidR="00D1374A" w:rsidRPr="00D1374A" w:rsidRDefault="00D1374A" w:rsidP="00D1374A">
      <w:r w:rsidRPr="00D1374A">
        <w:t xml:space="preserve">    </w:t>
      </w:r>
      <w:hyperlink r:id="rId51" w:history="1">
        <w:r w:rsidRPr="00D1374A">
          <w:rPr>
            <w:rStyle w:val="af0"/>
          </w:rPr>
          <w:t>plot_layout</w:t>
        </w:r>
      </w:hyperlink>
      <w:r w:rsidRPr="00D1374A">
        <w:t>(guides = "collect")</w:t>
      </w:r>
    </w:p>
    <w:p w14:paraId="720FCA11" w14:textId="575302C9" w:rsidR="00D1374A" w:rsidRPr="00D1374A" w:rsidRDefault="00D1374A" w:rsidP="00D1374A">
      <w:r w:rsidRPr="00D1374A">
        <w:rPr>
          <w:rFonts w:hint="eastAsia"/>
        </w:rPr>
        <w:drawing>
          <wp:inline distT="0" distB="0" distL="0" distR="0" wp14:anchorId="28C43476" wp14:editId="7861C0F6">
            <wp:extent cx="5274310" cy="2637155"/>
            <wp:effectExtent l="0" t="0" r="2540" b="0"/>
            <wp:docPr id="452562040" name="图片 27"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62040" name="图片 27" descr="图表, 散点图&#10;&#10;AI 生成的内容可能不正确。"/>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2C7D26E" w14:textId="77777777" w:rsidR="00D1374A" w:rsidRPr="00D1374A" w:rsidRDefault="00D1374A" w:rsidP="00D1374A">
      <w:r w:rsidRPr="00D1374A">
        <w:t>Comparison of MDS and NMDS plots based on the Bray-Curtis or Aitchison distances on the GlobalPattern dataset.</w:t>
      </w:r>
    </w:p>
    <w:p w14:paraId="26E0A14D" w14:textId="77777777" w:rsidR="00D1374A" w:rsidRPr="00D1374A" w:rsidRDefault="00D1374A" w:rsidP="00D1374A">
      <w:r w:rsidRPr="00D1374A">
        <w:t>The </w:t>
      </w:r>
      <w:r w:rsidRPr="00D1374A">
        <w:rPr>
          <w:i/>
          <w:iCs/>
        </w:rPr>
        <w:t>Unifrac</w:t>
      </w:r>
      <w:r w:rsidRPr="00D1374A">
        <w:t> method is a special case, as it requires data on the relationship of features in the form of a phylo tree. </w:t>
      </w:r>
      <w:hyperlink r:id="rId53" w:history="1">
        <w:r w:rsidRPr="00D1374A">
          <w:rPr>
            <w:rStyle w:val="af0"/>
          </w:rPr>
          <w:t>getDissimilarity()</w:t>
        </w:r>
      </w:hyperlink>
      <w:r w:rsidRPr="00D1374A">
        <w:t> performs the calculation to return a dist object, which can again be used within </w:t>
      </w:r>
      <w:hyperlink r:id="rId54" w:history="1">
        <w:r w:rsidRPr="00D1374A">
          <w:rPr>
            <w:rStyle w:val="af0"/>
          </w:rPr>
          <w:t>addMDS()</w:t>
        </w:r>
      </w:hyperlink>
      <w:r w:rsidRPr="00D1374A">
        <w:t>.</w:t>
      </w:r>
    </w:p>
    <w:p w14:paraId="1298CA90" w14:textId="77777777" w:rsidR="00D1374A" w:rsidRPr="00D1374A" w:rsidRDefault="00D1374A" w:rsidP="00D1374A">
      <w:r w:rsidRPr="00D1374A">
        <w:t xml:space="preserve">tse &lt;- </w:t>
      </w:r>
      <w:hyperlink r:id="rId55" w:history="1">
        <w:r w:rsidRPr="00D1374A">
          <w:rPr>
            <w:rStyle w:val="af0"/>
          </w:rPr>
          <w:t>addMDS</w:t>
        </w:r>
      </w:hyperlink>
      <w:r w:rsidRPr="00D1374A">
        <w:t>(</w:t>
      </w:r>
    </w:p>
    <w:p w14:paraId="0A9FA3A6" w14:textId="77777777" w:rsidR="00D1374A" w:rsidRPr="00D1374A" w:rsidRDefault="00D1374A" w:rsidP="00D1374A">
      <w:r w:rsidRPr="00D1374A">
        <w:t xml:space="preserve">    tse,</w:t>
      </w:r>
    </w:p>
    <w:p w14:paraId="2955C6A9" w14:textId="77777777" w:rsidR="00D1374A" w:rsidRPr="00D1374A" w:rsidRDefault="00D1374A" w:rsidP="00D1374A">
      <w:r w:rsidRPr="00D1374A">
        <w:t xml:space="preserve">    FUN = getDissimilarity,</w:t>
      </w:r>
    </w:p>
    <w:p w14:paraId="5AB31371" w14:textId="77777777" w:rsidR="00D1374A" w:rsidRPr="00D1374A" w:rsidRDefault="00D1374A" w:rsidP="00D1374A">
      <w:r w:rsidRPr="00D1374A">
        <w:t xml:space="preserve">    method = "unifrac",</w:t>
      </w:r>
    </w:p>
    <w:p w14:paraId="22FDABEC" w14:textId="77777777" w:rsidR="00D1374A" w:rsidRPr="00D1374A" w:rsidRDefault="00D1374A" w:rsidP="00D1374A">
      <w:r w:rsidRPr="00D1374A">
        <w:t xml:space="preserve">    name = "unifrac",</w:t>
      </w:r>
    </w:p>
    <w:p w14:paraId="78B9365A" w14:textId="77777777" w:rsidR="00D1374A" w:rsidRPr="00D1374A" w:rsidRDefault="00D1374A" w:rsidP="00D1374A">
      <w:r w:rsidRPr="00D1374A">
        <w:t xml:space="preserve">    tree = </w:t>
      </w:r>
      <w:hyperlink r:id="rId56" w:history="1">
        <w:r w:rsidRPr="00D1374A">
          <w:rPr>
            <w:rStyle w:val="af0"/>
          </w:rPr>
          <w:t>rowTree</w:t>
        </w:r>
      </w:hyperlink>
      <w:r w:rsidRPr="00D1374A">
        <w:t>(tse),</w:t>
      </w:r>
    </w:p>
    <w:p w14:paraId="74670EAE" w14:textId="77777777" w:rsidR="00D1374A" w:rsidRPr="00D1374A" w:rsidRDefault="00D1374A" w:rsidP="00D1374A">
      <w:r w:rsidRPr="00D1374A">
        <w:t xml:space="preserve">    ntop = </w:t>
      </w:r>
      <w:hyperlink r:id="rId57" w:history="1">
        <w:r w:rsidRPr="00D1374A">
          <w:rPr>
            <w:rStyle w:val="af0"/>
          </w:rPr>
          <w:t>nrow</w:t>
        </w:r>
      </w:hyperlink>
      <w:r w:rsidRPr="00D1374A">
        <w:t>(tse),</w:t>
      </w:r>
    </w:p>
    <w:p w14:paraId="30AB304F" w14:textId="77777777" w:rsidR="00D1374A" w:rsidRPr="00D1374A" w:rsidRDefault="00D1374A" w:rsidP="00D1374A">
      <w:r w:rsidRPr="00D1374A">
        <w:t xml:space="preserve">    assay.type = "counts")</w:t>
      </w:r>
    </w:p>
    <w:p w14:paraId="32690D5C" w14:textId="77777777" w:rsidR="00D1374A" w:rsidRPr="00D1374A" w:rsidRDefault="00D1374A" w:rsidP="00D1374A"/>
    <w:p w14:paraId="033240EB" w14:textId="77777777" w:rsidR="00D1374A" w:rsidRPr="00D1374A" w:rsidRDefault="00D1374A" w:rsidP="00D1374A">
      <w:hyperlink r:id="rId58" w:history="1">
        <w:r w:rsidRPr="00D1374A">
          <w:rPr>
            <w:rStyle w:val="af0"/>
          </w:rPr>
          <w:t>plotReducedDim</w:t>
        </w:r>
      </w:hyperlink>
      <w:r w:rsidRPr="00D1374A">
        <w:t>(tse, "unifrac", colour_by = "Group")</w:t>
      </w:r>
    </w:p>
    <w:p w14:paraId="39F11737" w14:textId="4B881972" w:rsidR="00D1374A" w:rsidRPr="00D1374A" w:rsidRDefault="00D1374A" w:rsidP="00D1374A">
      <w:r w:rsidRPr="00D1374A">
        <w:rPr>
          <w:rFonts w:hint="eastAsia"/>
        </w:rPr>
        <w:lastRenderedPageBreak/>
        <w:drawing>
          <wp:inline distT="0" distB="0" distL="0" distR="0" wp14:anchorId="0A1D6D02" wp14:editId="42B6C2F3">
            <wp:extent cx="5274310" cy="2637155"/>
            <wp:effectExtent l="0" t="0" r="2540" b="0"/>
            <wp:docPr id="1464709623" name="图片 2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9623" name="图片 26" descr="图表, 散点图&#10;&#10;AI 生成的内容可能不正确。"/>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1147A63" w14:textId="77777777" w:rsidR="00D1374A" w:rsidRPr="00D1374A" w:rsidRDefault="00D1374A" w:rsidP="00D1374A">
      <w:r w:rsidRPr="00D1374A">
        <w:t>Unifrac distances scaled by MDS of the GlobalPattern dataset.</w:t>
      </w:r>
    </w:p>
    <w:p w14:paraId="39A81DE7" w14:textId="77777777" w:rsidR="00D1374A" w:rsidRPr="00D1374A" w:rsidRDefault="00D1374A" w:rsidP="00D1374A">
      <w:pPr>
        <w:rPr>
          <w:b/>
          <w:bCs/>
        </w:rPr>
      </w:pPr>
      <w:r w:rsidRPr="00D1374A">
        <w:rPr>
          <w:b/>
          <w:bCs/>
        </w:rPr>
        <w:t>15.4.2 Rarefaction to mitigate impacts of uneven sequencing effort</w:t>
      </w:r>
    </w:p>
    <w:p w14:paraId="018FFD2A" w14:textId="77777777" w:rsidR="00D1374A" w:rsidRPr="00D1374A" w:rsidRDefault="00D1374A" w:rsidP="00D1374A">
      <w:r w:rsidRPr="00D1374A">
        <w:t>The sequencing depth of a sample refers to the number of metagenomic reads obtained from the sequencing process. A variation in sequencing depth across the samples of a study may impact the calculation of alpha and beta diversity metrics (</w:t>
      </w:r>
      <w:hyperlink r:id="rId60" w:anchor="ref-Schloss2023" w:history="1">
        <w:r w:rsidRPr="00D1374A">
          <w:rPr>
            <w:rStyle w:val="af0"/>
          </w:rPr>
          <w:t>Patrick D. Schloss 2023</w:t>
        </w:r>
      </w:hyperlink>
      <w:r w:rsidRPr="00D1374A">
        <w:t>). It is common to find significant variation in sequencing depth between samples. For instance, the samples of the </w:t>
      </w:r>
      <w:r w:rsidRPr="00D1374A">
        <w:rPr>
          <w:i/>
          <w:iCs/>
        </w:rPr>
        <w:t>TreeSummarizedExperiment</w:t>
      </w:r>
      <w:r w:rsidRPr="00D1374A">
        <w:t> dataset GlobalPatterns show up to a 40-fold difference in the number of metagenomic reads.</w:t>
      </w:r>
    </w:p>
    <w:p w14:paraId="0BEFEA5C" w14:textId="77777777" w:rsidR="00D1374A" w:rsidRPr="00D1374A" w:rsidRDefault="00D1374A" w:rsidP="00D1374A">
      <w:r w:rsidRPr="00D1374A">
        <w:rPr>
          <w:i/>
          <w:iCs/>
        </w:rPr>
        <w:t># Calculate the list of sequencing depths across samples</w:t>
      </w:r>
    </w:p>
    <w:p w14:paraId="0DFE8472" w14:textId="77777777" w:rsidR="00D1374A" w:rsidRPr="00D1374A" w:rsidRDefault="00D1374A" w:rsidP="00D1374A">
      <w:r w:rsidRPr="00D1374A">
        <w:t xml:space="preserve">sequencing_depths &lt;- </w:t>
      </w:r>
      <w:hyperlink r:id="rId61" w:history="1">
        <w:r w:rsidRPr="00D1374A">
          <w:rPr>
            <w:rStyle w:val="af0"/>
          </w:rPr>
          <w:t>colSums</w:t>
        </w:r>
      </w:hyperlink>
      <w:r w:rsidRPr="00D1374A">
        <w:t>(</w:t>
      </w:r>
      <w:hyperlink r:id="rId62" w:history="1">
        <w:r w:rsidRPr="00D1374A">
          <w:rPr>
            <w:rStyle w:val="af0"/>
          </w:rPr>
          <w:t>assay</w:t>
        </w:r>
      </w:hyperlink>
      <w:r w:rsidRPr="00D1374A">
        <w:t>(tse))</w:t>
      </w:r>
    </w:p>
    <w:p w14:paraId="782BD128" w14:textId="77777777" w:rsidR="00D1374A" w:rsidRPr="00D1374A" w:rsidRDefault="00D1374A" w:rsidP="00D1374A">
      <w:r w:rsidRPr="00D1374A">
        <w:rPr>
          <w:i/>
          <w:iCs/>
        </w:rPr>
        <w:t># Calculate variation between highest and lowest sequencing depth</w:t>
      </w:r>
    </w:p>
    <w:p w14:paraId="4403D584" w14:textId="77777777" w:rsidR="00D1374A" w:rsidRPr="00D1374A" w:rsidRDefault="00D1374A" w:rsidP="00D1374A">
      <w:r w:rsidRPr="00D1374A">
        <w:t xml:space="preserve">depth_variation &lt;- </w:t>
      </w:r>
      <w:hyperlink r:id="rId63" w:history="1">
        <w:r w:rsidRPr="00D1374A">
          <w:rPr>
            <w:rStyle w:val="af0"/>
          </w:rPr>
          <w:t>max</w:t>
        </w:r>
      </w:hyperlink>
      <w:r w:rsidRPr="00D1374A">
        <w:t>(sequencing_depths)/</w:t>
      </w:r>
      <w:hyperlink r:id="rId64" w:history="1">
        <w:r w:rsidRPr="00D1374A">
          <w:rPr>
            <w:rStyle w:val="af0"/>
          </w:rPr>
          <w:t>min</w:t>
        </w:r>
      </w:hyperlink>
      <w:r w:rsidRPr="00D1374A">
        <w:t>(sequencing_depths)</w:t>
      </w:r>
    </w:p>
    <w:p w14:paraId="6223136D" w14:textId="77777777" w:rsidR="00D1374A" w:rsidRPr="00D1374A" w:rsidRDefault="00D1374A" w:rsidP="00D1374A">
      <w:r w:rsidRPr="00D1374A">
        <w:t>depth_variation</w:t>
      </w:r>
    </w:p>
    <w:p w14:paraId="76AD1AB4" w14:textId="77777777" w:rsidR="00D1374A" w:rsidRPr="00D1374A" w:rsidRDefault="00D1374A" w:rsidP="00D1374A">
      <w:r w:rsidRPr="00D1374A">
        <w:rPr>
          <w:i/>
          <w:iCs/>
        </w:rPr>
        <w:t>##  [1] 40.16</w:t>
      </w:r>
    </w:p>
    <w:p w14:paraId="69E670FC" w14:textId="77777777" w:rsidR="00D1374A" w:rsidRPr="00D1374A" w:rsidRDefault="00D1374A" w:rsidP="00D1374A">
      <w:r w:rsidRPr="00D1374A">
        <w:t xml:space="preserve">To address uneven sequencing effort, rarefaction aims to normalize metagenomic reads counts using subsampling. First, the user chooses the rarefaction depth and a number of iterations N. All the samples with metagenomic reads count below the rarefaction depth are removed and metagenomic reads are randomly drawn from the samples left to get subsamples fitting the rarefaction depth. Then a beta diversity metric is calculated from those subsamples and the process is iterated N times. Finally, beta diversity is estimated with the mean of all beta diversity values calculated on </w:t>
      </w:r>
      <w:r w:rsidRPr="00D1374A">
        <w:lastRenderedPageBreak/>
        <w:t>subsampled data.</w:t>
      </w:r>
    </w:p>
    <w:p w14:paraId="48896EA7" w14:textId="77777777" w:rsidR="00D1374A" w:rsidRPr="00D1374A" w:rsidRDefault="00D1374A" w:rsidP="00D1374A">
      <w:r w:rsidRPr="00D1374A">
        <w:t>There has been a long-lasting controversy surrounding the use of rarefaction in microbial ecology. The main concern is that rarefaction would omit data (</w:t>
      </w:r>
      <w:hyperlink r:id="rId65" w:anchor="ref-mcmurdie2014waste" w:history="1">
        <w:r w:rsidRPr="00D1374A">
          <w:rPr>
            <w:rStyle w:val="af0"/>
          </w:rPr>
          <w:t>McMurdie and Holmes 2014</w:t>
        </w:r>
      </w:hyperlink>
      <w:r w:rsidRPr="00D1374A">
        <w:t>) (</w:t>
      </w:r>
      <w:hyperlink r:id="rId66" w:anchor="ref-Schloss2024rarefaction2" w:history="1">
        <w:r w:rsidRPr="00D1374A">
          <w:rPr>
            <w:rStyle w:val="af0"/>
          </w:rPr>
          <w:t>Patrick D. Schloss 2024</w:t>
        </w:r>
      </w:hyperlink>
      <w:r w:rsidRPr="00D1374A">
        <w:t>). However, if the subsampling process is repeated a sufficient number of times, and if the rarefaction depth is set to the lowest metagenomic reads count found across all samples, no data will be omitted. Moreover, Patrick Schloss has demonstrated that rarefaction is “the only method that could control for variation in uneven sequencing effort when measuring commonly used alpha and beta diversity metrics” (</w:t>
      </w:r>
      <w:hyperlink r:id="rId67" w:anchor="ref-Schloss2023" w:history="1">
        <w:r w:rsidRPr="00D1374A">
          <w:rPr>
            <w:rStyle w:val="af0"/>
          </w:rPr>
          <w:t>Patrick D. Schloss 2023</w:t>
        </w:r>
      </w:hyperlink>
      <w:r w:rsidRPr="00D1374A">
        <w:t>).</w:t>
      </w:r>
    </w:p>
    <w:p w14:paraId="5B66E737" w14:textId="77777777" w:rsidR="00D1374A" w:rsidRPr="00D1374A" w:rsidRDefault="00D1374A" w:rsidP="00D1374A">
      <w:r w:rsidRPr="00D1374A">
        <w:t>McMurdie, Paul J, and Susan Holmes. 2014. “Waste Not, Want Not: Why Rarefying Microbiome Data Is Inadmissible.” </w:t>
      </w:r>
      <w:r w:rsidRPr="00D1374A">
        <w:rPr>
          <w:i/>
          <w:iCs/>
        </w:rPr>
        <w:t>PLoS Computational Biology</w:t>
      </w:r>
      <w:r w:rsidRPr="00D1374A">
        <w:t> 10 (4): e1003531.</w:t>
      </w:r>
    </w:p>
    <w:p w14:paraId="15C10E10" w14:textId="77777777" w:rsidR="00D1374A" w:rsidRPr="00D1374A" w:rsidRDefault="00D1374A" w:rsidP="00D1374A">
      <w:r w:rsidRPr="00D1374A">
        <w:t>Schloss, Patrick D. 2024. “Waste Not, Want Not: Revisiting the Analysis That Called into Question the Practice of Rarefaction.” </w:t>
      </w:r>
      <w:r w:rsidRPr="00D1374A">
        <w:rPr>
          <w:i/>
          <w:iCs/>
        </w:rPr>
        <w:t>mSphere</w:t>
      </w:r>
      <w:r w:rsidRPr="00D1374A">
        <w:t> 9 (1): e00355–23. </w:t>
      </w:r>
      <w:hyperlink r:id="rId68" w:history="1">
        <w:r w:rsidRPr="00D1374A">
          <w:rPr>
            <w:rStyle w:val="af0"/>
          </w:rPr>
          <w:t>https://doi.org/10.1128/msphere.00355-23</w:t>
        </w:r>
      </w:hyperlink>
      <w:r w:rsidRPr="00D1374A">
        <w:t>.</w:t>
      </w:r>
    </w:p>
    <w:p w14:paraId="2A453090" w14:textId="77777777" w:rsidR="00D1374A" w:rsidRPr="00D1374A" w:rsidRDefault="00D1374A" w:rsidP="00D1374A">
      <w:r w:rsidRPr="00D1374A">
        <w:t>Schloss, Patrick D. 2023. “Rarefaction Is Currently the Best Approach to Control for Uneven Sequencing Effort in Amplicon Sequence Analyses.” </w:t>
      </w:r>
      <w:r w:rsidRPr="00D1374A">
        <w:rPr>
          <w:i/>
          <w:iCs/>
        </w:rPr>
        <w:t>bioRxiv</w:t>
      </w:r>
      <w:r w:rsidRPr="00D1374A">
        <w:t>, 2023–06. </w:t>
      </w:r>
      <w:hyperlink r:id="rId69" w:history="1">
        <w:r w:rsidRPr="00D1374A">
          <w:rPr>
            <w:rStyle w:val="af0"/>
          </w:rPr>
          <w:t>https://doi.org/10.1101/2023.06.23.546313</w:t>
        </w:r>
      </w:hyperlink>
      <w:r w:rsidRPr="00D1374A">
        <w:t>.</w:t>
      </w:r>
    </w:p>
    <w:p w14:paraId="3B64D95B" w14:textId="77777777" w:rsidR="00D1374A" w:rsidRPr="00D1374A" w:rsidRDefault="00D1374A" w:rsidP="00D1374A">
      <w:r w:rsidRPr="00D1374A">
        <w:t>Let us first convert the count assay to centered log ratio (clr) assay and calculate MDS with Aitchison distance without rarefaction:</w:t>
      </w:r>
    </w:p>
    <w:p w14:paraId="26F3581E" w14:textId="77777777" w:rsidR="00D1374A" w:rsidRPr="00D1374A" w:rsidRDefault="00D1374A" w:rsidP="00D1374A">
      <w:r w:rsidRPr="00D1374A">
        <w:rPr>
          <w:i/>
          <w:iCs/>
        </w:rPr>
        <w:t># Centered log-ratio transformation to properly apply Aitchison distance</w:t>
      </w:r>
    </w:p>
    <w:p w14:paraId="60884B7E" w14:textId="77777777" w:rsidR="00D1374A" w:rsidRPr="00D1374A" w:rsidRDefault="00D1374A" w:rsidP="00D1374A"/>
    <w:p w14:paraId="67C4FD62" w14:textId="77777777" w:rsidR="00D1374A" w:rsidRPr="00D1374A" w:rsidRDefault="00D1374A" w:rsidP="00D1374A">
      <w:r w:rsidRPr="00D1374A">
        <w:t xml:space="preserve">tse &lt;- </w:t>
      </w:r>
      <w:hyperlink r:id="rId70" w:history="1">
        <w:r w:rsidRPr="00D1374A">
          <w:rPr>
            <w:rStyle w:val="af0"/>
          </w:rPr>
          <w:t>transformAssay</w:t>
        </w:r>
      </w:hyperlink>
      <w:r w:rsidRPr="00D1374A">
        <w:t>(</w:t>
      </w:r>
    </w:p>
    <w:p w14:paraId="0B3985ED" w14:textId="77777777" w:rsidR="00D1374A" w:rsidRPr="00D1374A" w:rsidRDefault="00D1374A" w:rsidP="00D1374A">
      <w:r w:rsidRPr="00D1374A">
        <w:t xml:space="preserve">    tse,</w:t>
      </w:r>
    </w:p>
    <w:p w14:paraId="38D38919" w14:textId="77777777" w:rsidR="00D1374A" w:rsidRPr="00D1374A" w:rsidRDefault="00D1374A" w:rsidP="00D1374A">
      <w:r w:rsidRPr="00D1374A">
        <w:t xml:space="preserve">    assay.type = "counts",</w:t>
      </w:r>
    </w:p>
    <w:p w14:paraId="263F602C" w14:textId="77777777" w:rsidR="00D1374A" w:rsidRPr="00D1374A" w:rsidRDefault="00D1374A" w:rsidP="00D1374A">
      <w:r w:rsidRPr="00D1374A">
        <w:t xml:space="preserve">    method = "clr",</w:t>
      </w:r>
    </w:p>
    <w:p w14:paraId="68593486" w14:textId="77777777" w:rsidR="00D1374A" w:rsidRPr="00D1374A" w:rsidRDefault="00D1374A" w:rsidP="00D1374A">
      <w:r w:rsidRPr="00D1374A">
        <w:t xml:space="preserve">    pseudocount = 1</w:t>
      </w:r>
    </w:p>
    <w:p w14:paraId="4140EFE4" w14:textId="77777777" w:rsidR="00D1374A" w:rsidRPr="00D1374A" w:rsidRDefault="00D1374A" w:rsidP="00D1374A">
      <w:r w:rsidRPr="00D1374A">
        <w:t xml:space="preserve">    )</w:t>
      </w:r>
    </w:p>
    <w:p w14:paraId="733FD74A" w14:textId="77777777" w:rsidR="00D1374A" w:rsidRPr="00D1374A" w:rsidRDefault="00D1374A" w:rsidP="00D1374A"/>
    <w:p w14:paraId="73332D70" w14:textId="77777777" w:rsidR="00D1374A" w:rsidRPr="00D1374A" w:rsidRDefault="00D1374A" w:rsidP="00D1374A">
      <w:r w:rsidRPr="00D1374A">
        <w:rPr>
          <w:i/>
          <w:iCs/>
        </w:rPr>
        <w:t># Run MDS on clr assay with Aitchison distance</w:t>
      </w:r>
    </w:p>
    <w:p w14:paraId="0D630FC3" w14:textId="77777777" w:rsidR="00D1374A" w:rsidRPr="00D1374A" w:rsidRDefault="00D1374A" w:rsidP="00D1374A">
      <w:r w:rsidRPr="00D1374A">
        <w:t xml:space="preserve">tse &lt;- </w:t>
      </w:r>
      <w:hyperlink r:id="rId71" w:history="1">
        <w:r w:rsidRPr="00D1374A">
          <w:rPr>
            <w:rStyle w:val="af0"/>
          </w:rPr>
          <w:t>addMDS</w:t>
        </w:r>
      </w:hyperlink>
      <w:r w:rsidRPr="00D1374A">
        <w:t>(</w:t>
      </w:r>
    </w:p>
    <w:p w14:paraId="2C6058E0" w14:textId="77777777" w:rsidR="00D1374A" w:rsidRPr="00D1374A" w:rsidRDefault="00D1374A" w:rsidP="00D1374A">
      <w:r w:rsidRPr="00D1374A">
        <w:t xml:space="preserve">    tse,</w:t>
      </w:r>
    </w:p>
    <w:p w14:paraId="073E4339" w14:textId="77777777" w:rsidR="00D1374A" w:rsidRPr="00D1374A" w:rsidRDefault="00D1374A" w:rsidP="00D1374A">
      <w:r w:rsidRPr="00D1374A">
        <w:lastRenderedPageBreak/>
        <w:t xml:space="preserve">    FUN = getDissimilarity,</w:t>
      </w:r>
    </w:p>
    <w:p w14:paraId="7AA59DDF" w14:textId="77777777" w:rsidR="00D1374A" w:rsidRPr="00D1374A" w:rsidRDefault="00D1374A" w:rsidP="00D1374A">
      <w:r w:rsidRPr="00D1374A">
        <w:t xml:space="preserve">    method = "euclidean",</w:t>
      </w:r>
    </w:p>
    <w:p w14:paraId="3EA66EBF" w14:textId="77777777" w:rsidR="00D1374A" w:rsidRPr="00D1374A" w:rsidRDefault="00D1374A" w:rsidP="00D1374A">
      <w:r w:rsidRPr="00D1374A">
        <w:t xml:space="preserve">    assay.type = "clr",</w:t>
      </w:r>
    </w:p>
    <w:p w14:paraId="11F35D3F" w14:textId="77777777" w:rsidR="00D1374A" w:rsidRPr="00D1374A" w:rsidRDefault="00D1374A" w:rsidP="00D1374A">
      <w:r w:rsidRPr="00D1374A">
        <w:t xml:space="preserve">    name = "MDS_aitchison"</w:t>
      </w:r>
    </w:p>
    <w:p w14:paraId="404CF4C8" w14:textId="77777777" w:rsidR="00D1374A" w:rsidRPr="00D1374A" w:rsidRDefault="00D1374A" w:rsidP="00D1374A">
      <w:r w:rsidRPr="00D1374A">
        <w:t xml:space="preserve">    )</w:t>
      </w:r>
    </w:p>
    <w:p w14:paraId="63576DA7" w14:textId="77777777" w:rsidR="00D1374A" w:rsidRPr="00D1374A" w:rsidRDefault="00D1374A" w:rsidP="00D1374A">
      <w:r w:rsidRPr="00D1374A">
        <w:t>Then let’s do the same with rarefaction:</w:t>
      </w:r>
    </w:p>
    <w:p w14:paraId="2C168712" w14:textId="77777777" w:rsidR="00D1374A" w:rsidRPr="00D1374A" w:rsidRDefault="00D1374A" w:rsidP="00D1374A">
      <w:r w:rsidRPr="00D1374A">
        <w:rPr>
          <w:i/>
          <w:iCs/>
        </w:rPr>
        <w:t># Define custom transformation function..</w:t>
      </w:r>
    </w:p>
    <w:p w14:paraId="77488A7D" w14:textId="77777777" w:rsidR="00D1374A" w:rsidRPr="00D1374A" w:rsidRDefault="00D1374A" w:rsidP="00D1374A">
      <w:r w:rsidRPr="00D1374A">
        <w:t>clr &lt;- function (x) {</w:t>
      </w:r>
    </w:p>
    <w:p w14:paraId="34F5CC28" w14:textId="77777777" w:rsidR="00D1374A" w:rsidRPr="00D1374A" w:rsidRDefault="00D1374A" w:rsidP="00D1374A">
      <w:r w:rsidRPr="00D1374A">
        <w:t xml:space="preserve">    vegan::</w:t>
      </w:r>
      <w:hyperlink r:id="rId72" w:history="1">
        <w:r w:rsidRPr="00D1374A">
          <w:rPr>
            <w:rStyle w:val="af0"/>
          </w:rPr>
          <w:t>decostand</w:t>
        </w:r>
      </w:hyperlink>
      <w:r w:rsidRPr="00D1374A">
        <w:t>(x, method = "clr", pseudocount = 1)</w:t>
      </w:r>
    </w:p>
    <w:p w14:paraId="54A5DFFD" w14:textId="77777777" w:rsidR="00D1374A" w:rsidRPr="00D1374A" w:rsidRDefault="00D1374A" w:rsidP="00D1374A">
      <w:r w:rsidRPr="00D1374A">
        <w:t>}</w:t>
      </w:r>
    </w:p>
    <w:p w14:paraId="7A8ED55B" w14:textId="77777777" w:rsidR="00D1374A" w:rsidRPr="00D1374A" w:rsidRDefault="00D1374A" w:rsidP="00D1374A"/>
    <w:p w14:paraId="549C0C34" w14:textId="77777777" w:rsidR="00D1374A" w:rsidRPr="00D1374A" w:rsidRDefault="00D1374A" w:rsidP="00D1374A">
      <w:r w:rsidRPr="00D1374A">
        <w:rPr>
          <w:i/>
          <w:iCs/>
        </w:rPr>
        <w:t># Run transformation after rarefactions before calculating the beta diversity</w:t>
      </w:r>
    </w:p>
    <w:p w14:paraId="018D0262" w14:textId="77777777" w:rsidR="00D1374A" w:rsidRPr="00D1374A" w:rsidRDefault="00D1374A" w:rsidP="00D1374A">
      <w:r w:rsidRPr="00D1374A">
        <w:t xml:space="preserve">tse &lt;- </w:t>
      </w:r>
      <w:hyperlink r:id="rId73" w:history="1">
        <w:r w:rsidRPr="00D1374A">
          <w:rPr>
            <w:rStyle w:val="af0"/>
          </w:rPr>
          <w:t>addMDS</w:t>
        </w:r>
      </w:hyperlink>
      <w:r w:rsidRPr="00D1374A">
        <w:t>(</w:t>
      </w:r>
    </w:p>
    <w:p w14:paraId="19A114C3" w14:textId="77777777" w:rsidR="00D1374A" w:rsidRPr="00D1374A" w:rsidRDefault="00D1374A" w:rsidP="00D1374A">
      <w:r w:rsidRPr="00D1374A">
        <w:t xml:space="preserve">    tse,</w:t>
      </w:r>
    </w:p>
    <w:p w14:paraId="53A6484B" w14:textId="77777777" w:rsidR="00D1374A" w:rsidRPr="00D1374A" w:rsidRDefault="00D1374A" w:rsidP="00D1374A">
      <w:r w:rsidRPr="00D1374A">
        <w:t xml:space="preserve">    assay.type = "counts",</w:t>
      </w:r>
    </w:p>
    <w:p w14:paraId="2D304737" w14:textId="77777777" w:rsidR="00D1374A" w:rsidRPr="00D1374A" w:rsidRDefault="00D1374A" w:rsidP="00D1374A">
      <w:r w:rsidRPr="00D1374A">
        <w:t xml:space="preserve">    FUN = getDissimilarity,</w:t>
      </w:r>
    </w:p>
    <w:p w14:paraId="3028E299" w14:textId="77777777" w:rsidR="00D1374A" w:rsidRPr="00D1374A" w:rsidRDefault="00D1374A" w:rsidP="00D1374A">
      <w:r w:rsidRPr="00D1374A">
        <w:t xml:space="preserve">    method = "euclidean",</w:t>
      </w:r>
    </w:p>
    <w:p w14:paraId="2B89C45A" w14:textId="77777777" w:rsidR="00D1374A" w:rsidRPr="00D1374A" w:rsidRDefault="00D1374A" w:rsidP="00D1374A">
      <w:r w:rsidRPr="00D1374A">
        <w:t xml:space="preserve">    niter = 10, </w:t>
      </w:r>
      <w:r w:rsidRPr="00D1374A">
        <w:rPr>
          <w:i/>
          <w:iCs/>
        </w:rPr>
        <w:t># Number of iterations</w:t>
      </w:r>
    </w:p>
    <w:p w14:paraId="5F3E7015" w14:textId="77777777" w:rsidR="00D1374A" w:rsidRPr="00D1374A" w:rsidRDefault="00D1374A" w:rsidP="00D1374A">
      <w:r w:rsidRPr="00D1374A">
        <w:t xml:space="preserve">    sample = </w:t>
      </w:r>
      <w:hyperlink r:id="rId74" w:history="1">
        <w:r w:rsidRPr="00D1374A">
          <w:rPr>
            <w:rStyle w:val="af0"/>
          </w:rPr>
          <w:t>min</w:t>
        </w:r>
      </w:hyperlink>
      <w:r w:rsidRPr="00D1374A">
        <w:t>(</w:t>
      </w:r>
      <w:hyperlink r:id="rId75" w:history="1">
        <w:r w:rsidRPr="00D1374A">
          <w:rPr>
            <w:rStyle w:val="af0"/>
          </w:rPr>
          <w:t>colSums</w:t>
        </w:r>
      </w:hyperlink>
      <w:r w:rsidRPr="00D1374A">
        <w:t>(</w:t>
      </w:r>
      <w:hyperlink r:id="rId76" w:history="1">
        <w:r w:rsidRPr="00D1374A">
          <w:rPr>
            <w:rStyle w:val="af0"/>
          </w:rPr>
          <w:t>assay</w:t>
        </w:r>
      </w:hyperlink>
      <w:r w:rsidRPr="00D1374A">
        <w:t xml:space="preserve">(tse, "counts"))), </w:t>
      </w:r>
      <w:r w:rsidRPr="00D1374A">
        <w:rPr>
          <w:i/>
          <w:iCs/>
        </w:rPr>
        <w:t># Rarefaction depth</w:t>
      </w:r>
    </w:p>
    <w:p w14:paraId="795EC917" w14:textId="77777777" w:rsidR="00D1374A" w:rsidRPr="00D1374A" w:rsidRDefault="00D1374A" w:rsidP="00D1374A">
      <w:r w:rsidRPr="00D1374A">
        <w:t xml:space="preserve">    transf = clr, </w:t>
      </w:r>
      <w:r w:rsidRPr="00D1374A">
        <w:rPr>
          <w:i/>
          <w:iCs/>
        </w:rPr>
        <w:t># Applied transformation</w:t>
      </w:r>
    </w:p>
    <w:p w14:paraId="44557409" w14:textId="77777777" w:rsidR="00D1374A" w:rsidRPr="00D1374A" w:rsidRDefault="00D1374A" w:rsidP="00D1374A">
      <w:r w:rsidRPr="00D1374A">
        <w:t xml:space="preserve">    replace = TRUE,</w:t>
      </w:r>
    </w:p>
    <w:p w14:paraId="1D5160B4" w14:textId="77777777" w:rsidR="00D1374A" w:rsidRPr="00D1374A" w:rsidRDefault="00D1374A" w:rsidP="00D1374A">
      <w:r w:rsidRPr="00D1374A">
        <w:t xml:space="preserve">    name = "MDS_aitchison_rarefied"</w:t>
      </w:r>
    </w:p>
    <w:p w14:paraId="55F78E4A" w14:textId="77777777" w:rsidR="00D1374A" w:rsidRPr="00D1374A" w:rsidRDefault="00D1374A" w:rsidP="00D1374A">
      <w:r w:rsidRPr="00D1374A">
        <w:t xml:space="preserve">    )</w:t>
      </w:r>
    </w:p>
    <w:p w14:paraId="151A8FDE" w14:textId="77777777" w:rsidR="00D1374A" w:rsidRPr="00D1374A" w:rsidRDefault="00D1374A" w:rsidP="00D1374A">
      <w:r w:rsidRPr="00D1374A">
        <w:t>Now we are ready for plot non-rarefied and rarefied MDS plots side-by-side.</w:t>
      </w:r>
    </w:p>
    <w:p w14:paraId="370DE91A" w14:textId="77777777" w:rsidR="00D1374A" w:rsidRPr="00D1374A" w:rsidRDefault="00D1374A" w:rsidP="00D1374A">
      <w:r w:rsidRPr="00D1374A">
        <w:rPr>
          <w:i/>
          <w:iCs/>
        </w:rPr>
        <w:t># Generate plots for non-rarefied and rarefied Bray-Curtis distances scaled by</w:t>
      </w:r>
    </w:p>
    <w:p w14:paraId="2BB45FCA" w14:textId="77777777" w:rsidR="00D1374A" w:rsidRPr="00D1374A" w:rsidRDefault="00D1374A" w:rsidP="00D1374A">
      <w:r w:rsidRPr="00D1374A">
        <w:rPr>
          <w:i/>
          <w:iCs/>
        </w:rPr>
        <w:t># MDS</w:t>
      </w:r>
    </w:p>
    <w:p w14:paraId="41CB9DF3" w14:textId="77777777" w:rsidR="00D1374A" w:rsidRPr="00D1374A" w:rsidRDefault="00D1374A" w:rsidP="00D1374A">
      <w:r w:rsidRPr="00D1374A">
        <w:t xml:space="preserve">plots &lt;- </w:t>
      </w:r>
      <w:hyperlink r:id="rId77" w:history="1">
        <w:r w:rsidRPr="00D1374A">
          <w:rPr>
            <w:rStyle w:val="af0"/>
          </w:rPr>
          <w:t>lapply</w:t>
        </w:r>
      </w:hyperlink>
      <w:r w:rsidRPr="00D1374A">
        <w:t>(</w:t>
      </w:r>
    </w:p>
    <w:p w14:paraId="3B775DC0" w14:textId="77777777" w:rsidR="00D1374A" w:rsidRPr="00D1374A" w:rsidRDefault="00D1374A" w:rsidP="00D1374A">
      <w:r w:rsidRPr="00D1374A">
        <w:lastRenderedPageBreak/>
        <w:t xml:space="preserve">    </w:t>
      </w:r>
      <w:hyperlink r:id="rId78" w:history="1">
        <w:r w:rsidRPr="00D1374A">
          <w:rPr>
            <w:rStyle w:val="af0"/>
          </w:rPr>
          <w:t>c</w:t>
        </w:r>
      </w:hyperlink>
      <w:r w:rsidRPr="00D1374A">
        <w:t>("MDS_aitchison", "MDS_aitchison_rarefied"),</w:t>
      </w:r>
    </w:p>
    <w:p w14:paraId="6D546CDC" w14:textId="77777777" w:rsidR="00D1374A" w:rsidRPr="00D1374A" w:rsidRDefault="00D1374A" w:rsidP="00D1374A">
      <w:r w:rsidRPr="00D1374A">
        <w:t xml:space="preserve">    plotReducedDim,</w:t>
      </w:r>
    </w:p>
    <w:p w14:paraId="5AE11328" w14:textId="77777777" w:rsidR="00D1374A" w:rsidRPr="00D1374A" w:rsidRDefault="00D1374A" w:rsidP="00D1374A">
      <w:r w:rsidRPr="00D1374A">
        <w:t xml:space="preserve">    object = tse,</w:t>
      </w:r>
    </w:p>
    <w:p w14:paraId="07A8BA47" w14:textId="77777777" w:rsidR="00D1374A" w:rsidRPr="00D1374A" w:rsidRDefault="00D1374A" w:rsidP="00D1374A">
      <w:r w:rsidRPr="00D1374A">
        <w:t xml:space="preserve">    colour_by = "SampleType"</w:t>
      </w:r>
    </w:p>
    <w:p w14:paraId="6EFEF9FA" w14:textId="77777777" w:rsidR="00D1374A" w:rsidRPr="00D1374A" w:rsidRDefault="00D1374A" w:rsidP="00D1374A">
      <w:r w:rsidRPr="00D1374A">
        <w:t xml:space="preserve">    )</w:t>
      </w:r>
    </w:p>
    <w:p w14:paraId="46C8D0E6" w14:textId="77777777" w:rsidR="00D1374A" w:rsidRPr="00D1374A" w:rsidRDefault="00D1374A" w:rsidP="00D1374A"/>
    <w:p w14:paraId="2102E2BF" w14:textId="77777777" w:rsidR="00D1374A" w:rsidRPr="00D1374A" w:rsidRDefault="00D1374A" w:rsidP="00D1374A">
      <w:r w:rsidRPr="00D1374A">
        <w:rPr>
          <w:i/>
          <w:iCs/>
        </w:rPr>
        <w:t># Generate multi-panel plot</w:t>
      </w:r>
    </w:p>
    <w:p w14:paraId="06C16F0A" w14:textId="77777777" w:rsidR="00D1374A" w:rsidRPr="00D1374A" w:rsidRDefault="00D1374A" w:rsidP="00D1374A">
      <w:hyperlink r:id="rId79" w:history="1">
        <w:r w:rsidRPr="00D1374A">
          <w:rPr>
            <w:rStyle w:val="af0"/>
          </w:rPr>
          <w:t>wrap_plots</w:t>
        </w:r>
      </w:hyperlink>
      <w:r w:rsidRPr="00D1374A">
        <w:t>(plots) +</w:t>
      </w:r>
    </w:p>
    <w:p w14:paraId="45CD8835" w14:textId="77777777" w:rsidR="00D1374A" w:rsidRPr="00D1374A" w:rsidRDefault="00D1374A" w:rsidP="00D1374A">
      <w:r w:rsidRPr="00D1374A">
        <w:t xml:space="preserve">    </w:t>
      </w:r>
      <w:hyperlink r:id="rId80" w:history="1">
        <w:r w:rsidRPr="00D1374A">
          <w:rPr>
            <w:rStyle w:val="af0"/>
          </w:rPr>
          <w:t>plot_layout</w:t>
        </w:r>
      </w:hyperlink>
      <w:r w:rsidRPr="00D1374A">
        <w:t>(guides = "collect")</w:t>
      </w:r>
    </w:p>
    <w:p w14:paraId="78EF2E38" w14:textId="5D003840" w:rsidR="00D1374A" w:rsidRPr="00D1374A" w:rsidRDefault="00D1374A" w:rsidP="00D1374A">
      <w:r w:rsidRPr="00D1374A">
        <w:rPr>
          <w:rFonts w:hint="eastAsia"/>
        </w:rPr>
        <w:drawing>
          <wp:inline distT="0" distB="0" distL="0" distR="0" wp14:anchorId="25EBACE9" wp14:editId="4A8A9D06">
            <wp:extent cx="5274310" cy="2197735"/>
            <wp:effectExtent l="0" t="0" r="2540" b="0"/>
            <wp:docPr id="1167435648" name="图片 2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35648" name="图片 25" descr="图表, 散点图&#10;&#10;AI 生成的内容可能不正确。"/>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p w14:paraId="0ACD19CD" w14:textId="77777777" w:rsidR="00D1374A" w:rsidRPr="00D1374A" w:rsidRDefault="00D1374A" w:rsidP="00D1374A">
      <w:r w:rsidRPr="00D1374A">
        <w:t>ntop is a </w:t>
      </w:r>
      <w:hyperlink r:id="rId82" w:history="1">
        <w:r w:rsidRPr="00D1374A">
          <w:rPr>
            <w:rStyle w:val="af0"/>
          </w:rPr>
          <w:t>addMDS()</w:t>
        </w:r>
      </w:hyperlink>
      <w:r w:rsidRPr="00D1374A">
        <w:t> option. Here it is set to total number of features in GlobalPatterns dataset so that they are not filtered. If ntop was not set to the total number of features, only the ntop features with highest variance would be used for dimensionality reduction and the other features would be filtered.</w:t>
      </w:r>
    </w:p>
    <w:p w14:paraId="79637FE5" w14:textId="77777777" w:rsidR="00D1374A" w:rsidRPr="00D1374A" w:rsidRDefault="00D1374A" w:rsidP="00D1374A">
      <w:r w:rsidRPr="00D1374A">
        <w:t>When rarefaction is not done, the </w:t>
      </w:r>
      <w:hyperlink r:id="rId83" w:history="1">
        <w:r w:rsidRPr="00D1374A">
          <w:rPr>
            <w:rStyle w:val="af0"/>
          </w:rPr>
          <w:t>getDissimilarity()</w:t>
        </w:r>
      </w:hyperlink>
      <w:r w:rsidRPr="00D1374A">
        <w:t> utilizes </w:t>
      </w:r>
      <w:hyperlink r:id="rId84" w:history="1">
        <w:r w:rsidRPr="00D1374A">
          <w:rPr>
            <w:rStyle w:val="af0"/>
          </w:rPr>
          <w:t>vegan::vegdist()</w:t>
        </w:r>
      </w:hyperlink>
      <w:r w:rsidRPr="00D1374A">
        <w:t> function while in rafection </w:t>
      </w:r>
      <w:hyperlink r:id="rId85" w:history="1">
        <w:r w:rsidRPr="00D1374A">
          <w:rPr>
            <w:rStyle w:val="af0"/>
          </w:rPr>
          <w:t>vegan::avgdist()</w:t>
        </w:r>
      </w:hyperlink>
      <w:r w:rsidRPr="00D1374A">
        <w:t> is applied. The argument sample is set to the smallest metagenomic reads count across all samples. This ensures that no sample will be removed during the rarefaction process.</w:t>
      </w:r>
    </w:p>
    <w:p w14:paraId="792E7DC2" w14:textId="77777777" w:rsidR="00D1374A" w:rsidRPr="00D1374A" w:rsidRDefault="00D1374A" w:rsidP="00D1374A">
      <w:r w:rsidRPr="00D1374A">
        <w:t>The argument niter is by default set to 100 but 10 iterations is often sufficient for beta diversity calculations.</w:t>
      </w:r>
    </w:p>
    <w:p w14:paraId="079B6834" w14:textId="77777777" w:rsidR="00D1374A" w:rsidRPr="00D1374A" w:rsidRDefault="00D1374A" w:rsidP="00D1374A">
      <w:r w:rsidRPr="00D1374A">
        <w:t>To use transformations after the rarefaction of the samples and before the beta diversity calculation, we can use the argument transf.</w:t>
      </w:r>
    </w:p>
    <w:p w14:paraId="6FF93594" w14:textId="77777777" w:rsidR="00D1374A" w:rsidRPr="00D1374A" w:rsidRDefault="00D1374A" w:rsidP="00D1374A">
      <w:r w:rsidRPr="00D1374A">
        <w:t xml:space="preserve">We can also plot the correlation between principal coordinates PCx and PCy for both </w:t>
      </w:r>
      <w:r w:rsidRPr="00D1374A">
        <w:lastRenderedPageBreak/>
        <w:t>the rarefied and non-rarefied distance calculations:</w:t>
      </w:r>
    </w:p>
    <w:p w14:paraId="468972CA" w14:textId="77777777" w:rsidR="00D1374A" w:rsidRPr="00D1374A" w:rsidRDefault="00D1374A" w:rsidP="00D1374A">
      <w:hyperlink r:id="rId86" w:history="1">
        <w:r w:rsidRPr="00D1374A">
          <w:rPr>
            <w:rStyle w:val="af0"/>
          </w:rPr>
          <w:t>library</w:t>
        </w:r>
      </w:hyperlink>
      <w:r w:rsidRPr="00D1374A">
        <w:t>(</w:t>
      </w:r>
      <w:hyperlink r:id="rId87" w:history="1">
        <w:r w:rsidRPr="00D1374A">
          <w:rPr>
            <w:rStyle w:val="af0"/>
          </w:rPr>
          <w:t>ggpubr</w:t>
        </w:r>
      </w:hyperlink>
      <w:r w:rsidRPr="00D1374A">
        <w:t>)</w:t>
      </w:r>
    </w:p>
    <w:p w14:paraId="22058B52" w14:textId="77777777" w:rsidR="00D1374A" w:rsidRPr="00D1374A" w:rsidRDefault="00D1374A" w:rsidP="00D1374A"/>
    <w:p w14:paraId="49BE9DC2" w14:textId="77777777" w:rsidR="00D1374A" w:rsidRPr="00D1374A" w:rsidRDefault="00D1374A" w:rsidP="00D1374A">
      <w:r w:rsidRPr="00D1374A">
        <w:t xml:space="preserve">p &lt;- </w:t>
      </w:r>
      <w:hyperlink r:id="rId88" w:history="1">
        <w:r w:rsidRPr="00D1374A">
          <w:rPr>
            <w:rStyle w:val="af0"/>
          </w:rPr>
          <w:t>lapply</w:t>
        </w:r>
      </w:hyperlink>
      <w:r w:rsidRPr="00D1374A">
        <w:t>(1:2, function(i){</w:t>
      </w:r>
    </w:p>
    <w:p w14:paraId="30B6F491" w14:textId="77777777" w:rsidR="00D1374A" w:rsidRPr="00D1374A" w:rsidRDefault="00D1374A" w:rsidP="00D1374A">
      <w:r w:rsidRPr="00D1374A">
        <w:t xml:space="preserve">    </w:t>
      </w:r>
      <w:r w:rsidRPr="00D1374A">
        <w:rPr>
          <w:i/>
          <w:iCs/>
        </w:rPr>
        <w:t># Principal axes are sign invariant;</w:t>
      </w:r>
    </w:p>
    <w:p w14:paraId="75D13763" w14:textId="77777777" w:rsidR="00D1374A" w:rsidRPr="00D1374A" w:rsidRDefault="00D1374A" w:rsidP="00D1374A">
      <w:r w:rsidRPr="00D1374A">
        <w:t xml:space="preserve">    </w:t>
      </w:r>
      <w:r w:rsidRPr="00D1374A">
        <w:rPr>
          <w:i/>
          <w:iCs/>
        </w:rPr>
        <w:t># align the signs; if the correlation is negative then swap the other axis</w:t>
      </w:r>
    </w:p>
    <w:p w14:paraId="7646D390" w14:textId="77777777" w:rsidR="00D1374A" w:rsidRPr="00D1374A" w:rsidRDefault="00D1374A" w:rsidP="00D1374A">
      <w:r w:rsidRPr="00D1374A">
        <w:t xml:space="preserve">    original &lt;- </w:t>
      </w:r>
      <w:hyperlink r:id="rId89" w:history="1">
        <w:r w:rsidRPr="00D1374A">
          <w:rPr>
            <w:rStyle w:val="af0"/>
          </w:rPr>
          <w:t>reducedDim</w:t>
        </w:r>
      </w:hyperlink>
      <w:r w:rsidRPr="00D1374A">
        <w:t>(tse, "MDS_aitchison")[, i]</w:t>
      </w:r>
    </w:p>
    <w:p w14:paraId="162F2C3B" w14:textId="77777777" w:rsidR="00D1374A" w:rsidRPr="00D1374A" w:rsidRDefault="00D1374A" w:rsidP="00D1374A">
      <w:r w:rsidRPr="00D1374A">
        <w:t xml:space="preserve">    rarefied &lt;- </w:t>
      </w:r>
      <w:hyperlink r:id="rId90" w:history="1">
        <w:r w:rsidRPr="00D1374A">
          <w:rPr>
            <w:rStyle w:val="af0"/>
          </w:rPr>
          <w:t>reducedDim</w:t>
        </w:r>
      </w:hyperlink>
      <w:r w:rsidRPr="00D1374A">
        <w:t>(tse, "MDS_aitchison_rarefied")[, i]</w:t>
      </w:r>
    </w:p>
    <w:p w14:paraId="2AC0A316" w14:textId="77777777" w:rsidR="00D1374A" w:rsidRPr="00D1374A" w:rsidRDefault="00D1374A" w:rsidP="00D1374A">
      <w:r w:rsidRPr="00D1374A">
        <w:t xml:space="preserve">  </w:t>
      </w:r>
    </w:p>
    <w:p w14:paraId="3B3D39B1" w14:textId="77777777" w:rsidR="00D1374A" w:rsidRPr="00D1374A" w:rsidRDefault="00D1374A" w:rsidP="00D1374A">
      <w:r w:rsidRPr="00D1374A">
        <w:t xml:space="preserve">    temp  &lt;- </w:t>
      </w:r>
      <w:hyperlink r:id="rId91" w:history="1">
        <w:r w:rsidRPr="00D1374A">
          <w:rPr>
            <w:rStyle w:val="af0"/>
          </w:rPr>
          <w:t>ggplot</w:t>
        </w:r>
      </w:hyperlink>
      <w:r w:rsidRPr="00D1374A">
        <w:t>(</w:t>
      </w:r>
    </w:p>
    <w:p w14:paraId="36DB05B5" w14:textId="77777777" w:rsidR="00D1374A" w:rsidRPr="00D1374A" w:rsidRDefault="00D1374A" w:rsidP="00D1374A">
      <w:r w:rsidRPr="00D1374A">
        <w:t xml:space="preserve">        data = </w:t>
      </w:r>
      <w:hyperlink r:id="rId92" w:history="1">
        <w:r w:rsidRPr="00D1374A">
          <w:rPr>
            <w:rStyle w:val="af0"/>
          </w:rPr>
          <w:t>data.frame</w:t>
        </w:r>
      </w:hyperlink>
      <w:r w:rsidRPr="00D1374A">
        <w:t>(original, rarefied),</w:t>
      </w:r>
    </w:p>
    <w:p w14:paraId="0B76B265" w14:textId="77777777" w:rsidR="00D1374A" w:rsidRPr="00D1374A" w:rsidRDefault="00D1374A" w:rsidP="00D1374A">
      <w:r w:rsidRPr="00D1374A">
        <w:t xml:space="preserve">        </w:t>
      </w:r>
      <w:hyperlink r:id="rId93" w:history="1">
        <w:r w:rsidRPr="00D1374A">
          <w:rPr>
            <w:rStyle w:val="af0"/>
          </w:rPr>
          <w:t>aes</w:t>
        </w:r>
      </w:hyperlink>
      <w:r w:rsidRPr="00D1374A">
        <w:t>(x = original, y = rarefied)</w:t>
      </w:r>
    </w:p>
    <w:p w14:paraId="63A684A9" w14:textId="77777777" w:rsidR="00D1374A" w:rsidRPr="00D1374A" w:rsidRDefault="00D1374A" w:rsidP="00D1374A">
      <w:r w:rsidRPr="00D1374A">
        <w:t xml:space="preserve">        ) +</w:t>
      </w:r>
    </w:p>
    <w:p w14:paraId="063C3B8A" w14:textId="77777777" w:rsidR="00D1374A" w:rsidRPr="00D1374A" w:rsidRDefault="00D1374A" w:rsidP="00D1374A">
      <w:r w:rsidRPr="00D1374A">
        <w:t xml:space="preserve">        </w:t>
      </w:r>
      <w:hyperlink r:id="rId94" w:history="1">
        <w:r w:rsidRPr="00D1374A">
          <w:rPr>
            <w:rStyle w:val="af0"/>
          </w:rPr>
          <w:t>geom_point</w:t>
        </w:r>
      </w:hyperlink>
      <w:r w:rsidRPr="00D1374A">
        <w:t xml:space="preserve">() + </w:t>
      </w:r>
      <w:hyperlink r:id="rId95" w:history="1">
        <w:r w:rsidRPr="00D1374A">
          <w:rPr>
            <w:rStyle w:val="af0"/>
          </w:rPr>
          <w:t>geom_smooth</w:t>
        </w:r>
      </w:hyperlink>
      <w:r w:rsidRPr="00D1374A">
        <w:t>(method = "lm") +</w:t>
      </w:r>
    </w:p>
    <w:p w14:paraId="4FC4BF13" w14:textId="77777777" w:rsidR="00D1374A" w:rsidRPr="00D1374A" w:rsidRDefault="00D1374A" w:rsidP="00D1374A">
      <w:r w:rsidRPr="00D1374A">
        <w:t xml:space="preserve">        </w:t>
      </w:r>
      <w:hyperlink r:id="rId96" w:history="1">
        <w:r w:rsidRPr="00D1374A">
          <w:rPr>
            <w:rStyle w:val="af0"/>
          </w:rPr>
          <w:t>stat_cor</w:t>
        </w:r>
      </w:hyperlink>
      <w:r w:rsidRPr="00D1374A">
        <w:t>(method = "pearson") +</w:t>
      </w:r>
    </w:p>
    <w:p w14:paraId="49E3209B" w14:textId="77777777" w:rsidR="00D1374A" w:rsidRPr="00D1374A" w:rsidRDefault="00D1374A" w:rsidP="00D1374A">
      <w:r w:rsidRPr="00D1374A">
        <w:t xml:space="preserve">        </w:t>
      </w:r>
      <w:hyperlink r:id="rId97" w:history="1">
        <w:r w:rsidRPr="00D1374A">
          <w:rPr>
            <w:rStyle w:val="af0"/>
          </w:rPr>
          <w:t>labs</w:t>
        </w:r>
      </w:hyperlink>
      <w:r w:rsidRPr="00D1374A">
        <w:t xml:space="preserve">(title = </w:t>
      </w:r>
      <w:hyperlink r:id="rId98" w:history="1">
        <w:r w:rsidRPr="00D1374A">
          <w:rPr>
            <w:rStyle w:val="af0"/>
          </w:rPr>
          <w:t>paste0</w:t>
        </w:r>
      </w:hyperlink>
      <w:r w:rsidRPr="00D1374A">
        <w:t>("Principal coordinate ", i))</w:t>
      </w:r>
    </w:p>
    <w:p w14:paraId="2966B8F2" w14:textId="77777777" w:rsidR="00D1374A" w:rsidRPr="00D1374A" w:rsidRDefault="00D1374A" w:rsidP="00D1374A">
      <w:r w:rsidRPr="00D1374A">
        <w:t xml:space="preserve">    </w:t>
      </w:r>
      <w:hyperlink r:id="rId99" w:history="1">
        <w:r w:rsidRPr="00D1374A">
          <w:rPr>
            <w:rStyle w:val="af0"/>
          </w:rPr>
          <w:t>return</w:t>
        </w:r>
      </w:hyperlink>
      <w:r w:rsidRPr="00D1374A">
        <w:t>(temp)</w:t>
      </w:r>
    </w:p>
    <w:p w14:paraId="64D1DF33" w14:textId="77777777" w:rsidR="00D1374A" w:rsidRPr="00D1374A" w:rsidRDefault="00D1374A" w:rsidP="00D1374A">
      <w:r w:rsidRPr="00D1374A">
        <w:t>})</w:t>
      </w:r>
    </w:p>
    <w:p w14:paraId="626C85B6" w14:textId="77777777" w:rsidR="00D1374A" w:rsidRPr="00D1374A" w:rsidRDefault="00D1374A" w:rsidP="00D1374A">
      <w:hyperlink r:id="rId100" w:history="1">
        <w:r w:rsidRPr="00D1374A">
          <w:rPr>
            <w:rStyle w:val="af0"/>
          </w:rPr>
          <w:t>wrap_plots</w:t>
        </w:r>
      </w:hyperlink>
      <w:r w:rsidRPr="00D1374A">
        <w:t>(p)</w:t>
      </w:r>
    </w:p>
    <w:p w14:paraId="78527D51" w14:textId="48BEF6EA" w:rsidR="00D1374A" w:rsidRPr="00D1374A" w:rsidRDefault="00D1374A" w:rsidP="00D1374A">
      <w:r w:rsidRPr="00D1374A">
        <w:rPr>
          <w:rFonts w:hint="eastAsia"/>
        </w:rPr>
        <w:lastRenderedPageBreak/>
        <w:drawing>
          <wp:inline distT="0" distB="0" distL="0" distR="0" wp14:anchorId="5D552F8C" wp14:editId="26C0B91F">
            <wp:extent cx="5274310" cy="2637155"/>
            <wp:effectExtent l="0" t="0" r="2540" b="0"/>
            <wp:docPr id="1997723688" name="图片 2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3688" name="图片 24" descr="图表, 散点图&#10;&#10;AI 生成的内容可能不正确。"/>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F9E8357" w14:textId="77777777" w:rsidR="00D1374A" w:rsidRPr="00D1374A" w:rsidRDefault="00D1374A" w:rsidP="00D1374A">
      <w:r w:rsidRPr="00D1374A">
        <w:t>The mia package’s </w:t>
      </w:r>
      <w:hyperlink r:id="rId102" w:history="1">
        <w:r w:rsidRPr="00D1374A">
          <w:rPr>
            <w:rStyle w:val="af0"/>
          </w:rPr>
          <w:t>addAlpha()</w:t>
        </w:r>
      </w:hyperlink>
      <w:r w:rsidRPr="00D1374A">
        <w:t> and </w:t>
      </w:r>
      <w:hyperlink r:id="rId103" w:history="1">
        <w:r w:rsidRPr="00D1374A">
          <w:rPr>
            <w:rStyle w:val="af0"/>
          </w:rPr>
          <w:t>getDissimilarity()</w:t>
        </w:r>
      </w:hyperlink>
      <w:r w:rsidRPr="00D1374A">
        <w:t> functions support rarefaction in alpha and beta diversity calculations. Additionally, the </w:t>
      </w:r>
      <w:hyperlink r:id="rId104" w:history="1">
        <w:r w:rsidRPr="00D1374A">
          <w:rPr>
            <w:rStyle w:val="af0"/>
          </w:rPr>
          <w:t>rarefyAssay()</w:t>
        </w:r>
      </w:hyperlink>
      <w:r w:rsidRPr="00D1374A">
        <w:t> function allows random subsampling of a given assay within a TreeSummarizedExperiment dataset.</w:t>
      </w:r>
    </w:p>
    <w:p w14:paraId="4F215E45" w14:textId="77777777" w:rsidR="00D1374A" w:rsidRPr="00D1374A" w:rsidRDefault="00D1374A" w:rsidP="00D1374A">
      <w:pPr>
        <w:rPr>
          <w:b/>
          <w:bCs/>
        </w:rPr>
      </w:pPr>
      <w:r w:rsidRPr="00D1374A">
        <w:rPr>
          <w:b/>
          <w:bCs/>
        </w:rPr>
        <w:t>15.4.3 Other ordination methods</w:t>
      </w:r>
    </w:p>
    <w:p w14:paraId="4E2A69B6" w14:textId="77777777" w:rsidR="00D1374A" w:rsidRPr="00D1374A" w:rsidRDefault="00D1374A" w:rsidP="00D1374A">
      <w:r w:rsidRPr="00D1374A">
        <w:t>Other dimension reduction methods, such as PCA and UMAP, are inherited from the scater package.</w:t>
      </w:r>
    </w:p>
    <w:p w14:paraId="4C26537E" w14:textId="77777777" w:rsidR="00D1374A" w:rsidRPr="00D1374A" w:rsidRDefault="00D1374A" w:rsidP="00D1374A">
      <w:r w:rsidRPr="00D1374A">
        <w:t xml:space="preserve">tse &lt;- </w:t>
      </w:r>
      <w:hyperlink r:id="rId105" w:history="1">
        <w:r w:rsidRPr="00D1374A">
          <w:rPr>
            <w:rStyle w:val="af0"/>
          </w:rPr>
          <w:t>runPCA</w:t>
        </w:r>
      </w:hyperlink>
      <w:r w:rsidRPr="00D1374A">
        <w:t>(</w:t>
      </w:r>
    </w:p>
    <w:p w14:paraId="755DE395" w14:textId="77777777" w:rsidR="00D1374A" w:rsidRPr="00D1374A" w:rsidRDefault="00D1374A" w:rsidP="00D1374A">
      <w:r w:rsidRPr="00D1374A">
        <w:t xml:space="preserve">    tse,</w:t>
      </w:r>
    </w:p>
    <w:p w14:paraId="2DF0D107" w14:textId="77777777" w:rsidR="00D1374A" w:rsidRPr="00D1374A" w:rsidRDefault="00D1374A" w:rsidP="00D1374A">
      <w:r w:rsidRPr="00D1374A">
        <w:t xml:space="preserve">    name = "PCA",</w:t>
      </w:r>
    </w:p>
    <w:p w14:paraId="0A8FC3CD" w14:textId="77777777" w:rsidR="00D1374A" w:rsidRPr="00D1374A" w:rsidRDefault="00D1374A" w:rsidP="00D1374A">
      <w:r w:rsidRPr="00D1374A">
        <w:t xml:space="preserve">    assay.type = "counts",</w:t>
      </w:r>
    </w:p>
    <w:p w14:paraId="4857432C" w14:textId="77777777" w:rsidR="00D1374A" w:rsidRPr="00D1374A" w:rsidRDefault="00D1374A" w:rsidP="00D1374A">
      <w:r w:rsidRPr="00D1374A">
        <w:t xml:space="preserve">    ncomponents = 10)</w:t>
      </w:r>
    </w:p>
    <w:p w14:paraId="56B8D58F" w14:textId="77777777" w:rsidR="00D1374A" w:rsidRPr="00D1374A" w:rsidRDefault="00D1374A" w:rsidP="00D1374A"/>
    <w:p w14:paraId="0BE5C258" w14:textId="77777777" w:rsidR="00D1374A" w:rsidRPr="00D1374A" w:rsidRDefault="00D1374A" w:rsidP="00D1374A">
      <w:hyperlink r:id="rId106" w:history="1">
        <w:r w:rsidRPr="00D1374A">
          <w:rPr>
            <w:rStyle w:val="af0"/>
          </w:rPr>
          <w:t>plotReducedDim</w:t>
        </w:r>
      </w:hyperlink>
      <w:r w:rsidRPr="00D1374A">
        <w:t>(tse, "PCA", colour_by = "Group")</w:t>
      </w:r>
    </w:p>
    <w:p w14:paraId="085D52F5" w14:textId="1F7AA79F" w:rsidR="00D1374A" w:rsidRPr="00D1374A" w:rsidRDefault="00D1374A" w:rsidP="00D1374A">
      <w:r w:rsidRPr="00D1374A">
        <w:rPr>
          <w:rFonts w:hint="eastAsia"/>
        </w:rPr>
        <w:lastRenderedPageBreak/>
        <w:drawing>
          <wp:inline distT="0" distB="0" distL="0" distR="0" wp14:anchorId="280E03F3" wp14:editId="753FAC45">
            <wp:extent cx="5274310" cy="2637155"/>
            <wp:effectExtent l="0" t="0" r="2540" b="0"/>
            <wp:docPr id="1147776988" name="图片 23"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76988" name="图片 23" descr="图表, 散点图&#10;&#10;AI 生成的内容可能不正确。"/>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F444230" w14:textId="77777777" w:rsidR="00D1374A" w:rsidRPr="00D1374A" w:rsidRDefault="00D1374A" w:rsidP="00D1374A">
      <w:r w:rsidRPr="00D1374A">
        <w:t>PCA plot on the GlobalPatterns data set containing sample from different sources.</w:t>
      </w:r>
    </w:p>
    <w:p w14:paraId="78AC2CB0" w14:textId="77777777" w:rsidR="00D1374A" w:rsidRPr="00D1374A" w:rsidRDefault="00D1374A" w:rsidP="00D1374A">
      <w:r w:rsidRPr="00D1374A">
        <w:t>As mentioned before, applicability of the different methods depends on your sample set and research question.</w:t>
      </w:r>
    </w:p>
    <w:p w14:paraId="003B4285" w14:textId="77777777" w:rsidR="00D1374A" w:rsidRPr="00D1374A" w:rsidRDefault="00D1374A" w:rsidP="00D1374A">
      <w:r w:rsidRPr="00D1374A">
        <w:t xml:space="preserve">tse &lt;- </w:t>
      </w:r>
      <w:hyperlink r:id="rId108" w:history="1">
        <w:r w:rsidRPr="00D1374A">
          <w:rPr>
            <w:rStyle w:val="af0"/>
          </w:rPr>
          <w:t>runUMAP</w:t>
        </w:r>
      </w:hyperlink>
      <w:r w:rsidRPr="00D1374A">
        <w:t>(</w:t>
      </w:r>
    </w:p>
    <w:p w14:paraId="7C738F0D" w14:textId="77777777" w:rsidR="00D1374A" w:rsidRPr="00D1374A" w:rsidRDefault="00D1374A" w:rsidP="00D1374A">
      <w:r w:rsidRPr="00D1374A">
        <w:t xml:space="preserve">    tse,</w:t>
      </w:r>
    </w:p>
    <w:p w14:paraId="7843E267" w14:textId="77777777" w:rsidR="00D1374A" w:rsidRPr="00D1374A" w:rsidRDefault="00D1374A" w:rsidP="00D1374A">
      <w:r w:rsidRPr="00D1374A">
        <w:t xml:space="preserve">    name = "UMAP",</w:t>
      </w:r>
    </w:p>
    <w:p w14:paraId="5F517B3C" w14:textId="77777777" w:rsidR="00D1374A" w:rsidRPr="00D1374A" w:rsidRDefault="00D1374A" w:rsidP="00D1374A">
      <w:r w:rsidRPr="00D1374A">
        <w:t xml:space="preserve">    assay.type = "counts",</w:t>
      </w:r>
    </w:p>
    <w:p w14:paraId="53F18357" w14:textId="77777777" w:rsidR="00D1374A" w:rsidRPr="00D1374A" w:rsidRDefault="00D1374A" w:rsidP="00D1374A">
      <w:r w:rsidRPr="00D1374A">
        <w:t xml:space="preserve">    ncomponents = 3)</w:t>
      </w:r>
    </w:p>
    <w:p w14:paraId="73487293" w14:textId="77777777" w:rsidR="00D1374A" w:rsidRPr="00D1374A" w:rsidRDefault="00D1374A" w:rsidP="00D1374A"/>
    <w:p w14:paraId="3D6066AA" w14:textId="77777777" w:rsidR="00D1374A" w:rsidRPr="00D1374A" w:rsidRDefault="00D1374A" w:rsidP="00D1374A">
      <w:hyperlink r:id="rId109" w:history="1">
        <w:r w:rsidRPr="00D1374A">
          <w:rPr>
            <w:rStyle w:val="af0"/>
          </w:rPr>
          <w:t>plotReducedDim</w:t>
        </w:r>
      </w:hyperlink>
      <w:r w:rsidRPr="00D1374A">
        <w:t xml:space="preserve">(tse, "UMAP", colour_by = "Group", ncomponents = </w:t>
      </w:r>
      <w:hyperlink r:id="rId110" w:history="1">
        <w:r w:rsidRPr="00D1374A">
          <w:rPr>
            <w:rStyle w:val="af0"/>
          </w:rPr>
          <w:t>c</w:t>
        </w:r>
      </w:hyperlink>
      <w:r w:rsidRPr="00D1374A">
        <w:t>(1:3))</w:t>
      </w:r>
    </w:p>
    <w:p w14:paraId="364F6BF0" w14:textId="0356FFBE" w:rsidR="00D1374A" w:rsidRPr="00D1374A" w:rsidRDefault="00D1374A" w:rsidP="00D1374A">
      <w:r w:rsidRPr="00D1374A">
        <w:rPr>
          <w:rFonts w:hint="eastAsia"/>
        </w:rPr>
        <w:drawing>
          <wp:inline distT="0" distB="0" distL="0" distR="0" wp14:anchorId="3CBA3EF2" wp14:editId="2B8A5731">
            <wp:extent cx="5274310" cy="2637155"/>
            <wp:effectExtent l="0" t="0" r="2540" b="0"/>
            <wp:docPr id="522506169" name="图片 2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6169" name="图片 22" descr="图表&#10;&#10;AI 生成的内容可能不正确。"/>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FECAA69" w14:textId="77777777" w:rsidR="00D1374A" w:rsidRPr="00D1374A" w:rsidRDefault="00D1374A" w:rsidP="00D1374A">
      <w:r w:rsidRPr="00D1374A">
        <w:lastRenderedPageBreak/>
        <w:t>UMAP plot on the GlobalPatterns data set containing sample from different sources.</w:t>
      </w:r>
    </w:p>
    <w:p w14:paraId="555237EA" w14:textId="77777777" w:rsidR="00D1374A" w:rsidRPr="00D1374A" w:rsidRDefault="00D1374A" w:rsidP="00D1374A">
      <w:pPr>
        <w:rPr>
          <w:b/>
          <w:bCs/>
        </w:rPr>
      </w:pPr>
      <w:r w:rsidRPr="00D1374A">
        <w:rPr>
          <w:b/>
          <w:bCs/>
        </w:rPr>
        <w:t>15.4.4 Explained variance</w:t>
      </w:r>
    </w:p>
    <w:p w14:paraId="4E37E792" w14:textId="77777777" w:rsidR="00D1374A" w:rsidRPr="00D1374A" w:rsidRDefault="00D1374A" w:rsidP="00D1374A">
      <w:r w:rsidRPr="00D1374A">
        <w:t>The percentage of explained variance is typically shown in PCA ordination plots. This quantifies the proportion of overall variance in the data that is captured by the PCA axes, or how well the ordination axes reflect the original distances.</w:t>
      </w:r>
    </w:p>
    <w:p w14:paraId="51BBA487" w14:textId="77777777" w:rsidR="00D1374A" w:rsidRPr="00D1374A" w:rsidRDefault="00D1374A" w:rsidP="00D1374A">
      <w:r w:rsidRPr="00D1374A">
        <w:t>Sometimes a similar measure is shown for MDS/PCoA. The interpretation is generally different, however, and hence we do not recommend using it. PCA is a special case of PCoA with Euclidean distances. With non-Euclidean dissimilarities PCoA uses a trick where the pointwise dissimilarities are first cast into similarities in a Euclidean space (with some information loss i.e. stress) and then projected to the maximal variance axes. In this case, the maximal variance axes do not directly reflect the correspondence of the projected distances and original distances, as they do for PCA.</w:t>
      </w:r>
    </w:p>
    <w:p w14:paraId="26A3BCBD" w14:textId="77777777" w:rsidR="00D1374A" w:rsidRPr="00D1374A" w:rsidRDefault="00D1374A" w:rsidP="00D1374A">
      <w:r w:rsidRPr="00D1374A">
        <w:t>In typical use cases, we would like to know how well the ordination reflects the original similarity structures; then the quantity of interest is the so-called “stress” function, which measures the difference in pairwise similarities between the data points in the original (high-dimensional) vs. projected (low-dimensional) space.</w:t>
      </w:r>
    </w:p>
    <w:p w14:paraId="728C7580" w14:textId="77777777" w:rsidR="00D1374A" w:rsidRPr="00D1374A" w:rsidRDefault="00D1374A" w:rsidP="00D1374A">
      <w:r w:rsidRPr="00D1374A">
        <w:t>Hence, we propose that for PCoA and other ordination methods, users would report relative stress, which varies within the unit interval and is better if smaller. This can be calculated as shown below.</w:t>
      </w:r>
    </w:p>
    <w:p w14:paraId="11849D59" w14:textId="77777777" w:rsidR="00D1374A" w:rsidRPr="00D1374A" w:rsidRDefault="00D1374A" w:rsidP="00D1374A">
      <w:r w:rsidRPr="00D1374A">
        <w:rPr>
          <w:i/>
          <w:iCs/>
        </w:rPr>
        <w:t># Quantify dissimilarities in the original feature space</w:t>
      </w:r>
    </w:p>
    <w:p w14:paraId="27951DE6" w14:textId="77777777" w:rsidR="00D1374A" w:rsidRPr="00D1374A" w:rsidRDefault="00D1374A" w:rsidP="00D1374A">
      <w:r w:rsidRPr="00D1374A">
        <w:t xml:space="preserve">d0 &lt;- </w:t>
      </w:r>
      <w:hyperlink r:id="rId112" w:history="1">
        <w:r w:rsidRPr="00D1374A">
          <w:rPr>
            <w:rStyle w:val="af0"/>
          </w:rPr>
          <w:t>as.matrix</w:t>
        </w:r>
      </w:hyperlink>
      <w:r w:rsidRPr="00D1374A">
        <w:t>(</w:t>
      </w:r>
      <w:hyperlink r:id="rId113" w:history="1">
        <w:r w:rsidRPr="00D1374A">
          <w:rPr>
            <w:rStyle w:val="af0"/>
          </w:rPr>
          <w:t>getDissimilarity</w:t>
        </w:r>
      </w:hyperlink>
      <w:r w:rsidRPr="00D1374A">
        <w:t>(</w:t>
      </w:r>
      <w:hyperlink r:id="rId114" w:history="1">
        <w:r w:rsidRPr="00D1374A">
          <w:rPr>
            <w:rStyle w:val="af0"/>
          </w:rPr>
          <w:t>t</w:t>
        </w:r>
      </w:hyperlink>
      <w:r w:rsidRPr="00D1374A">
        <w:t>(</w:t>
      </w:r>
      <w:hyperlink r:id="rId115" w:history="1">
        <w:r w:rsidRPr="00D1374A">
          <w:rPr>
            <w:rStyle w:val="af0"/>
          </w:rPr>
          <w:t>assay</w:t>
        </w:r>
      </w:hyperlink>
      <w:r w:rsidRPr="00D1374A">
        <w:t>(tse, "relabundance")), "bray"))</w:t>
      </w:r>
    </w:p>
    <w:p w14:paraId="1EA8CDBC" w14:textId="77777777" w:rsidR="00D1374A" w:rsidRPr="00D1374A" w:rsidRDefault="00D1374A" w:rsidP="00D1374A"/>
    <w:p w14:paraId="4CE95C38" w14:textId="77777777" w:rsidR="00D1374A" w:rsidRPr="00D1374A" w:rsidRDefault="00D1374A" w:rsidP="00D1374A">
      <w:r w:rsidRPr="00D1374A">
        <w:rPr>
          <w:i/>
          <w:iCs/>
        </w:rPr>
        <w:t># PCoA Ordination</w:t>
      </w:r>
    </w:p>
    <w:p w14:paraId="2F83AFA7" w14:textId="77777777" w:rsidR="00D1374A" w:rsidRPr="00D1374A" w:rsidRDefault="00D1374A" w:rsidP="00D1374A">
      <w:r w:rsidRPr="00D1374A">
        <w:t xml:space="preserve">tse &lt;- </w:t>
      </w:r>
      <w:hyperlink r:id="rId116" w:history="1">
        <w:r w:rsidRPr="00D1374A">
          <w:rPr>
            <w:rStyle w:val="af0"/>
          </w:rPr>
          <w:t>addMDS</w:t>
        </w:r>
      </w:hyperlink>
      <w:r w:rsidRPr="00D1374A">
        <w:t>(</w:t>
      </w:r>
    </w:p>
    <w:p w14:paraId="69F6754E" w14:textId="77777777" w:rsidR="00D1374A" w:rsidRPr="00D1374A" w:rsidRDefault="00D1374A" w:rsidP="00D1374A">
      <w:r w:rsidRPr="00D1374A">
        <w:t xml:space="preserve">  tse,</w:t>
      </w:r>
    </w:p>
    <w:p w14:paraId="2EFF10CC" w14:textId="77777777" w:rsidR="00D1374A" w:rsidRPr="00D1374A" w:rsidRDefault="00D1374A" w:rsidP="00D1374A">
      <w:r w:rsidRPr="00D1374A">
        <w:t xml:space="preserve">  FUN = getDissimilarity,</w:t>
      </w:r>
    </w:p>
    <w:p w14:paraId="0A342553" w14:textId="77777777" w:rsidR="00D1374A" w:rsidRPr="00D1374A" w:rsidRDefault="00D1374A" w:rsidP="00D1374A">
      <w:r w:rsidRPr="00D1374A">
        <w:t xml:space="preserve">  name = "PCoA",</w:t>
      </w:r>
    </w:p>
    <w:p w14:paraId="0D889202" w14:textId="77777777" w:rsidR="00D1374A" w:rsidRPr="00D1374A" w:rsidRDefault="00D1374A" w:rsidP="00D1374A">
      <w:r w:rsidRPr="00D1374A">
        <w:t xml:space="preserve">  method = "bray",</w:t>
      </w:r>
    </w:p>
    <w:p w14:paraId="4B561AB0" w14:textId="77777777" w:rsidR="00D1374A" w:rsidRPr="00D1374A" w:rsidRDefault="00D1374A" w:rsidP="00D1374A">
      <w:r w:rsidRPr="00D1374A">
        <w:t xml:space="preserve">  assay.type = "relabundance")</w:t>
      </w:r>
    </w:p>
    <w:p w14:paraId="414AA21C" w14:textId="77777777" w:rsidR="00D1374A" w:rsidRPr="00D1374A" w:rsidRDefault="00D1374A" w:rsidP="00D1374A"/>
    <w:p w14:paraId="6739F3A5" w14:textId="77777777" w:rsidR="00D1374A" w:rsidRPr="00D1374A" w:rsidRDefault="00D1374A" w:rsidP="00D1374A">
      <w:r w:rsidRPr="00D1374A">
        <w:rPr>
          <w:i/>
          <w:iCs/>
        </w:rPr>
        <w:t># Quantify dissimilarities in the ordination space</w:t>
      </w:r>
    </w:p>
    <w:p w14:paraId="3544FB3A" w14:textId="77777777" w:rsidR="00D1374A" w:rsidRPr="00D1374A" w:rsidRDefault="00D1374A" w:rsidP="00D1374A">
      <w:r w:rsidRPr="00D1374A">
        <w:lastRenderedPageBreak/>
        <w:t xml:space="preserve">dp &lt;- </w:t>
      </w:r>
      <w:hyperlink r:id="rId117" w:history="1">
        <w:r w:rsidRPr="00D1374A">
          <w:rPr>
            <w:rStyle w:val="af0"/>
          </w:rPr>
          <w:t>as.matrix</w:t>
        </w:r>
      </w:hyperlink>
      <w:r w:rsidRPr="00D1374A">
        <w:t>(</w:t>
      </w:r>
      <w:hyperlink r:id="rId118" w:history="1">
        <w:r w:rsidRPr="00D1374A">
          <w:rPr>
            <w:rStyle w:val="af0"/>
          </w:rPr>
          <w:t>dist</w:t>
        </w:r>
      </w:hyperlink>
      <w:r w:rsidRPr="00D1374A">
        <w:t>(</w:t>
      </w:r>
      <w:hyperlink r:id="rId119" w:history="1">
        <w:r w:rsidRPr="00D1374A">
          <w:rPr>
            <w:rStyle w:val="af0"/>
          </w:rPr>
          <w:t>reducedDim</w:t>
        </w:r>
      </w:hyperlink>
      <w:r w:rsidRPr="00D1374A">
        <w:t>(tse, "PCoA")))</w:t>
      </w:r>
    </w:p>
    <w:p w14:paraId="3266A455" w14:textId="77777777" w:rsidR="00D1374A" w:rsidRPr="00D1374A" w:rsidRDefault="00D1374A" w:rsidP="00D1374A"/>
    <w:p w14:paraId="26BB1690" w14:textId="77777777" w:rsidR="00D1374A" w:rsidRPr="00D1374A" w:rsidRDefault="00D1374A" w:rsidP="00D1374A">
      <w:r w:rsidRPr="00D1374A">
        <w:rPr>
          <w:i/>
          <w:iCs/>
        </w:rPr>
        <w:t xml:space="preserve"># Calculate stress i.e. relative difference </w:t>
      </w:r>
    </w:p>
    <w:p w14:paraId="725D694D" w14:textId="77777777" w:rsidR="00D1374A" w:rsidRPr="00D1374A" w:rsidRDefault="00D1374A" w:rsidP="00D1374A">
      <w:r w:rsidRPr="00D1374A">
        <w:rPr>
          <w:i/>
          <w:iCs/>
        </w:rPr>
        <w:t># in the original and projected dissimilarities</w:t>
      </w:r>
    </w:p>
    <w:p w14:paraId="049DAAC2" w14:textId="77777777" w:rsidR="00D1374A" w:rsidRPr="00D1374A" w:rsidRDefault="00D1374A" w:rsidP="00D1374A">
      <w:r w:rsidRPr="00D1374A">
        <w:t xml:space="preserve">stress &lt;- </w:t>
      </w:r>
      <w:hyperlink r:id="rId120" w:history="1">
        <w:r w:rsidRPr="00D1374A">
          <w:rPr>
            <w:rStyle w:val="af0"/>
          </w:rPr>
          <w:t>sum</w:t>
        </w:r>
      </w:hyperlink>
      <w:r w:rsidRPr="00D1374A">
        <w:t xml:space="preserve">((dp - d0)^2) / </w:t>
      </w:r>
      <w:hyperlink r:id="rId121" w:history="1">
        <w:r w:rsidRPr="00D1374A">
          <w:rPr>
            <w:rStyle w:val="af0"/>
          </w:rPr>
          <w:t>sum</w:t>
        </w:r>
      </w:hyperlink>
      <w:r w:rsidRPr="00D1374A">
        <w:t>(d0^2)</w:t>
      </w:r>
    </w:p>
    <w:p w14:paraId="2FAC8AA7" w14:textId="77777777" w:rsidR="00D1374A" w:rsidRPr="00D1374A" w:rsidRDefault="00D1374A" w:rsidP="00D1374A">
      <w:r w:rsidRPr="00D1374A">
        <w:t>A Shepard plot visualizes the original versus the ordinated dissimilarity between the observations.</w:t>
      </w:r>
    </w:p>
    <w:p w14:paraId="094FE8A9" w14:textId="77777777" w:rsidR="00D1374A" w:rsidRPr="00D1374A" w:rsidRDefault="00D1374A" w:rsidP="00D1374A">
      <w:r w:rsidRPr="00D1374A">
        <w:t xml:space="preserve">ord &lt;- </w:t>
      </w:r>
      <w:hyperlink r:id="rId122" w:history="1">
        <w:r w:rsidRPr="00D1374A">
          <w:rPr>
            <w:rStyle w:val="af0"/>
          </w:rPr>
          <w:t>order</w:t>
        </w:r>
      </w:hyperlink>
      <w:r w:rsidRPr="00D1374A">
        <w:t>(</w:t>
      </w:r>
      <w:hyperlink r:id="rId123" w:history="1">
        <w:r w:rsidRPr="00D1374A">
          <w:rPr>
            <w:rStyle w:val="af0"/>
          </w:rPr>
          <w:t>as.vector</w:t>
        </w:r>
      </w:hyperlink>
      <w:r w:rsidRPr="00D1374A">
        <w:t>(d0))</w:t>
      </w:r>
    </w:p>
    <w:p w14:paraId="599D5384" w14:textId="77777777" w:rsidR="00D1374A" w:rsidRPr="00D1374A" w:rsidRDefault="00D1374A" w:rsidP="00D1374A">
      <w:r w:rsidRPr="00D1374A">
        <w:t xml:space="preserve">df &lt;- </w:t>
      </w:r>
      <w:hyperlink r:id="rId124" w:history="1">
        <w:r w:rsidRPr="00D1374A">
          <w:rPr>
            <w:rStyle w:val="af0"/>
          </w:rPr>
          <w:t>data.frame</w:t>
        </w:r>
      </w:hyperlink>
      <w:r w:rsidRPr="00D1374A">
        <w:t xml:space="preserve">(d0 = </w:t>
      </w:r>
      <w:hyperlink r:id="rId125" w:history="1">
        <w:r w:rsidRPr="00D1374A">
          <w:rPr>
            <w:rStyle w:val="af0"/>
          </w:rPr>
          <w:t>as.vector</w:t>
        </w:r>
      </w:hyperlink>
      <w:r w:rsidRPr="00D1374A">
        <w:t>(d0)[ord],</w:t>
      </w:r>
    </w:p>
    <w:p w14:paraId="0399CAAB" w14:textId="77777777" w:rsidR="00D1374A" w:rsidRPr="00D1374A" w:rsidRDefault="00D1374A" w:rsidP="00D1374A">
      <w:r w:rsidRPr="00D1374A">
        <w:t xml:space="preserve">                 dmds = </w:t>
      </w:r>
      <w:hyperlink r:id="rId126" w:history="1">
        <w:r w:rsidRPr="00D1374A">
          <w:rPr>
            <w:rStyle w:val="af0"/>
          </w:rPr>
          <w:t>as.vector</w:t>
        </w:r>
      </w:hyperlink>
      <w:r w:rsidRPr="00D1374A">
        <w:t>(dp)[ord])</w:t>
      </w:r>
    </w:p>
    <w:p w14:paraId="3E00C22F" w14:textId="77777777" w:rsidR="00D1374A" w:rsidRPr="00D1374A" w:rsidRDefault="00D1374A" w:rsidP="00D1374A"/>
    <w:p w14:paraId="3E266A87" w14:textId="77777777" w:rsidR="00D1374A" w:rsidRPr="00D1374A" w:rsidRDefault="00D1374A" w:rsidP="00D1374A">
      <w:hyperlink r:id="rId127" w:history="1">
        <w:r w:rsidRPr="00D1374A">
          <w:rPr>
            <w:rStyle w:val="af0"/>
          </w:rPr>
          <w:t>ggplot</w:t>
        </w:r>
      </w:hyperlink>
      <w:r w:rsidRPr="00D1374A">
        <w:t xml:space="preserve">(df, </w:t>
      </w:r>
      <w:hyperlink r:id="rId128" w:history="1">
        <w:r w:rsidRPr="00D1374A">
          <w:rPr>
            <w:rStyle w:val="af0"/>
          </w:rPr>
          <w:t>aes</w:t>
        </w:r>
      </w:hyperlink>
      <w:r w:rsidRPr="00D1374A">
        <w:t>(x = d0, y = dmds)) +</w:t>
      </w:r>
    </w:p>
    <w:p w14:paraId="62D194A2" w14:textId="77777777" w:rsidR="00D1374A" w:rsidRPr="00D1374A" w:rsidRDefault="00D1374A" w:rsidP="00D1374A">
      <w:r w:rsidRPr="00D1374A">
        <w:t xml:space="preserve">  </w:t>
      </w:r>
      <w:hyperlink r:id="rId129" w:history="1">
        <w:r w:rsidRPr="00D1374A">
          <w:rPr>
            <w:rStyle w:val="af0"/>
          </w:rPr>
          <w:t>geom_smooth</w:t>
        </w:r>
      </w:hyperlink>
      <w:r w:rsidRPr="00D1374A">
        <w:t>() +</w:t>
      </w:r>
    </w:p>
    <w:p w14:paraId="1D3FF1A8" w14:textId="77777777" w:rsidR="00D1374A" w:rsidRPr="00D1374A" w:rsidRDefault="00D1374A" w:rsidP="00D1374A">
      <w:r w:rsidRPr="00D1374A">
        <w:t xml:space="preserve">  </w:t>
      </w:r>
      <w:hyperlink r:id="rId130" w:history="1">
        <w:r w:rsidRPr="00D1374A">
          <w:rPr>
            <w:rStyle w:val="af0"/>
          </w:rPr>
          <w:t>geom_point</w:t>
        </w:r>
      </w:hyperlink>
      <w:r w:rsidRPr="00D1374A">
        <w:t>() +</w:t>
      </w:r>
    </w:p>
    <w:p w14:paraId="3926759A" w14:textId="77777777" w:rsidR="00D1374A" w:rsidRPr="00D1374A" w:rsidRDefault="00D1374A" w:rsidP="00D1374A">
      <w:r w:rsidRPr="00D1374A">
        <w:t xml:space="preserve">  </w:t>
      </w:r>
      <w:hyperlink r:id="rId131" w:history="1">
        <w:r w:rsidRPr="00D1374A">
          <w:rPr>
            <w:rStyle w:val="af0"/>
          </w:rPr>
          <w:t>labs</w:t>
        </w:r>
      </w:hyperlink>
      <w:r w:rsidRPr="00D1374A">
        <w:t>(title = "Shepard plot",</w:t>
      </w:r>
    </w:p>
    <w:p w14:paraId="137A57EF" w14:textId="77777777" w:rsidR="00D1374A" w:rsidRPr="00D1374A" w:rsidRDefault="00D1374A" w:rsidP="00D1374A">
      <w:r w:rsidRPr="00D1374A">
        <w:t xml:space="preserve">       x = "Original distance",</w:t>
      </w:r>
    </w:p>
    <w:p w14:paraId="578C2E22" w14:textId="77777777" w:rsidR="00D1374A" w:rsidRPr="00D1374A" w:rsidRDefault="00D1374A" w:rsidP="00D1374A">
      <w:r w:rsidRPr="00D1374A">
        <w:t xml:space="preserve">       y = "MDS distance",</w:t>
      </w:r>
    </w:p>
    <w:p w14:paraId="37D2C50A" w14:textId="77777777" w:rsidR="00D1374A" w:rsidRPr="00D1374A" w:rsidRDefault="00D1374A" w:rsidP="00D1374A">
      <w:r w:rsidRPr="00D1374A">
        <w:t xml:space="preserve">       subtitle = </w:t>
      </w:r>
      <w:hyperlink r:id="rId132" w:history="1">
        <w:r w:rsidRPr="00D1374A">
          <w:rPr>
            <w:rStyle w:val="af0"/>
          </w:rPr>
          <w:t>paste</w:t>
        </w:r>
      </w:hyperlink>
      <w:r w:rsidRPr="00D1374A">
        <w:t xml:space="preserve">("Stress:", </w:t>
      </w:r>
      <w:hyperlink r:id="rId133" w:history="1">
        <w:r w:rsidRPr="00D1374A">
          <w:rPr>
            <w:rStyle w:val="af0"/>
          </w:rPr>
          <w:t>round</w:t>
        </w:r>
      </w:hyperlink>
      <w:r w:rsidRPr="00D1374A">
        <w:t>(stress, 2))) +</w:t>
      </w:r>
    </w:p>
    <w:p w14:paraId="2BDDDFAF" w14:textId="77777777" w:rsidR="00D1374A" w:rsidRPr="00D1374A" w:rsidRDefault="00D1374A" w:rsidP="00D1374A">
      <w:r w:rsidRPr="00D1374A">
        <w:t xml:space="preserve">  </w:t>
      </w:r>
      <w:hyperlink r:id="rId134" w:history="1">
        <w:r w:rsidRPr="00D1374A">
          <w:rPr>
            <w:rStyle w:val="af0"/>
          </w:rPr>
          <w:t>theme_bw</w:t>
        </w:r>
      </w:hyperlink>
      <w:r w:rsidRPr="00D1374A">
        <w:t>()</w:t>
      </w:r>
    </w:p>
    <w:p w14:paraId="79DB0840" w14:textId="4D5CC86C" w:rsidR="00D1374A" w:rsidRPr="00D1374A" w:rsidRDefault="00D1374A" w:rsidP="00D1374A">
      <w:r w:rsidRPr="00D1374A">
        <w:rPr>
          <w:rFonts w:hint="eastAsia"/>
        </w:rPr>
        <w:lastRenderedPageBreak/>
        <w:drawing>
          <wp:inline distT="0" distB="0" distL="0" distR="0" wp14:anchorId="500D9032" wp14:editId="7654BAAC">
            <wp:extent cx="5274310" cy="2637155"/>
            <wp:effectExtent l="0" t="0" r="2540" b="0"/>
            <wp:docPr id="276281947" name="图片 2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1947" name="图片 21" descr="图表&#10;&#10;AI 生成的内容可能不正确。"/>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2D86A9F" w14:textId="77777777" w:rsidR="00D1374A" w:rsidRPr="00D1374A" w:rsidRDefault="00D1374A" w:rsidP="00D1374A">
      <w:pPr>
        <w:rPr>
          <w:b/>
          <w:bCs/>
        </w:rPr>
      </w:pPr>
      <w:r w:rsidRPr="00D1374A">
        <w:rPr>
          <w:b/>
          <w:bCs/>
        </w:rPr>
        <w:t>15.5 Supervised / constrained ordination</w:t>
      </w:r>
    </w:p>
    <w:p w14:paraId="237F3AD8" w14:textId="77777777" w:rsidR="00D1374A" w:rsidRPr="00D1374A" w:rsidRDefault="00D1374A" w:rsidP="00D1374A">
      <w:r w:rsidRPr="00D1374A">
        <w:t>dbRDA is a supervised counterpart of PCoA. It maximize the variance with respect to the covariates provided by the user. This can be used to quantify associations between each covariate and community composition (beta diversity). The table below summarizes the relations between the supervised and unsupervised ordination methods.</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3863"/>
        <w:gridCol w:w="3783"/>
        <w:gridCol w:w="4336"/>
      </w:tblGrid>
      <w:tr w:rsidR="00D1374A" w:rsidRPr="00D1374A" w14:paraId="59CF52C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3012537" w14:textId="77777777" w:rsidR="00D1374A" w:rsidRPr="00D1374A" w:rsidRDefault="00D1374A" w:rsidP="00D1374A"/>
        </w:tc>
        <w:tc>
          <w:tcPr>
            <w:tcW w:w="0" w:type="auto"/>
            <w:tcBorders>
              <w:top w:val="single" w:sz="2" w:space="0" w:color="auto"/>
              <w:left w:val="single" w:sz="2" w:space="0" w:color="auto"/>
              <w:bottom w:val="single" w:sz="6" w:space="0" w:color="auto"/>
              <w:right w:val="single" w:sz="2" w:space="0" w:color="auto"/>
            </w:tcBorders>
            <w:vAlign w:val="center"/>
            <w:hideMark/>
          </w:tcPr>
          <w:p w14:paraId="3DFDAA63" w14:textId="77777777" w:rsidR="00D1374A" w:rsidRPr="00D1374A" w:rsidRDefault="00D1374A" w:rsidP="00D1374A">
            <w:pPr>
              <w:rPr>
                <w:b/>
                <w:bCs/>
              </w:rPr>
            </w:pPr>
            <w:r w:rsidRPr="00D1374A">
              <w:rPr>
                <w:b/>
                <w:bCs/>
              </w:rPr>
              <w:t>supervised ordination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477E7806" w14:textId="77777777" w:rsidR="00D1374A" w:rsidRPr="00D1374A" w:rsidRDefault="00D1374A" w:rsidP="00D1374A">
            <w:pPr>
              <w:rPr>
                <w:b/>
                <w:bCs/>
              </w:rPr>
            </w:pPr>
            <w:r w:rsidRPr="00D1374A">
              <w:rPr>
                <w:b/>
                <w:bCs/>
              </w:rPr>
              <w:t>unsupervised ordination</w:t>
            </w:r>
          </w:p>
        </w:tc>
      </w:tr>
      <w:tr w:rsidR="00D1374A" w:rsidRPr="00D1374A" w14:paraId="0A2A5575"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1A7528C" w14:textId="77777777" w:rsidR="00D1374A" w:rsidRPr="00D1374A" w:rsidRDefault="00D1374A" w:rsidP="00D1374A">
            <w:r w:rsidRPr="00D1374A">
              <w:t>Euclidean distance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0B166575" w14:textId="77777777" w:rsidR="00D1374A" w:rsidRPr="00D1374A" w:rsidRDefault="00D1374A" w:rsidP="00D1374A">
            <w:r w:rsidRPr="00D1374A">
              <w:t>RDA</w:t>
            </w:r>
          </w:p>
        </w:tc>
        <w:tc>
          <w:tcPr>
            <w:tcW w:w="0" w:type="auto"/>
            <w:tcBorders>
              <w:top w:val="single" w:sz="2" w:space="0" w:color="auto"/>
              <w:left w:val="single" w:sz="2" w:space="0" w:color="auto"/>
              <w:bottom w:val="single" w:sz="6" w:space="0" w:color="auto"/>
              <w:right w:val="single" w:sz="2" w:space="0" w:color="auto"/>
            </w:tcBorders>
            <w:vAlign w:val="center"/>
            <w:hideMark/>
          </w:tcPr>
          <w:p w14:paraId="753EED81" w14:textId="77777777" w:rsidR="00D1374A" w:rsidRPr="00D1374A" w:rsidRDefault="00D1374A" w:rsidP="00D1374A">
            <w:r w:rsidRPr="00D1374A">
              <w:t>PCA</w:t>
            </w:r>
          </w:p>
        </w:tc>
      </w:tr>
      <w:tr w:rsidR="00D1374A" w:rsidRPr="00D1374A" w14:paraId="256F1D2B"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51D0E72" w14:textId="77777777" w:rsidR="00D1374A" w:rsidRPr="00D1374A" w:rsidRDefault="00D1374A" w:rsidP="00D1374A">
            <w:r w:rsidRPr="00D1374A">
              <w:t>non-Euclidean distance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16BFF3F3" w14:textId="77777777" w:rsidR="00D1374A" w:rsidRPr="00D1374A" w:rsidRDefault="00D1374A" w:rsidP="00D1374A">
            <w:r w:rsidRPr="00D1374A">
              <w:t>dbRDA</w:t>
            </w:r>
          </w:p>
        </w:tc>
        <w:tc>
          <w:tcPr>
            <w:tcW w:w="0" w:type="auto"/>
            <w:tcBorders>
              <w:top w:val="single" w:sz="2" w:space="0" w:color="auto"/>
              <w:left w:val="single" w:sz="2" w:space="0" w:color="auto"/>
              <w:bottom w:val="single" w:sz="6" w:space="0" w:color="auto"/>
              <w:right w:val="single" w:sz="2" w:space="0" w:color="auto"/>
            </w:tcBorders>
            <w:vAlign w:val="center"/>
            <w:hideMark/>
          </w:tcPr>
          <w:p w14:paraId="5CFE5E28" w14:textId="77777777" w:rsidR="00D1374A" w:rsidRPr="00D1374A" w:rsidRDefault="00D1374A" w:rsidP="00D1374A">
            <w:r w:rsidRPr="00D1374A">
              <w:t>PCoA/MDS, NMDS, UMAP</w:t>
            </w:r>
          </w:p>
        </w:tc>
      </w:tr>
    </w:tbl>
    <w:p w14:paraId="32BEBF08" w14:textId="77777777" w:rsidR="00D1374A" w:rsidRPr="00D1374A" w:rsidRDefault="00D1374A" w:rsidP="00D1374A">
      <w:r w:rsidRPr="00D1374A">
        <w:t>In summary, the “dbRDA” is the more general method that allows a wider variety dissimilarity, or beta diversity, indices. This method is available via </w:t>
      </w:r>
      <w:hyperlink r:id="rId136" w:history="1">
        <w:r w:rsidRPr="00D1374A">
          <w:rPr>
            <w:rStyle w:val="af0"/>
          </w:rPr>
          <w:t>mia::getRDA()</w:t>
        </w:r>
      </w:hyperlink>
      <w:r w:rsidRPr="00D1374A">
        <w:t>, which calls </w:t>
      </w:r>
      <w:hyperlink r:id="rId137" w:history="1">
        <w:r w:rsidRPr="00D1374A">
          <w:rPr>
            <w:rStyle w:val="af0"/>
          </w:rPr>
          <w:t>vegan::dbrda()</w:t>
        </w:r>
      </w:hyperlink>
      <w:r w:rsidRPr="00D1374A">
        <w:t>. By default, this uses Euclidean distances, which is equivalent to the ordinary RDA. However, the dbRDA method (</w:t>
      </w:r>
      <w:hyperlink r:id="rId138" w:history="1">
        <w:r w:rsidRPr="00D1374A">
          <w:rPr>
            <w:rStyle w:val="af0"/>
          </w:rPr>
          <w:t>mia::getRDA()</w:t>
        </w:r>
      </w:hyperlink>
      <w:r w:rsidRPr="00D1374A">
        <w:t>) allows the use of other dissimilarity indices as well.</w:t>
      </w:r>
    </w:p>
    <w:p w14:paraId="5AB36986" w14:textId="77777777" w:rsidR="00D1374A" w:rsidRPr="00D1374A" w:rsidRDefault="00D1374A" w:rsidP="00D1374A">
      <w:r w:rsidRPr="00D1374A">
        <w:t>Let us next demonstrate dbRDA with the enterotype dataset. Here samples correspond to patients. The colData lists the clinical status of each patient and a few covariates such as gender and age.</w:t>
      </w:r>
    </w:p>
    <w:p w14:paraId="2FE42ECB" w14:textId="77777777" w:rsidR="00D1374A" w:rsidRPr="00D1374A" w:rsidRDefault="00D1374A" w:rsidP="00D1374A">
      <w:r w:rsidRPr="00D1374A">
        <w:rPr>
          <w:i/>
          <w:iCs/>
        </w:rPr>
        <w:t># Load data</w:t>
      </w:r>
    </w:p>
    <w:p w14:paraId="5FE3F7E9" w14:textId="77777777" w:rsidR="00D1374A" w:rsidRPr="00D1374A" w:rsidRDefault="00D1374A" w:rsidP="00D1374A">
      <w:hyperlink r:id="rId139" w:history="1">
        <w:r w:rsidRPr="00D1374A">
          <w:rPr>
            <w:rStyle w:val="af0"/>
          </w:rPr>
          <w:t>data</w:t>
        </w:r>
      </w:hyperlink>
      <w:r w:rsidRPr="00D1374A">
        <w:t>("enterotype", package = "mia")</w:t>
      </w:r>
    </w:p>
    <w:p w14:paraId="47AAA180" w14:textId="77777777" w:rsidR="00D1374A" w:rsidRPr="00D1374A" w:rsidRDefault="00D1374A" w:rsidP="00D1374A">
      <w:r w:rsidRPr="00D1374A">
        <w:t>tse2 &lt;- enterotype</w:t>
      </w:r>
    </w:p>
    <w:p w14:paraId="78028F00" w14:textId="77777777" w:rsidR="00D1374A" w:rsidRPr="00D1374A" w:rsidRDefault="00D1374A" w:rsidP="00D1374A"/>
    <w:p w14:paraId="1534FB99" w14:textId="77777777" w:rsidR="00D1374A" w:rsidRPr="00D1374A" w:rsidRDefault="00D1374A" w:rsidP="00D1374A">
      <w:r w:rsidRPr="00D1374A">
        <w:rPr>
          <w:i/>
          <w:iCs/>
        </w:rPr>
        <w:lastRenderedPageBreak/>
        <w:t># Apply relative transform</w:t>
      </w:r>
    </w:p>
    <w:p w14:paraId="2CA4D528" w14:textId="77777777" w:rsidR="00D1374A" w:rsidRPr="00D1374A" w:rsidRDefault="00D1374A" w:rsidP="00D1374A">
      <w:r w:rsidRPr="00D1374A">
        <w:t xml:space="preserve">tse2 &lt;- </w:t>
      </w:r>
      <w:hyperlink r:id="rId140" w:history="1">
        <w:r w:rsidRPr="00D1374A">
          <w:rPr>
            <w:rStyle w:val="af0"/>
          </w:rPr>
          <w:t>transformAssay</w:t>
        </w:r>
      </w:hyperlink>
      <w:r w:rsidRPr="00D1374A">
        <w:t>(tse2, method = "relabundance")</w:t>
      </w:r>
    </w:p>
    <w:p w14:paraId="4A921854" w14:textId="77777777" w:rsidR="00D1374A" w:rsidRPr="00D1374A" w:rsidRDefault="00D1374A" w:rsidP="00D1374A">
      <w:pPr>
        <w:rPr>
          <w:b/>
          <w:bCs/>
        </w:rPr>
      </w:pPr>
      <w:r w:rsidRPr="00D1374A">
        <w:rPr>
          <w:b/>
          <w:bCs/>
        </w:rPr>
        <w:t>15.5.1 Redundancy analysis</w:t>
      </w:r>
    </w:p>
    <w:p w14:paraId="61BC1C37" w14:textId="77777777" w:rsidR="00D1374A" w:rsidRPr="00D1374A" w:rsidRDefault="00D1374A" w:rsidP="00D1374A">
      <w:r w:rsidRPr="00D1374A">
        <w:t>dbRDA can be perfomed with the </w:t>
      </w:r>
      <w:hyperlink r:id="rId141" w:history="1">
        <w:r w:rsidRPr="00D1374A">
          <w:rPr>
            <w:rStyle w:val="af0"/>
          </w:rPr>
          <w:t>addRDA()</w:t>
        </w:r>
      </w:hyperlink>
      <w:r w:rsidRPr="00D1374A">
        <w:t> function. In addition to the arguments previously defined for </w:t>
      </w:r>
      <w:hyperlink r:id="rId142" w:anchor="unsupervised-ordination" w:history="1">
        <w:r w:rsidRPr="00D1374A">
          <w:rPr>
            <w:rStyle w:val="af0"/>
          </w:rPr>
          <w:t>unsupervised ordination</w:t>
        </w:r>
      </w:hyperlink>
      <w:r w:rsidRPr="00D1374A">
        <w:t>, this function takes a formula to control for variables and an action to treat missing values. Along with clinical status, which is the main outcome, we control for gender and age, and exclude observations where one of these variables is missing.</w:t>
      </w:r>
    </w:p>
    <w:p w14:paraId="089351AF" w14:textId="77777777" w:rsidR="00D1374A" w:rsidRPr="00D1374A" w:rsidRDefault="00D1374A" w:rsidP="00D1374A">
      <w:r w:rsidRPr="00D1374A">
        <w:rPr>
          <w:i/>
          <w:iCs/>
        </w:rPr>
        <w:t># Perform RDA</w:t>
      </w:r>
    </w:p>
    <w:p w14:paraId="16B1690A" w14:textId="77777777" w:rsidR="00D1374A" w:rsidRPr="00D1374A" w:rsidRDefault="00D1374A" w:rsidP="00D1374A">
      <w:r w:rsidRPr="00D1374A">
        <w:t xml:space="preserve">tse2 &lt;- </w:t>
      </w:r>
      <w:hyperlink r:id="rId143" w:history="1">
        <w:r w:rsidRPr="00D1374A">
          <w:rPr>
            <w:rStyle w:val="af0"/>
          </w:rPr>
          <w:t>addRDA</w:t>
        </w:r>
      </w:hyperlink>
      <w:r w:rsidRPr="00D1374A">
        <w:t>(</w:t>
      </w:r>
    </w:p>
    <w:p w14:paraId="2F175C88" w14:textId="77777777" w:rsidR="00D1374A" w:rsidRPr="00D1374A" w:rsidRDefault="00D1374A" w:rsidP="00D1374A">
      <w:r w:rsidRPr="00D1374A">
        <w:t xml:space="preserve">    tse2,</w:t>
      </w:r>
    </w:p>
    <w:p w14:paraId="2E459437" w14:textId="77777777" w:rsidR="00D1374A" w:rsidRPr="00D1374A" w:rsidRDefault="00D1374A" w:rsidP="00D1374A">
      <w:r w:rsidRPr="00D1374A">
        <w:t xml:space="preserve">    assay.type = "relabundance",</w:t>
      </w:r>
    </w:p>
    <w:p w14:paraId="3E53CE68" w14:textId="77777777" w:rsidR="00D1374A" w:rsidRPr="00D1374A" w:rsidRDefault="00D1374A" w:rsidP="00D1374A">
      <w:r w:rsidRPr="00D1374A">
        <w:t xml:space="preserve">    formula = assay ~ ClinicalStatus + Gender + Age,</w:t>
      </w:r>
    </w:p>
    <w:p w14:paraId="3022501D" w14:textId="77777777" w:rsidR="00D1374A" w:rsidRPr="00D1374A" w:rsidRDefault="00D1374A" w:rsidP="00D1374A">
      <w:r w:rsidRPr="00D1374A">
        <w:t xml:space="preserve">    distance = "bray",</w:t>
      </w:r>
    </w:p>
    <w:p w14:paraId="2F682454" w14:textId="77777777" w:rsidR="00D1374A" w:rsidRPr="00D1374A" w:rsidRDefault="00D1374A" w:rsidP="00D1374A">
      <w:r w:rsidRPr="00D1374A">
        <w:t xml:space="preserve">    na.action = na.exclude)</w:t>
      </w:r>
    </w:p>
    <w:p w14:paraId="49468268" w14:textId="77777777" w:rsidR="00D1374A" w:rsidRPr="00D1374A" w:rsidRDefault="00D1374A" w:rsidP="00D1374A"/>
    <w:p w14:paraId="3105AC18" w14:textId="77777777" w:rsidR="00D1374A" w:rsidRPr="00D1374A" w:rsidRDefault="00D1374A" w:rsidP="00D1374A">
      <w:r w:rsidRPr="00D1374A">
        <w:rPr>
          <w:i/>
          <w:iCs/>
        </w:rPr>
        <w:t># Store results of PERMANOVA test</w:t>
      </w:r>
    </w:p>
    <w:p w14:paraId="41A7E62B" w14:textId="77777777" w:rsidR="00D1374A" w:rsidRPr="00D1374A" w:rsidRDefault="00D1374A" w:rsidP="00D1374A">
      <w:r w:rsidRPr="00D1374A">
        <w:t xml:space="preserve">rda_info &lt;- </w:t>
      </w:r>
      <w:hyperlink r:id="rId144" w:history="1">
        <w:r w:rsidRPr="00D1374A">
          <w:rPr>
            <w:rStyle w:val="af0"/>
          </w:rPr>
          <w:t>attr</w:t>
        </w:r>
      </w:hyperlink>
      <w:r w:rsidRPr="00D1374A">
        <w:t>(</w:t>
      </w:r>
      <w:hyperlink r:id="rId145" w:history="1">
        <w:r w:rsidRPr="00D1374A">
          <w:rPr>
            <w:rStyle w:val="af0"/>
          </w:rPr>
          <w:t>reducedDim</w:t>
        </w:r>
      </w:hyperlink>
      <w:r w:rsidRPr="00D1374A">
        <w:t>(tse2, "RDA"), "significance")</w:t>
      </w:r>
    </w:p>
    <w:p w14:paraId="6135C41B" w14:textId="77777777" w:rsidR="00D1374A" w:rsidRPr="00D1374A" w:rsidRDefault="00D1374A" w:rsidP="00D1374A">
      <w:r w:rsidRPr="00D1374A">
        <w:t>The importance of each variable on the similarity between samples (i.e. loadings) can be assessed from the results of PERMANOVA, automatically provided by the </w:t>
      </w:r>
      <w:hyperlink r:id="rId146" w:history="1">
        <w:r w:rsidRPr="00D1374A">
          <w:rPr>
            <w:rStyle w:val="af0"/>
          </w:rPr>
          <w:t>addRDA()</w:t>
        </w:r>
      </w:hyperlink>
      <w:r w:rsidRPr="00D1374A">
        <w:t> function. It performs first dbRDA and then applies permutational test to its results.</w:t>
      </w:r>
    </w:p>
    <w:p w14:paraId="66B11A65" w14:textId="77777777" w:rsidR="00D1374A" w:rsidRPr="00D1374A" w:rsidRDefault="00D1374A" w:rsidP="00D1374A">
      <w:r w:rsidRPr="00D1374A">
        <w:t>Permutational Analysis of Variance (PERMANOVA; (</w:t>
      </w:r>
      <w:hyperlink r:id="rId147" w:anchor="ref-Anderson2001" w:history="1">
        <w:r w:rsidRPr="00D1374A">
          <w:rPr>
            <w:rStyle w:val="af0"/>
          </w:rPr>
          <w:t>2001</w:t>
        </w:r>
      </w:hyperlink>
      <w:r w:rsidRPr="00D1374A">
        <w:t>)) is a widely used non-parametric multivariate method that aims to estimate the actual statistical significance of differences in the observed community composition between two groups of samples.</w:t>
      </w:r>
    </w:p>
    <w:p w14:paraId="334E85AF" w14:textId="77777777" w:rsidR="00D1374A" w:rsidRPr="00D1374A" w:rsidRDefault="00D1374A" w:rsidP="00D1374A">
      <w:r w:rsidRPr="00D1374A">
        <w:t>Anderson, Marti J. 2001. “A New Method for Non-Parametric Multivariate Analysis of Variance.” </w:t>
      </w:r>
      <w:r w:rsidRPr="00D1374A">
        <w:rPr>
          <w:i/>
          <w:iCs/>
        </w:rPr>
        <w:t>Austral Ecology</w:t>
      </w:r>
      <w:r w:rsidRPr="00D1374A">
        <w:t> 26 (1): 32–46. </w:t>
      </w:r>
      <w:hyperlink r:id="rId148" w:history="1">
        <w:r w:rsidRPr="00D1374A">
          <w:rPr>
            <w:rStyle w:val="af0"/>
          </w:rPr>
          <w:t>https://doi.org/10.1111/j.1442-9993.2001.01070.pp.x</w:t>
        </w:r>
      </w:hyperlink>
      <w:r w:rsidRPr="00D1374A">
        <w:t>.</w:t>
      </w:r>
    </w:p>
    <w:p w14:paraId="666B611D" w14:textId="77777777" w:rsidR="00D1374A" w:rsidRPr="00D1374A" w:rsidRDefault="00D1374A" w:rsidP="00D1374A">
      <w:r w:rsidRPr="00D1374A">
        <w:t xml:space="preserve">PERMANOVA tests the hypothesis that the centroids and dispersion of the community are equivalent between the compared groups. A p-value smaller than the significance threshold indicates that the groups have a different community composition. This </w:t>
      </w:r>
      <w:r w:rsidRPr="00D1374A">
        <w:lastRenderedPageBreak/>
        <w:t>method is implemented with the </w:t>
      </w:r>
      <w:hyperlink r:id="rId149" w:history="1">
        <w:r w:rsidRPr="00D1374A">
          <w:rPr>
            <w:rStyle w:val="af0"/>
          </w:rPr>
          <w:t>adonis2</w:t>
        </w:r>
      </w:hyperlink>
      <w:r w:rsidRPr="00D1374A">
        <w:t> function from the vegan package. You can find more on PERMANOVA from </w:t>
      </w:r>
      <w:hyperlink r:id="rId150" w:anchor="compare-permanova" w:history="1">
        <w:r w:rsidRPr="00D1374A">
          <w:rPr>
            <w:rStyle w:val="af0"/>
          </w:rPr>
          <w:t>here</w:t>
        </w:r>
      </w:hyperlink>
      <w:r w:rsidRPr="00D1374A">
        <w:t>.</w:t>
      </w:r>
    </w:p>
    <w:p w14:paraId="40798DDF" w14:textId="77777777" w:rsidR="00D1374A" w:rsidRPr="00D1374A" w:rsidRDefault="00D1374A" w:rsidP="00D1374A">
      <w:r w:rsidRPr="00D1374A">
        <w:t>We see that both clinical status and age explain more than 10% of the variance, but only age has statistical significance.</w:t>
      </w:r>
    </w:p>
    <w:p w14:paraId="124472EA" w14:textId="77777777" w:rsidR="00D1374A" w:rsidRPr="00D1374A" w:rsidRDefault="00D1374A" w:rsidP="00D1374A">
      <w:r w:rsidRPr="00D1374A">
        <w:t>rda_info$permanova |&gt;</w:t>
      </w:r>
    </w:p>
    <w:p w14:paraId="66F938BF" w14:textId="77777777" w:rsidR="00D1374A" w:rsidRPr="00D1374A" w:rsidRDefault="00D1374A" w:rsidP="00D1374A">
      <w:r w:rsidRPr="00D1374A">
        <w:t xml:space="preserve">   knitr::</w:t>
      </w:r>
      <w:hyperlink r:id="rId151" w:history="1">
        <w:r w:rsidRPr="00D1374A">
          <w:rPr>
            <w:rStyle w:val="af0"/>
          </w:rPr>
          <w:t>kable</w:t>
        </w:r>
      </w:hyperlink>
      <w:r w:rsidRPr="00D1374A">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2141"/>
        <w:gridCol w:w="446"/>
        <w:gridCol w:w="1795"/>
        <w:gridCol w:w="915"/>
        <w:gridCol w:w="1098"/>
        <w:gridCol w:w="2405"/>
        <w:gridCol w:w="3182"/>
      </w:tblGrid>
      <w:tr w:rsidR="00D1374A" w:rsidRPr="00D1374A" w14:paraId="19AEE0FF"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0202EB01" w14:textId="77777777" w:rsidR="00D1374A" w:rsidRPr="00D1374A" w:rsidRDefault="00D1374A" w:rsidP="00D1374A"/>
        </w:tc>
        <w:tc>
          <w:tcPr>
            <w:tcW w:w="0" w:type="auto"/>
            <w:tcBorders>
              <w:top w:val="single" w:sz="2" w:space="0" w:color="auto"/>
              <w:left w:val="single" w:sz="2" w:space="0" w:color="auto"/>
              <w:bottom w:val="single" w:sz="6" w:space="0" w:color="auto"/>
              <w:right w:val="single" w:sz="2" w:space="0" w:color="auto"/>
            </w:tcBorders>
            <w:vAlign w:val="center"/>
            <w:hideMark/>
          </w:tcPr>
          <w:p w14:paraId="44FE4341" w14:textId="77777777" w:rsidR="00D1374A" w:rsidRPr="00D1374A" w:rsidRDefault="00D1374A" w:rsidP="00D1374A">
            <w:pPr>
              <w:rPr>
                <w:b/>
                <w:bCs/>
              </w:rPr>
            </w:pPr>
            <w:r w:rsidRPr="00D1374A">
              <w:rPr>
                <w:b/>
                <w:bCs/>
              </w:rPr>
              <w:t>Df</w:t>
            </w:r>
          </w:p>
        </w:tc>
        <w:tc>
          <w:tcPr>
            <w:tcW w:w="0" w:type="auto"/>
            <w:tcBorders>
              <w:top w:val="single" w:sz="2" w:space="0" w:color="auto"/>
              <w:left w:val="single" w:sz="2" w:space="0" w:color="auto"/>
              <w:bottom w:val="single" w:sz="6" w:space="0" w:color="auto"/>
              <w:right w:val="single" w:sz="2" w:space="0" w:color="auto"/>
            </w:tcBorders>
            <w:vAlign w:val="center"/>
            <w:hideMark/>
          </w:tcPr>
          <w:p w14:paraId="6966EFCD" w14:textId="77777777" w:rsidR="00D1374A" w:rsidRPr="00D1374A" w:rsidRDefault="00D1374A" w:rsidP="00D1374A">
            <w:pPr>
              <w:rPr>
                <w:b/>
                <w:bCs/>
              </w:rPr>
            </w:pPr>
            <w:r w:rsidRPr="00D1374A">
              <w:rPr>
                <w:b/>
                <w:bCs/>
              </w:rPr>
              <w:t>SumOfSqs</w:t>
            </w:r>
          </w:p>
        </w:tc>
        <w:tc>
          <w:tcPr>
            <w:tcW w:w="0" w:type="auto"/>
            <w:tcBorders>
              <w:top w:val="single" w:sz="2" w:space="0" w:color="auto"/>
              <w:left w:val="single" w:sz="2" w:space="0" w:color="auto"/>
              <w:bottom w:val="single" w:sz="6" w:space="0" w:color="auto"/>
              <w:right w:val="single" w:sz="2" w:space="0" w:color="auto"/>
            </w:tcBorders>
            <w:vAlign w:val="center"/>
            <w:hideMark/>
          </w:tcPr>
          <w:p w14:paraId="2D0A7E7D" w14:textId="77777777" w:rsidR="00D1374A" w:rsidRPr="00D1374A" w:rsidRDefault="00D1374A" w:rsidP="00D1374A">
            <w:pPr>
              <w:rPr>
                <w:b/>
                <w:bCs/>
              </w:rPr>
            </w:pPr>
            <w:r w:rsidRPr="00D1374A">
              <w:rPr>
                <w:b/>
                <w:bCs/>
              </w:rPr>
              <w:t>F</w:t>
            </w:r>
          </w:p>
        </w:tc>
        <w:tc>
          <w:tcPr>
            <w:tcW w:w="0" w:type="auto"/>
            <w:tcBorders>
              <w:top w:val="single" w:sz="2" w:space="0" w:color="auto"/>
              <w:left w:val="single" w:sz="2" w:space="0" w:color="auto"/>
              <w:bottom w:val="single" w:sz="6" w:space="0" w:color="auto"/>
              <w:right w:val="single" w:sz="2" w:space="0" w:color="auto"/>
            </w:tcBorders>
            <w:vAlign w:val="center"/>
            <w:hideMark/>
          </w:tcPr>
          <w:p w14:paraId="06A35449" w14:textId="77777777" w:rsidR="00D1374A" w:rsidRPr="00D1374A" w:rsidRDefault="00D1374A" w:rsidP="00D1374A">
            <w:pPr>
              <w:rPr>
                <w:b/>
                <w:bCs/>
              </w:rPr>
            </w:pPr>
            <w:r w:rsidRPr="00D1374A">
              <w:rPr>
                <w:b/>
                <w:bCs/>
              </w:rPr>
              <w:t>Pr(&gt;F)</w:t>
            </w:r>
          </w:p>
        </w:tc>
        <w:tc>
          <w:tcPr>
            <w:tcW w:w="0" w:type="auto"/>
            <w:tcBorders>
              <w:top w:val="single" w:sz="2" w:space="0" w:color="auto"/>
              <w:left w:val="single" w:sz="2" w:space="0" w:color="auto"/>
              <w:bottom w:val="single" w:sz="6" w:space="0" w:color="auto"/>
              <w:right w:val="single" w:sz="2" w:space="0" w:color="auto"/>
            </w:tcBorders>
            <w:vAlign w:val="center"/>
            <w:hideMark/>
          </w:tcPr>
          <w:p w14:paraId="42E523F3" w14:textId="77777777" w:rsidR="00D1374A" w:rsidRPr="00D1374A" w:rsidRDefault="00D1374A" w:rsidP="00D1374A">
            <w:pPr>
              <w:rPr>
                <w:b/>
                <w:bCs/>
              </w:rPr>
            </w:pPr>
            <w:r w:rsidRPr="00D1374A">
              <w:rPr>
                <w:b/>
                <w:bCs/>
              </w:rPr>
              <w:t>Total variance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6BA0FA4A" w14:textId="77777777" w:rsidR="00D1374A" w:rsidRPr="00D1374A" w:rsidRDefault="00D1374A" w:rsidP="00D1374A">
            <w:pPr>
              <w:rPr>
                <w:b/>
                <w:bCs/>
              </w:rPr>
            </w:pPr>
            <w:r w:rsidRPr="00D1374A">
              <w:rPr>
                <w:b/>
                <w:bCs/>
              </w:rPr>
              <w:t>Explained variance</w:t>
            </w:r>
          </w:p>
        </w:tc>
      </w:tr>
      <w:tr w:rsidR="00D1374A" w:rsidRPr="00D1374A" w14:paraId="66DB7D6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4FA50B4" w14:textId="77777777" w:rsidR="00D1374A" w:rsidRPr="00D1374A" w:rsidRDefault="00D1374A" w:rsidP="00D1374A">
            <w:r w:rsidRPr="00D1374A">
              <w:t>Model</w:t>
            </w:r>
          </w:p>
        </w:tc>
        <w:tc>
          <w:tcPr>
            <w:tcW w:w="0" w:type="auto"/>
            <w:tcBorders>
              <w:top w:val="single" w:sz="2" w:space="0" w:color="auto"/>
              <w:left w:val="single" w:sz="2" w:space="0" w:color="auto"/>
              <w:bottom w:val="single" w:sz="6" w:space="0" w:color="auto"/>
              <w:right w:val="single" w:sz="2" w:space="0" w:color="auto"/>
            </w:tcBorders>
            <w:vAlign w:val="center"/>
            <w:hideMark/>
          </w:tcPr>
          <w:p w14:paraId="71F700D3" w14:textId="77777777" w:rsidR="00D1374A" w:rsidRPr="00D1374A" w:rsidRDefault="00D1374A" w:rsidP="00D1374A">
            <w:r w:rsidRPr="00D1374A">
              <w:t>6</w:t>
            </w:r>
          </w:p>
        </w:tc>
        <w:tc>
          <w:tcPr>
            <w:tcW w:w="0" w:type="auto"/>
            <w:tcBorders>
              <w:top w:val="single" w:sz="2" w:space="0" w:color="auto"/>
              <w:left w:val="single" w:sz="2" w:space="0" w:color="auto"/>
              <w:bottom w:val="single" w:sz="6" w:space="0" w:color="auto"/>
              <w:right w:val="single" w:sz="2" w:space="0" w:color="auto"/>
            </w:tcBorders>
            <w:vAlign w:val="center"/>
            <w:hideMark/>
          </w:tcPr>
          <w:p w14:paraId="2BE78D06" w14:textId="77777777" w:rsidR="00D1374A" w:rsidRPr="00D1374A" w:rsidRDefault="00D1374A" w:rsidP="00D1374A">
            <w:r w:rsidRPr="00D1374A">
              <w:t>1.1157</w:t>
            </w:r>
          </w:p>
        </w:tc>
        <w:tc>
          <w:tcPr>
            <w:tcW w:w="0" w:type="auto"/>
            <w:tcBorders>
              <w:top w:val="single" w:sz="2" w:space="0" w:color="auto"/>
              <w:left w:val="single" w:sz="2" w:space="0" w:color="auto"/>
              <w:bottom w:val="single" w:sz="6" w:space="0" w:color="auto"/>
              <w:right w:val="single" w:sz="2" w:space="0" w:color="auto"/>
            </w:tcBorders>
            <w:vAlign w:val="center"/>
            <w:hideMark/>
          </w:tcPr>
          <w:p w14:paraId="6D19E815" w14:textId="77777777" w:rsidR="00D1374A" w:rsidRPr="00D1374A" w:rsidRDefault="00D1374A" w:rsidP="00D1374A">
            <w:r w:rsidRPr="00D1374A">
              <w:t>1.940</w:t>
            </w:r>
          </w:p>
        </w:tc>
        <w:tc>
          <w:tcPr>
            <w:tcW w:w="0" w:type="auto"/>
            <w:tcBorders>
              <w:top w:val="single" w:sz="2" w:space="0" w:color="auto"/>
              <w:left w:val="single" w:sz="2" w:space="0" w:color="auto"/>
              <w:bottom w:val="single" w:sz="6" w:space="0" w:color="auto"/>
              <w:right w:val="single" w:sz="2" w:space="0" w:color="auto"/>
            </w:tcBorders>
            <w:vAlign w:val="center"/>
            <w:hideMark/>
          </w:tcPr>
          <w:p w14:paraId="15E963B8" w14:textId="77777777" w:rsidR="00D1374A" w:rsidRPr="00D1374A" w:rsidRDefault="00D1374A" w:rsidP="00D1374A">
            <w:r w:rsidRPr="00D1374A">
              <w:t>0.034</w:t>
            </w:r>
          </w:p>
        </w:tc>
        <w:tc>
          <w:tcPr>
            <w:tcW w:w="0" w:type="auto"/>
            <w:tcBorders>
              <w:top w:val="single" w:sz="2" w:space="0" w:color="auto"/>
              <w:left w:val="single" w:sz="2" w:space="0" w:color="auto"/>
              <w:bottom w:val="single" w:sz="6" w:space="0" w:color="auto"/>
              <w:right w:val="single" w:sz="2" w:space="0" w:color="auto"/>
            </w:tcBorders>
            <w:vAlign w:val="center"/>
            <w:hideMark/>
          </w:tcPr>
          <w:p w14:paraId="35A34783" w14:textId="77777777" w:rsidR="00D1374A" w:rsidRPr="00D1374A" w:rsidRDefault="00D1374A" w:rsidP="00D1374A">
            <w:r w:rsidRPr="00D1374A">
              <w:t>3.991</w:t>
            </w:r>
          </w:p>
        </w:tc>
        <w:tc>
          <w:tcPr>
            <w:tcW w:w="0" w:type="auto"/>
            <w:tcBorders>
              <w:top w:val="single" w:sz="2" w:space="0" w:color="auto"/>
              <w:left w:val="single" w:sz="2" w:space="0" w:color="auto"/>
              <w:bottom w:val="single" w:sz="6" w:space="0" w:color="auto"/>
              <w:right w:val="single" w:sz="2" w:space="0" w:color="auto"/>
            </w:tcBorders>
            <w:vAlign w:val="center"/>
            <w:hideMark/>
          </w:tcPr>
          <w:p w14:paraId="53FB32DF" w14:textId="77777777" w:rsidR="00D1374A" w:rsidRPr="00D1374A" w:rsidRDefault="00D1374A" w:rsidP="00D1374A">
            <w:r w:rsidRPr="00D1374A">
              <w:t>0.2795</w:t>
            </w:r>
          </w:p>
        </w:tc>
      </w:tr>
      <w:tr w:rsidR="00D1374A" w:rsidRPr="00D1374A" w14:paraId="29C3904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D6619C8" w14:textId="77777777" w:rsidR="00D1374A" w:rsidRPr="00D1374A" w:rsidRDefault="00D1374A" w:rsidP="00D1374A">
            <w:r w:rsidRPr="00D1374A">
              <w:t>ClinicalStatus</w:t>
            </w:r>
          </w:p>
        </w:tc>
        <w:tc>
          <w:tcPr>
            <w:tcW w:w="0" w:type="auto"/>
            <w:tcBorders>
              <w:top w:val="single" w:sz="2" w:space="0" w:color="auto"/>
              <w:left w:val="single" w:sz="2" w:space="0" w:color="auto"/>
              <w:bottom w:val="single" w:sz="6" w:space="0" w:color="auto"/>
              <w:right w:val="single" w:sz="2" w:space="0" w:color="auto"/>
            </w:tcBorders>
            <w:vAlign w:val="center"/>
            <w:hideMark/>
          </w:tcPr>
          <w:p w14:paraId="20F7C6D4" w14:textId="77777777" w:rsidR="00D1374A" w:rsidRPr="00D1374A" w:rsidRDefault="00D1374A" w:rsidP="00D1374A">
            <w:r w:rsidRPr="00D1374A">
              <w:t>4</w:t>
            </w:r>
          </w:p>
        </w:tc>
        <w:tc>
          <w:tcPr>
            <w:tcW w:w="0" w:type="auto"/>
            <w:tcBorders>
              <w:top w:val="single" w:sz="2" w:space="0" w:color="auto"/>
              <w:left w:val="single" w:sz="2" w:space="0" w:color="auto"/>
              <w:bottom w:val="single" w:sz="6" w:space="0" w:color="auto"/>
              <w:right w:val="single" w:sz="2" w:space="0" w:color="auto"/>
            </w:tcBorders>
            <w:vAlign w:val="center"/>
            <w:hideMark/>
          </w:tcPr>
          <w:p w14:paraId="5C937D31" w14:textId="77777777" w:rsidR="00D1374A" w:rsidRPr="00D1374A" w:rsidRDefault="00D1374A" w:rsidP="00D1374A">
            <w:r w:rsidRPr="00D1374A">
              <w:t>0.5837</w:t>
            </w:r>
          </w:p>
        </w:tc>
        <w:tc>
          <w:tcPr>
            <w:tcW w:w="0" w:type="auto"/>
            <w:tcBorders>
              <w:top w:val="single" w:sz="2" w:space="0" w:color="auto"/>
              <w:left w:val="single" w:sz="2" w:space="0" w:color="auto"/>
              <w:bottom w:val="single" w:sz="6" w:space="0" w:color="auto"/>
              <w:right w:val="single" w:sz="2" w:space="0" w:color="auto"/>
            </w:tcBorders>
            <w:vAlign w:val="center"/>
            <w:hideMark/>
          </w:tcPr>
          <w:p w14:paraId="2136BA43" w14:textId="77777777" w:rsidR="00D1374A" w:rsidRPr="00D1374A" w:rsidRDefault="00D1374A" w:rsidP="00D1374A">
            <w:r w:rsidRPr="00D1374A">
              <w:t>1.522</w:t>
            </w:r>
          </w:p>
        </w:tc>
        <w:tc>
          <w:tcPr>
            <w:tcW w:w="0" w:type="auto"/>
            <w:tcBorders>
              <w:top w:val="single" w:sz="2" w:space="0" w:color="auto"/>
              <w:left w:val="single" w:sz="2" w:space="0" w:color="auto"/>
              <w:bottom w:val="single" w:sz="6" w:space="0" w:color="auto"/>
              <w:right w:val="single" w:sz="2" w:space="0" w:color="auto"/>
            </w:tcBorders>
            <w:vAlign w:val="center"/>
            <w:hideMark/>
          </w:tcPr>
          <w:p w14:paraId="4B9460AD" w14:textId="77777777" w:rsidR="00D1374A" w:rsidRPr="00D1374A" w:rsidRDefault="00D1374A" w:rsidP="00D1374A">
            <w:r w:rsidRPr="00D1374A">
              <w:t>0.134</w:t>
            </w:r>
          </w:p>
        </w:tc>
        <w:tc>
          <w:tcPr>
            <w:tcW w:w="0" w:type="auto"/>
            <w:tcBorders>
              <w:top w:val="single" w:sz="2" w:space="0" w:color="auto"/>
              <w:left w:val="single" w:sz="2" w:space="0" w:color="auto"/>
              <w:bottom w:val="single" w:sz="6" w:space="0" w:color="auto"/>
              <w:right w:val="single" w:sz="2" w:space="0" w:color="auto"/>
            </w:tcBorders>
            <w:vAlign w:val="center"/>
            <w:hideMark/>
          </w:tcPr>
          <w:p w14:paraId="164D9981" w14:textId="77777777" w:rsidR="00D1374A" w:rsidRPr="00D1374A" w:rsidRDefault="00D1374A" w:rsidP="00D1374A">
            <w:r w:rsidRPr="00D1374A">
              <w:t>3.991</w:t>
            </w:r>
          </w:p>
        </w:tc>
        <w:tc>
          <w:tcPr>
            <w:tcW w:w="0" w:type="auto"/>
            <w:tcBorders>
              <w:top w:val="single" w:sz="2" w:space="0" w:color="auto"/>
              <w:left w:val="single" w:sz="2" w:space="0" w:color="auto"/>
              <w:bottom w:val="single" w:sz="6" w:space="0" w:color="auto"/>
              <w:right w:val="single" w:sz="2" w:space="0" w:color="auto"/>
            </w:tcBorders>
            <w:vAlign w:val="center"/>
            <w:hideMark/>
          </w:tcPr>
          <w:p w14:paraId="3A06965F" w14:textId="77777777" w:rsidR="00D1374A" w:rsidRPr="00D1374A" w:rsidRDefault="00D1374A" w:rsidP="00D1374A">
            <w:r w:rsidRPr="00D1374A">
              <w:t>0.1463</w:t>
            </w:r>
          </w:p>
        </w:tc>
      </w:tr>
      <w:tr w:rsidR="00D1374A" w:rsidRPr="00D1374A" w14:paraId="0CE8881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E83D95A" w14:textId="77777777" w:rsidR="00D1374A" w:rsidRPr="00D1374A" w:rsidRDefault="00D1374A" w:rsidP="00D1374A">
            <w:r w:rsidRPr="00D1374A">
              <w:t>Gender</w:t>
            </w:r>
          </w:p>
        </w:tc>
        <w:tc>
          <w:tcPr>
            <w:tcW w:w="0" w:type="auto"/>
            <w:tcBorders>
              <w:top w:val="single" w:sz="2" w:space="0" w:color="auto"/>
              <w:left w:val="single" w:sz="2" w:space="0" w:color="auto"/>
              <w:bottom w:val="single" w:sz="6" w:space="0" w:color="auto"/>
              <w:right w:val="single" w:sz="2" w:space="0" w:color="auto"/>
            </w:tcBorders>
            <w:vAlign w:val="center"/>
            <w:hideMark/>
          </w:tcPr>
          <w:p w14:paraId="33362371" w14:textId="77777777" w:rsidR="00D1374A" w:rsidRPr="00D1374A" w:rsidRDefault="00D1374A" w:rsidP="00D1374A">
            <w:r w:rsidRPr="00D1374A">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3EFA8669" w14:textId="77777777" w:rsidR="00D1374A" w:rsidRPr="00D1374A" w:rsidRDefault="00D1374A" w:rsidP="00D1374A">
            <w:r w:rsidRPr="00D1374A">
              <w:t>0.1679</w:t>
            </w:r>
          </w:p>
        </w:tc>
        <w:tc>
          <w:tcPr>
            <w:tcW w:w="0" w:type="auto"/>
            <w:tcBorders>
              <w:top w:val="single" w:sz="2" w:space="0" w:color="auto"/>
              <w:left w:val="single" w:sz="2" w:space="0" w:color="auto"/>
              <w:bottom w:val="single" w:sz="6" w:space="0" w:color="auto"/>
              <w:right w:val="single" w:sz="2" w:space="0" w:color="auto"/>
            </w:tcBorders>
            <w:vAlign w:val="center"/>
            <w:hideMark/>
          </w:tcPr>
          <w:p w14:paraId="2C033440" w14:textId="77777777" w:rsidR="00D1374A" w:rsidRPr="00D1374A" w:rsidRDefault="00D1374A" w:rsidP="00D1374A">
            <w:r w:rsidRPr="00D1374A">
              <w:t>1.751</w:t>
            </w:r>
          </w:p>
        </w:tc>
        <w:tc>
          <w:tcPr>
            <w:tcW w:w="0" w:type="auto"/>
            <w:tcBorders>
              <w:top w:val="single" w:sz="2" w:space="0" w:color="auto"/>
              <w:left w:val="single" w:sz="2" w:space="0" w:color="auto"/>
              <w:bottom w:val="single" w:sz="6" w:space="0" w:color="auto"/>
              <w:right w:val="single" w:sz="2" w:space="0" w:color="auto"/>
            </w:tcBorders>
            <w:vAlign w:val="center"/>
            <w:hideMark/>
          </w:tcPr>
          <w:p w14:paraId="11F84761" w14:textId="77777777" w:rsidR="00D1374A" w:rsidRPr="00D1374A" w:rsidRDefault="00D1374A" w:rsidP="00D1374A">
            <w:r w:rsidRPr="00D1374A">
              <w:t>0.121</w:t>
            </w:r>
          </w:p>
        </w:tc>
        <w:tc>
          <w:tcPr>
            <w:tcW w:w="0" w:type="auto"/>
            <w:tcBorders>
              <w:top w:val="single" w:sz="2" w:space="0" w:color="auto"/>
              <w:left w:val="single" w:sz="2" w:space="0" w:color="auto"/>
              <w:bottom w:val="single" w:sz="6" w:space="0" w:color="auto"/>
              <w:right w:val="single" w:sz="2" w:space="0" w:color="auto"/>
            </w:tcBorders>
            <w:vAlign w:val="center"/>
            <w:hideMark/>
          </w:tcPr>
          <w:p w14:paraId="7CD71CB1" w14:textId="77777777" w:rsidR="00D1374A" w:rsidRPr="00D1374A" w:rsidRDefault="00D1374A" w:rsidP="00D1374A">
            <w:r w:rsidRPr="00D1374A">
              <w:t>3.991</w:t>
            </w:r>
          </w:p>
        </w:tc>
        <w:tc>
          <w:tcPr>
            <w:tcW w:w="0" w:type="auto"/>
            <w:tcBorders>
              <w:top w:val="single" w:sz="2" w:space="0" w:color="auto"/>
              <w:left w:val="single" w:sz="2" w:space="0" w:color="auto"/>
              <w:bottom w:val="single" w:sz="6" w:space="0" w:color="auto"/>
              <w:right w:val="single" w:sz="2" w:space="0" w:color="auto"/>
            </w:tcBorders>
            <w:vAlign w:val="center"/>
            <w:hideMark/>
          </w:tcPr>
          <w:p w14:paraId="6374A4F0" w14:textId="77777777" w:rsidR="00D1374A" w:rsidRPr="00D1374A" w:rsidRDefault="00D1374A" w:rsidP="00D1374A">
            <w:r w:rsidRPr="00D1374A">
              <w:t>0.0421</w:t>
            </w:r>
          </w:p>
        </w:tc>
      </w:tr>
      <w:tr w:rsidR="00D1374A" w:rsidRPr="00D1374A" w14:paraId="23B34F3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FB9D2B1" w14:textId="77777777" w:rsidR="00D1374A" w:rsidRPr="00D1374A" w:rsidRDefault="00D1374A" w:rsidP="00D1374A">
            <w:r w:rsidRPr="00D1374A">
              <w:t>Age</w:t>
            </w:r>
          </w:p>
        </w:tc>
        <w:tc>
          <w:tcPr>
            <w:tcW w:w="0" w:type="auto"/>
            <w:tcBorders>
              <w:top w:val="single" w:sz="2" w:space="0" w:color="auto"/>
              <w:left w:val="single" w:sz="2" w:space="0" w:color="auto"/>
              <w:bottom w:val="single" w:sz="6" w:space="0" w:color="auto"/>
              <w:right w:val="single" w:sz="2" w:space="0" w:color="auto"/>
            </w:tcBorders>
            <w:vAlign w:val="center"/>
            <w:hideMark/>
          </w:tcPr>
          <w:p w14:paraId="26D49F34" w14:textId="77777777" w:rsidR="00D1374A" w:rsidRPr="00D1374A" w:rsidRDefault="00D1374A" w:rsidP="00D1374A">
            <w:r w:rsidRPr="00D1374A">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45EC4BA2" w14:textId="77777777" w:rsidR="00D1374A" w:rsidRPr="00D1374A" w:rsidRDefault="00D1374A" w:rsidP="00D1374A">
            <w:r w:rsidRPr="00D1374A">
              <w:t>0.5245</w:t>
            </w:r>
          </w:p>
        </w:tc>
        <w:tc>
          <w:tcPr>
            <w:tcW w:w="0" w:type="auto"/>
            <w:tcBorders>
              <w:top w:val="single" w:sz="2" w:space="0" w:color="auto"/>
              <w:left w:val="single" w:sz="2" w:space="0" w:color="auto"/>
              <w:bottom w:val="single" w:sz="6" w:space="0" w:color="auto"/>
              <w:right w:val="single" w:sz="2" w:space="0" w:color="auto"/>
            </w:tcBorders>
            <w:vAlign w:val="center"/>
            <w:hideMark/>
          </w:tcPr>
          <w:p w14:paraId="151E531B" w14:textId="77777777" w:rsidR="00D1374A" w:rsidRPr="00D1374A" w:rsidRDefault="00D1374A" w:rsidP="00D1374A">
            <w:r w:rsidRPr="00D1374A">
              <w:t>5.471</w:t>
            </w:r>
          </w:p>
        </w:tc>
        <w:tc>
          <w:tcPr>
            <w:tcW w:w="0" w:type="auto"/>
            <w:tcBorders>
              <w:top w:val="single" w:sz="2" w:space="0" w:color="auto"/>
              <w:left w:val="single" w:sz="2" w:space="0" w:color="auto"/>
              <w:bottom w:val="single" w:sz="6" w:space="0" w:color="auto"/>
              <w:right w:val="single" w:sz="2" w:space="0" w:color="auto"/>
            </w:tcBorders>
            <w:vAlign w:val="center"/>
            <w:hideMark/>
          </w:tcPr>
          <w:p w14:paraId="4766F0B3" w14:textId="77777777" w:rsidR="00D1374A" w:rsidRPr="00D1374A" w:rsidRDefault="00D1374A" w:rsidP="00D1374A">
            <w:r w:rsidRPr="00D1374A">
              <w:t>0.001</w:t>
            </w:r>
          </w:p>
        </w:tc>
        <w:tc>
          <w:tcPr>
            <w:tcW w:w="0" w:type="auto"/>
            <w:tcBorders>
              <w:top w:val="single" w:sz="2" w:space="0" w:color="auto"/>
              <w:left w:val="single" w:sz="2" w:space="0" w:color="auto"/>
              <w:bottom w:val="single" w:sz="6" w:space="0" w:color="auto"/>
              <w:right w:val="single" w:sz="2" w:space="0" w:color="auto"/>
            </w:tcBorders>
            <w:vAlign w:val="center"/>
            <w:hideMark/>
          </w:tcPr>
          <w:p w14:paraId="532CDE37" w14:textId="77777777" w:rsidR="00D1374A" w:rsidRPr="00D1374A" w:rsidRDefault="00D1374A" w:rsidP="00D1374A">
            <w:r w:rsidRPr="00D1374A">
              <w:t>3.991</w:t>
            </w:r>
          </w:p>
        </w:tc>
        <w:tc>
          <w:tcPr>
            <w:tcW w:w="0" w:type="auto"/>
            <w:tcBorders>
              <w:top w:val="single" w:sz="2" w:space="0" w:color="auto"/>
              <w:left w:val="single" w:sz="2" w:space="0" w:color="auto"/>
              <w:bottom w:val="single" w:sz="6" w:space="0" w:color="auto"/>
              <w:right w:val="single" w:sz="2" w:space="0" w:color="auto"/>
            </w:tcBorders>
            <w:vAlign w:val="center"/>
            <w:hideMark/>
          </w:tcPr>
          <w:p w14:paraId="7B55BFFD" w14:textId="77777777" w:rsidR="00D1374A" w:rsidRPr="00D1374A" w:rsidRDefault="00D1374A" w:rsidP="00D1374A">
            <w:r w:rsidRPr="00D1374A">
              <w:t>0.1314</w:t>
            </w:r>
          </w:p>
        </w:tc>
      </w:tr>
      <w:tr w:rsidR="00D1374A" w:rsidRPr="00D1374A" w14:paraId="722C8AEC"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0F29FA9" w14:textId="77777777" w:rsidR="00D1374A" w:rsidRPr="00D1374A" w:rsidRDefault="00D1374A" w:rsidP="00D1374A">
            <w:r w:rsidRPr="00D1374A">
              <w:t>Residual</w:t>
            </w:r>
          </w:p>
        </w:tc>
        <w:tc>
          <w:tcPr>
            <w:tcW w:w="0" w:type="auto"/>
            <w:tcBorders>
              <w:top w:val="single" w:sz="2" w:space="0" w:color="auto"/>
              <w:left w:val="single" w:sz="2" w:space="0" w:color="auto"/>
              <w:bottom w:val="single" w:sz="6" w:space="0" w:color="auto"/>
              <w:right w:val="single" w:sz="2" w:space="0" w:color="auto"/>
            </w:tcBorders>
            <w:vAlign w:val="center"/>
            <w:hideMark/>
          </w:tcPr>
          <w:p w14:paraId="66E3F673" w14:textId="77777777" w:rsidR="00D1374A" w:rsidRPr="00D1374A" w:rsidRDefault="00D1374A" w:rsidP="00D1374A">
            <w:r w:rsidRPr="00D1374A">
              <w:t>30</w:t>
            </w:r>
          </w:p>
        </w:tc>
        <w:tc>
          <w:tcPr>
            <w:tcW w:w="0" w:type="auto"/>
            <w:tcBorders>
              <w:top w:val="single" w:sz="2" w:space="0" w:color="auto"/>
              <w:left w:val="single" w:sz="2" w:space="0" w:color="auto"/>
              <w:bottom w:val="single" w:sz="6" w:space="0" w:color="auto"/>
              <w:right w:val="single" w:sz="2" w:space="0" w:color="auto"/>
            </w:tcBorders>
            <w:vAlign w:val="center"/>
            <w:hideMark/>
          </w:tcPr>
          <w:p w14:paraId="527294BC" w14:textId="77777777" w:rsidR="00D1374A" w:rsidRPr="00D1374A" w:rsidRDefault="00D1374A" w:rsidP="00D1374A">
            <w:r w:rsidRPr="00D1374A">
              <w:t>2.8757</w:t>
            </w:r>
          </w:p>
        </w:tc>
        <w:tc>
          <w:tcPr>
            <w:tcW w:w="0" w:type="auto"/>
            <w:tcBorders>
              <w:top w:val="single" w:sz="2" w:space="0" w:color="auto"/>
              <w:left w:val="single" w:sz="2" w:space="0" w:color="auto"/>
              <w:bottom w:val="single" w:sz="6" w:space="0" w:color="auto"/>
              <w:right w:val="single" w:sz="2" w:space="0" w:color="auto"/>
            </w:tcBorders>
            <w:vAlign w:val="center"/>
            <w:hideMark/>
          </w:tcPr>
          <w:p w14:paraId="10C0CCE9" w14:textId="77777777" w:rsidR="00D1374A" w:rsidRPr="00D1374A" w:rsidRDefault="00D1374A" w:rsidP="00D1374A">
            <w:r w:rsidRPr="00D1374A">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4F81CD9A" w14:textId="77777777" w:rsidR="00D1374A" w:rsidRPr="00D1374A" w:rsidRDefault="00D1374A" w:rsidP="00D1374A">
            <w:r w:rsidRPr="00D1374A">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41B9674F" w14:textId="77777777" w:rsidR="00D1374A" w:rsidRPr="00D1374A" w:rsidRDefault="00D1374A" w:rsidP="00D1374A">
            <w:r w:rsidRPr="00D1374A">
              <w:t>3.991</w:t>
            </w:r>
          </w:p>
        </w:tc>
        <w:tc>
          <w:tcPr>
            <w:tcW w:w="0" w:type="auto"/>
            <w:tcBorders>
              <w:top w:val="single" w:sz="2" w:space="0" w:color="auto"/>
              <w:left w:val="single" w:sz="2" w:space="0" w:color="auto"/>
              <w:bottom w:val="single" w:sz="6" w:space="0" w:color="auto"/>
              <w:right w:val="single" w:sz="2" w:space="0" w:color="auto"/>
            </w:tcBorders>
            <w:vAlign w:val="center"/>
            <w:hideMark/>
          </w:tcPr>
          <w:p w14:paraId="00BD1DCA" w14:textId="77777777" w:rsidR="00D1374A" w:rsidRPr="00D1374A" w:rsidRDefault="00D1374A" w:rsidP="00D1374A">
            <w:r w:rsidRPr="00D1374A">
              <w:t>0.7205</w:t>
            </w:r>
          </w:p>
        </w:tc>
      </w:tr>
    </w:tbl>
    <w:p w14:paraId="31DA76F3" w14:textId="77777777" w:rsidR="00D1374A" w:rsidRPr="00D1374A" w:rsidRDefault="00D1374A" w:rsidP="00D1374A">
      <w:r w:rsidRPr="00D1374A">
        <w:t>Next, we proceed to visualize the weight and significance of each variable on the similarity between samples with an RDA plot, which can be generated with the </w:t>
      </w:r>
      <w:hyperlink r:id="rId152" w:history="1">
        <w:r w:rsidRPr="00D1374A">
          <w:rPr>
            <w:rStyle w:val="af0"/>
          </w:rPr>
          <w:t>plotRDA()</w:t>
        </w:r>
      </w:hyperlink>
      <w:r w:rsidRPr="00D1374A">
        <w:t> function from the miaViz package.</w:t>
      </w:r>
    </w:p>
    <w:p w14:paraId="251206FF" w14:textId="77777777" w:rsidR="00D1374A" w:rsidRPr="00D1374A" w:rsidRDefault="00D1374A" w:rsidP="00D1374A">
      <w:r w:rsidRPr="00D1374A">
        <w:rPr>
          <w:i/>
          <w:iCs/>
        </w:rPr>
        <w:t># Load packages for plotting function</w:t>
      </w:r>
    </w:p>
    <w:p w14:paraId="3FA31963" w14:textId="77777777" w:rsidR="00D1374A" w:rsidRPr="00D1374A" w:rsidRDefault="00D1374A" w:rsidP="00D1374A">
      <w:hyperlink r:id="rId153" w:history="1">
        <w:r w:rsidRPr="00D1374A">
          <w:rPr>
            <w:rStyle w:val="af0"/>
          </w:rPr>
          <w:t>library</w:t>
        </w:r>
      </w:hyperlink>
      <w:r w:rsidRPr="00D1374A">
        <w:t>(</w:t>
      </w:r>
      <w:hyperlink r:id="rId154" w:history="1">
        <w:r w:rsidRPr="00D1374A">
          <w:rPr>
            <w:rStyle w:val="af0"/>
          </w:rPr>
          <w:t>miaViz</w:t>
        </w:r>
      </w:hyperlink>
      <w:r w:rsidRPr="00D1374A">
        <w:t>)</w:t>
      </w:r>
    </w:p>
    <w:p w14:paraId="6F11C002" w14:textId="77777777" w:rsidR="00D1374A" w:rsidRPr="00D1374A" w:rsidRDefault="00D1374A" w:rsidP="00D1374A"/>
    <w:p w14:paraId="16FFECCA" w14:textId="77777777" w:rsidR="00D1374A" w:rsidRPr="00D1374A" w:rsidRDefault="00D1374A" w:rsidP="00D1374A">
      <w:r w:rsidRPr="00D1374A">
        <w:rPr>
          <w:i/>
          <w:iCs/>
        </w:rPr>
        <w:t># Generate RDA plot coloured by clinical status</w:t>
      </w:r>
    </w:p>
    <w:p w14:paraId="732BAFC3" w14:textId="77777777" w:rsidR="00D1374A" w:rsidRPr="00D1374A" w:rsidRDefault="00D1374A" w:rsidP="00D1374A">
      <w:hyperlink r:id="rId155" w:history="1">
        <w:r w:rsidRPr="00D1374A">
          <w:rPr>
            <w:rStyle w:val="af0"/>
          </w:rPr>
          <w:t>plotRDA</w:t>
        </w:r>
      </w:hyperlink>
      <w:r w:rsidRPr="00D1374A">
        <w:t>(tse2, "RDA", colour.by = "ClinicalStatus")</w:t>
      </w:r>
    </w:p>
    <w:p w14:paraId="6E02B663" w14:textId="0D30674B" w:rsidR="00D1374A" w:rsidRPr="00D1374A" w:rsidRDefault="00D1374A" w:rsidP="00D1374A">
      <w:r w:rsidRPr="00D1374A">
        <w:rPr>
          <w:rFonts w:hint="eastAsia"/>
        </w:rPr>
        <w:lastRenderedPageBreak/>
        <w:drawing>
          <wp:inline distT="0" distB="0" distL="0" distR="0" wp14:anchorId="3361B68A" wp14:editId="7D63BCF3">
            <wp:extent cx="5274310" cy="2637155"/>
            <wp:effectExtent l="0" t="0" r="2540" b="0"/>
            <wp:docPr id="1044889170" name="图片 20"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89170" name="图片 20" descr="图表&#10;&#10;AI 生成的内容可能不正确。"/>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91BD931" w14:textId="77777777" w:rsidR="00D1374A" w:rsidRPr="00D1374A" w:rsidRDefault="00D1374A" w:rsidP="00D1374A">
      <w:r w:rsidRPr="00D1374A">
        <w:t>From above, we can see that only age significantly describes differences between the microbial profiles of different samples. Such visual approach complements the previous results obtained with PERMANOVA.</w:t>
      </w:r>
    </w:p>
    <w:p w14:paraId="3C6815ED" w14:textId="77777777" w:rsidR="00D1374A" w:rsidRPr="00D1374A" w:rsidRDefault="00D1374A" w:rsidP="00D1374A">
      <w:pPr>
        <w:rPr>
          <w:b/>
          <w:bCs/>
        </w:rPr>
      </w:pPr>
      <w:r w:rsidRPr="00D1374A">
        <w:rPr>
          <w:b/>
          <w:bCs/>
        </w:rPr>
        <w:t>Speed-up calculations</w:t>
      </w:r>
    </w:p>
    <w:p w14:paraId="001DF8F2" w14:textId="77777777" w:rsidR="00D1374A" w:rsidRPr="00D1374A" w:rsidRDefault="00D1374A" w:rsidP="00D1374A">
      <w:r w:rsidRPr="00D1374A">
        <w:t>Calculating dissimilarities between samples is computationally demanding task, which can make methods like dbRDA or PCoA time-consuming with large datasets. To speed-up calculations, consider using functions that support parallel processing instead of the default vegan package options. Packages like parallelDist can significantly improve performance on systems with multiple available cores.</w:t>
      </w:r>
    </w:p>
    <w:p w14:paraId="18E41935" w14:textId="77777777" w:rsidR="00D1374A" w:rsidRPr="00D1374A" w:rsidRDefault="00D1374A" w:rsidP="00D1374A">
      <w:r w:rsidRPr="00D1374A">
        <w:t>In *Dissimilarity() functions, you can specify the utilized dissimilarity function with dis.fun argument.</w:t>
      </w:r>
    </w:p>
    <w:p w14:paraId="01A7D010" w14:textId="77777777" w:rsidR="00D1374A" w:rsidRPr="00D1374A" w:rsidRDefault="00D1374A" w:rsidP="00D1374A">
      <w:r w:rsidRPr="00D1374A">
        <w:t>tse &lt;- addDissimilarity(</w:t>
      </w:r>
    </w:p>
    <w:p w14:paraId="1DE5B470" w14:textId="77777777" w:rsidR="00D1374A" w:rsidRPr="00D1374A" w:rsidRDefault="00D1374A" w:rsidP="00D1374A">
      <w:r w:rsidRPr="00D1374A">
        <w:t xml:space="preserve">    tse,</w:t>
      </w:r>
    </w:p>
    <w:p w14:paraId="1047E252" w14:textId="77777777" w:rsidR="00D1374A" w:rsidRPr="00D1374A" w:rsidRDefault="00D1374A" w:rsidP="00D1374A">
      <w:r w:rsidRPr="00D1374A">
        <w:t xml:space="preserve">    assay.type = "relabundance",</w:t>
      </w:r>
    </w:p>
    <w:p w14:paraId="30C22CB2" w14:textId="77777777" w:rsidR="00D1374A" w:rsidRPr="00D1374A" w:rsidRDefault="00D1374A" w:rsidP="00D1374A">
      <w:r w:rsidRPr="00D1374A">
        <w:t xml:space="preserve">    method = "bray",</w:t>
      </w:r>
    </w:p>
    <w:p w14:paraId="24397864" w14:textId="77777777" w:rsidR="00D1374A" w:rsidRPr="00D1374A" w:rsidRDefault="00D1374A" w:rsidP="00D1374A">
      <w:r w:rsidRPr="00D1374A">
        <w:t xml:space="preserve">    dis.fun = parallelDist::parallelDist</w:t>
      </w:r>
    </w:p>
    <w:p w14:paraId="4BCC51FE" w14:textId="77777777" w:rsidR="00D1374A" w:rsidRPr="00D1374A" w:rsidRDefault="00D1374A" w:rsidP="00D1374A">
      <w:r w:rsidRPr="00D1374A">
        <w:t>)</w:t>
      </w:r>
    </w:p>
    <w:p w14:paraId="787269EB" w14:textId="77777777" w:rsidR="00D1374A" w:rsidRPr="00D1374A" w:rsidRDefault="00D1374A" w:rsidP="00D1374A">
      <w:r w:rsidRPr="00D1374A">
        <w:t>This same approach can also be used in PCoA.</w:t>
      </w:r>
    </w:p>
    <w:p w14:paraId="585644BF" w14:textId="77777777" w:rsidR="00D1374A" w:rsidRPr="00D1374A" w:rsidRDefault="00D1374A" w:rsidP="00D1374A">
      <w:r w:rsidRPr="00D1374A">
        <w:t>tse &lt;- addMDS(</w:t>
      </w:r>
    </w:p>
    <w:p w14:paraId="00982E47" w14:textId="77777777" w:rsidR="00D1374A" w:rsidRPr="00D1374A" w:rsidRDefault="00D1374A" w:rsidP="00D1374A">
      <w:r w:rsidRPr="00D1374A">
        <w:t xml:space="preserve">    tse,</w:t>
      </w:r>
    </w:p>
    <w:p w14:paraId="693419EE" w14:textId="77777777" w:rsidR="00D1374A" w:rsidRPr="00D1374A" w:rsidRDefault="00D1374A" w:rsidP="00D1374A">
      <w:r w:rsidRPr="00D1374A">
        <w:lastRenderedPageBreak/>
        <w:t xml:space="preserve">    assay.type = "relabundance",</w:t>
      </w:r>
    </w:p>
    <w:p w14:paraId="0ED3ABE3" w14:textId="77777777" w:rsidR="00D1374A" w:rsidRPr="00D1374A" w:rsidRDefault="00D1374A" w:rsidP="00D1374A">
      <w:r w:rsidRPr="00D1374A">
        <w:t xml:space="preserve">    method = "bray",</w:t>
      </w:r>
    </w:p>
    <w:p w14:paraId="6975DC09" w14:textId="77777777" w:rsidR="00D1374A" w:rsidRPr="00D1374A" w:rsidRDefault="00D1374A" w:rsidP="00D1374A">
      <w:r w:rsidRPr="00D1374A">
        <w:t xml:space="preserve">    dis.fun = parallelDist::parallelDist</w:t>
      </w:r>
    </w:p>
    <w:p w14:paraId="6987246D" w14:textId="77777777" w:rsidR="00D1374A" w:rsidRPr="00D1374A" w:rsidRDefault="00D1374A" w:rsidP="00D1374A">
      <w:r w:rsidRPr="00D1374A">
        <w:t>)</w:t>
      </w:r>
    </w:p>
    <w:p w14:paraId="008D5DAA" w14:textId="77777777" w:rsidR="00D1374A" w:rsidRPr="00D1374A" w:rsidRDefault="00D1374A" w:rsidP="00D1374A">
      <w:r w:rsidRPr="00D1374A">
        <w:t>With dbRDA, you can use precomputed dissimilarity matrices, allowing the method to bypass the dissimilarity estimation step. This enhances efficiency and speeds up the analysis.</w:t>
      </w:r>
    </w:p>
    <w:p w14:paraId="4A4F0418" w14:textId="77777777" w:rsidR="00D1374A" w:rsidRPr="00D1374A" w:rsidRDefault="00D1374A" w:rsidP="00D1374A">
      <w:r w:rsidRPr="00D1374A">
        <w:t>tse &lt;- addRDA(</w:t>
      </w:r>
    </w:p>
    <w:p w14:paraId="545CF58B" w14:textId="77777777" w:rsidR="00D1374A" w:rsidRPr="00D1374A" w:rsidRDefault="00D1374A" w:rsidP="00D1374A">
      <w:r w:rsidRPr="00D1374A">
        <w:t xml:space="preserve">    tse,</w:t>
      </w:r>
    </w:p>
    <w:p w14:paraId="0D44BF39" w14:textId="77777777" w:rsidR="00D1374A" w:rsidRPr="00D1374A" w:rsidRDefault="00D1374A" w:rsidP="00D1374A">
      <w:r w:rsidRPr="00D1374A">
        <w:t xml:space="preserve">    dis.name = "bray",</w:t>
      </w:r>
    </w:p>
    <w:p w14:paraId="2168AC80" w14:textId="77777777" w:rsidR="00D1374A" w:rsidRPr="00D1374A" w:rsidRDefault="00D1374A" w:rsidP="00D1374A">
      <w:r w:rsidRPr="00D1374A">
        <w:t xml:space="preserve">    formula = assay ~ ClinicalStatus + Gender + Age,</w:t>
      </w:r>
    </w:p>
    <w:p w14:paraId="47AE6638" w14:textId="77777777" w:rsidR="00D1374A" w:rsidRPr="00D1374A" w:rsidRDefault="00D1374A" w:rsidP="00D1374A">
      <w:r w:rsidRPr="00D1374A">
        <w:t xml:space="preserve">    na.action = na.exclude</w:t>
      </w:r>
    </w:p>
    <w:p w14:paraId="08944345" w14:textId="77777777" w:rsidR="00D1374A" w:rsidRPr="00D1374A" w:rsidRDefault="00D1374A" w:rsidP="00D1374A">
      <w:r w:rsidRPr="00D1374A">
        <w:t>)</w:t>
      </w:r>
    </w:p>
    <w:p w14:paraId="3AE56823" w14:textId="77777777" w:rsidR="00D1374A" w:rsidRPr="00D1374A" w:rsidRDefault="00D1374A" w:rsidP="00D1374A">
      <w:pPr>
        <w:rPr>
          <w:b/>
          <w:bCs/>
        </w:rPr>
      </w:pPr>
      <w:r w:rsidRPr="00D1374A">
        <w:rPr>
          <w:b/>
          <w:bCs/>
        </w:rPr>
        <w:t>15.5.2 Visualize dbRDA loadings</w:t>
      </w:r>
    </w:p>
    <w:p w14:paraId="0DD8D7CA" w14:textId="77777777" w:rsidR="00D1374A" w:rsidRPr="00D1374A" w:rsidRDefault="00D1374A" w:rsidP="00D1374A">
      <w:r w:rsidRPr="00D1374A">
        <w:t>Let us visualize the model coefficients or loadings for species that exhibit the largest differences between the groups. This gives some insights into how the groups tend to differ from each other in terms of community composition.</w:t>
      </w:r>
    </w:p>
    <w:p w14:paraId="52DB2863" w14:textId="77777777" w:rsidR="00D1374A" w:rsidRPr="00D1374A" w:rsidRDefault="00D1374A" w:rsidP="00D1374A">
      <w:hyperlink r:id="rId157" w:history="1">
        <w:r w:rsidRPr="00D1374A">
          <w:rPr>
            <w:rStyle w:val="af0"/>
          </w:rPr>
          <w:t>plotLoadings</w:t>
        </w:r>
      </w:hyperlink>
      <w:r w:rsidRPr="00D1374A">
        <w:t>(tse2, "RDA", ncomponents = 2, n = 20)</w:t>
      </w:r>
    </w:p>
    <w:p w14:paraId="3CA94D29" w14:textId="43EFE853" w:rsidR="00D1374A" w:rsidRPr="00D1374A" w:rsidRDefault="00D1374A" w:rsidP="00D1374A">
      <w:r w:rsidRPr="00D1374A">
        <w:rPr>
          <w:rFonts w:hint="eastAsia"/>
        </w:rPr>
        <w:drawing>
          <wp:inline distT="0" distB="0" distL="0" distR="0" wp14:anchorId="46A4A6F2" wp14:editId="4CBCADC8">
            <wp:extent cx="5274310" cy="2637155"/>
            <wp:effectExtent l="0" t="0" r="2540" b="0"/>
            <wp:docPr id="1883937604" name="图片 19" descr="图表,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37604" name="图片 19" descr="图表, 瀑布图&#10;&#10;AI 生成的内容可能不正确。"/>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601E6A6" w14:textId="77777777" w:rsidR="00D1374A" w:rsidRPr="00D1374A" w:rsidRDefault="00D1374A" w:rsidP="00D1374A">
      <w:r w:rsidRPr="00D1374A">
        <w:t xml:space="preserve">In the example above, the largest differences between the two groups can be attributed </w:t>
      </w:r>
      <w:r w:rsidRPr="00D1374A">
        <w:lastRenderedPageBreak/>
        <w:t>to </w:t>
      </w:r>
      <w:r w:rsidRPr="00D1374A">
        <w:rPr>
          <w:i/>
          <w:iCs/>
        </w:rPr>
        <w:t>Bifidobacterium</w:t>
      </w:r>
      <w:r w:rsidRPr="00D1374A">
        <w:t> and </w:t>
      </w:r>
      <w:r w:rsidRPr="00D1374A">
        <w:rPr>
          <w:i/>
          <w:iCs/>
        </w:rPr>
        <w:t>-1</w:t>
      </w:r>
      <w:r w:rsidRPr="00D1374A">
        <w:t>.</w:t>
      </w:r>
    </w:p>
    <w:p w14:paraId="51FA5674" w14:textId="77777777" w:rsidR="00D1374A" w:rsidRPr="00D1374A" w:rsidRDefault="00D1374A" w:rsidP="00D1374A">
      <w:pPr>
        <w:rPr>
          <w:b/>
          <w:bCs/>
        </w:rPr>
      </w:pPr>
      <w:r w:rsidRPr="00D1374A">
        <w:rPr>
          <w:b/>
          <w:bCs/>
        </w:rPr>
        <w:t>15.5.3 Checking the homogeneity condition</w:t>
      </w:r>
    </w:p>
    <w:p w14:paraId="0BD38C6A" w14:textId="77777777" w:rsidR="00D1374A" w:rsidRPr="00D1374A" w:rsidRDefault="00D1374A" w:rsidP="00D1374A">
      <w:r w:rsidRPr="00D1374A">
        <w:t>It is important to note that the application of PERMANOVA assumes homogeneous group dispersions (variances). This can be tested with the PERMDISP2 method (</w:t>
      </w:r>
      <w:hyperlink r:id="rId159" w:anchor="ref-Anderson2006" w:history="1">
        <w:r w:rsidRPr="00D1374A">
          <w:rPr>
            <w:rStyle w:val="af0"/>
          </w:rPr>
          <w:t>Anderson 2006</w:t>
        </w:r>
      </w:hyperlink>
      <w:r w:rsidRPr="00D1374A">
        <w:t>) by using the same assay and distance method than in PERMANOVA.</w:t>
      </w:r>
    </w:p>
    <w:p w14:paraId="4DBE840A" w14:textId="77777777" w:rsidR="00D1374A" w:rsidRPr="00D1374A" w:rsidRDefault="00D1374A" w:rsidP="00D1374A">
      <w:r w:rsidRPr="00D1374A">
        <w:t>———. 2006. “Distance-Based Tests for Homogeneity of Multivariate Dispersions.” </w:t>
      </w:r>
      <w:r w:rsidRPr="00D1374A">
        <w:rPr>
          <w:i/>
          <w:iCs/>
        </w:rPr>
        <w:t>Biometrics</w:t>
      </w:r>
      <w:r w:rsidRPr="00D1374A">
        <w:t> 62: 245–53. </w:t>
      </w:r>
      <w:hyperlink r:id="rId160" w:history="1">
        <w:r w:rsidRPr="00D1374A">
          <w:rPr>
            <w:rStyle w:val="af0"/>
          </w:rPr>
          <w:t>https://doi.org/10.1111/j.1541-0420.2005.00440.x</w:t>
        </w:r>
      </w:hyperlink>
      <w:r w:rsidRPr="00D1374A">
        <w:t>.</w:t>
      </w:r>
    </w:p>
    <w:p w14:paraId="20DC630E" w14:textId="77777777" w:rsidR="00D1374A" w:rsidRPr="00D1374A" w:rsidRDefault="00D1374A" w:rsidP="00D1374A">
      <w:r w:rsidRPr="00D1374A">
        <w:t>To ensure that the homogeneity assumption holds, we retrieve the corresponding information from the results of RDA. None of the p-values is lower than the significance threshold, and thus homogeneity is observed.</w:t>
      </w:r>
    </w:p>
    <w:p w14:paraId="41D0C762" w14:textId="77777777" w:rsidR="00D1374A" w:rsidRPr="00D1374A" w:rsidRDefault="00D1374A" w:rsidP="00D1374A">
      <w:pPr>
        <w:rPr>
          <w:b/>
          <w:bCs/>
        </w:rPr>
      </w:pPr>
      <w:r w:rsidRPr="00D1374A">
        <w:rPr>
          <w:b/>
          <w:bCs/>
        </w:rPr>
        <w:t>Note</w:t>
      </w:r>
    </w:p>
    <w:p w14:paraId="017DD665" w14:textId="77777777" w:rsidR="00D1374A" w:rsidRPr="00D1374A" w:rsidRDefault="00D1374A" w:rsidP="00D1374A">
      <w:r w:rsidRPr="00D1374A">
        <w:t>PERMANOVA assumes that the group dispersion is homogeneous. Homogeneous dispersion means that the variation within groups is smaller than the variation between groups, making the groups distinct. If this assumption is not met, the results can be misleading.</w:t>
      </w:r>
    </w:p>
    <w:p w14:paraId="5396815C" w14:textId="77777777" w:rsidR="00D1374A" w:rsidRPr="00D1374A" w:rsidRDefault="00D1374A" w:rsidP="00D1374A">
      <w:hyperlink r:id="rId161" w:history="1">
        <w:r w:rsidRPr="00D1374A">
          <w:rPr>
            <w:rStyle w:val="af0"/>
          </w:rPr>
          <w:t>addRDA()</w:t>
        </w:r>
      </w:hyperlink>
      <w:r w:rsidRPr="00D1374A">
        <w:t> performs homogeneity test automatically.</w:t>
      </w:r>
    </w:p>
    <w:p w14:paraId="4FED87C1" w14:textId="77777777" w:rsidR="00D1374A" w:rsidRPr="00D1374A" w:rsidRDefault="00D1374A" w:rsidP="00D1374A">
      <w:r w:rsidRPr="00D1374A">
        <w:t>rda_info$homogeneity |&gt;</w:t>
      </w:r>
    </w:p>
    <w:p w14:paraId="667DDA8B" w14:textId="77777777" w:rsidR="00D1374A" w:rsidRPr="00D1374A" w:rsidRDefault="00D1374A" w:rsidP="00D1374A">
      <w:r w:rsidRPr="00D1374A">
        <w:t xml:space="preserve">    knitr::</w:t>
      </w:r>
      <w:hyperlink r:id="rId162" w:history="1">
        <w:r w:rsidRPr="00D1374A">
          <w:rPr>
            <w:rStyle w:val="af0"/>
          </w:rPr>
          <w:t>kable</w:t>
        </w:r>
      </w:hyperlink>
      <w:r w:rsidRPr="00D1374A">
        <w:t>()</w:t>
      </w:r>
    </w:p>
    <w:tbl>
      <w:tblPr>
        <w:tblW w:w="11982" w:type="dxa"/>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740"/>
        <w:gridCol w:w="362"/>
        <w:gridCol w:w="1079"/>
        <w:gridCol w:w="1245"/>
        <w:gridCol w:w="1062"/>
        <w:gridCol w:w="1062"/>
        <w:gridCol w:w="892"/>
        <w:gridCol w:w="1954"/>
        <w:gridCol w:w="2586"/>
      </w:tblGrid>
      <w:tr w:rsidR="00D1374A" w:rsidRPr="00D1374A" w14:paraId="20CEC880"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0535E1C3" w14:textId="77777777" w:rsidR="00D1374A" w:rsidRPr="00D1374A" w:rsidRDefault="00D1374A" w:rsidP="00D1374A"/>
        </w:tc>
        <w:tc>
          <w:tcPr>
            <w:tcW w:w="0" w:type="auto"/>
            <w:tcBorders>
              <w:top w:val="single" w:sz="2" w:space="0" w:color="auto"/>
              <w:left w:val="single" w:sz="2" w:space="0" w:color="auto"/>
              <w:bottom w:val="single" w:sz="6" w:space="0" w:color="auto"/>
              <w:right w:val="single" w:sz="2" w:space="0" w:color="auto"/>
            </w:tcBorders>
            <w:vAlign w:val="center"/>
            <w:hideMark/>
          </w:tcPr>
          <w:p w14:paraId="7F22B274" w14:textId="77777777" w:rsidR="00D1374A" w:rsidRPr="00D1374A" w:rsidRDefault="00D1374A" w:rsidP="00D1374A">
            <w:pPr>
              <w:rPr>
                <w:b/>
                <w:bCs/>
              </w:rPr>
            </w:pPr>
            <w:r w:rsidRPr="00D1374A">
              <w:rPr>
                <w:b/>
                <w:bCs/>
              </w:rPr>
              <w:t>Df</w:t>
            </w:r>
          </w:p>
        </w:tc>
        <w:tc>
          <w:tcPr>
            <w:tcW w:w="0" w:type="auto"/>
            <w:tcBorders>
              <w:top w:val="single" w:sz="2" w:space="0" w:color="auto"/>
              <w:left w:val="single" w:sz="2" w:space="0" w:color="auto"/>
              <w:bottom w:val="single" w:sz="6" w:space="0" w:color="auto"/>
              <w:right w:val="single" w:sz="2" w:space="0" w:color="auto"/>
            </w:tcBorders>
            <w:vAlign w:val="center"/>
            <w:hideMark/>
          </w:tcPr>
          <w:p w14:paraId="71250A51" w14:textId="77777777" w:rsidR="00D1374A" w:rsidRPr="00D1374A" w:rsidRDefault="00D1374A" w:rsidP="00D1374A">
            <w:pPr>
              <w:rPr>
                <w:b/>
                <w:bCs/>
              </w:rPr>
            </w:pPr>
            <w:r w:rsidRPr="00D1374A">
              <w:rPr>
                <w:b/>
                <w:bCs/>
              </w:rPr>
              <w:t>Sum Sq</w:t>
            </w:r>
          </w:p>
        </w:tc>
        <w:tc>
          <w:tcPr>
            <w:tcW w:w="0" w:type="auto"/>
            <w:tcBorders>
              <w:top w:val="single" w:sz="2" w:space="0" w:color="auto"/>
              <w:left w:val="single" w:sz="2" w:space="0" w:color="auto"/>
              <w:bottom w:val="single" w:sz="6" w:space="0" w:color="auto"/>
              <w:right w:val="single" w:sz="2" w:space="0" w:color="auto"/>
            </w:tcBorders>
            <w:vAlign w:val="center"/>
            <w:hideMark/>
          </w:tcPr>
          <w:p w14:paraId="3509C122" w14:textId="77777777" w:rsidR="00D1374A" w:rsidRPr="00D1374A" w:rsidRDefault="00D1374A" w:rsidP="00D1374A">
            <w:pPr>
              <w:rPr>
                <w:b/>
                <w:bCs/>
              </w:rPr>
            </w:pPr>
            <w:r w:rsidRPr="00D1374A">
              <w:rPr>
                <w:b/>
                <w:bCs/>
              </w:rPr>
              <w:t>Mean Sq</w:t>
            </w:r>
          </w:p>
        </w:tc>
        <w:tc>
          <w:tcPr>
            <w:tcW w:w="0" w:type="auto"/>
            <w:tcBorders>
              <w:top w:val="single" w:sz="2" w:space="0" w:color="auto"/>
              <w:left w:val="single" w:sz="2" w:space="0" w:color="auto"/>
              <w:bottom w:val="single" w:sz="6" w:space="0" w:color="auto"/>
              <w:right w:val="single" w:sz="2" w:space="0" w:color="auto"/>
            </w:tcBorders>
            <w:vAlign w:val="center"/>
            <w:hideMark/>
          </w:tcPr>
          <w:p w14:paraId="52430AFE" w14:textId="77777777" w:rsidR="00D1374A" w:rsidRPr="00D1374A" w:rsidRDefault="00D1374A" w:rsidP="00D1374A">
            <w:pPr>
              <w:rPr>
                <w:b/>
                <w:bCs/>
              </w:rPr>
            </w:pPr>
            <w:r w:rsidRPr="00D1374A">
              <w:rPr>
                <w:b/>
                <w:bCs/>
              </w:rPr>
              <w:t>F</w:t>
            </w:r>
          </w:p>
        </w:tc>
        <w:tc>
          <w:tcPr>
            <w:tcW w:w="0" w:type="auto"/>
            <w:tcBorders>
              <w:top w:val="single" w:sz="2" w:space="0" w:color="auto"/>
              <w:left w:val="single" w:sz="2" w:space="0" w:color="auto"/>
              <w:bottom w:val="single" w:sz="6" w:space="0" w:color="auto"/>
              <w:right w:val="single" w:sz="2" w:space="0" w:color="auto"/>
            </w:tcBorders>
            <w:vAlign w:val="center"/>
            <w:hideMark/>
          </w:tcPr>
          <w:p w14:paraId="7109A3B6" w14:textId="77777777" w:rsidR="00D1374A" w:rsidRPr="00D1374A" w:rsidRDefault="00D1374A" w:rsidP="00D1374A">
            <w:pPr>
              <w:rPr>
                <w:b/>
                <w:bCs/>
              </w:rPr>
            </w:pPr>
            <w:r w:rsidRPr="00D1374A">
              <w:rPr>
                <w:b/>
                <w:bCs/>
              </w:rPr>
              <w:t>N.Perm</w:t>
            </w:r>
          </w:p>
        </w:tc>
        <w:tc>
          <w:tcPr>
            <w:tcW w:w="0" w:type="auto"/>
            <w:tcBorders>
              <w:top w:val="single" w:sz="2" w:space="0" w:color="auto"/>
              <w:left w:val="single" w:sz="2" w:space="0" w:color="auto"/>
              <w:bottom w:val="single" w:sz="6" w:space="0" w:color="auto"/>
              <w:right w:val="single" w:sz="2" w:space="0" w:color="auto"/>
            </w:tcBorders>
            <w:vAlign w:val="center"/>
            <w:hideMark/>
          </w:tcPr>
          <w:p w14:paraId="19DA7D79" w14:textId="77777777" w:rsidR="00D1374A" w:rsidRPr="00D1374A" w:rsidRDefault="00D1374A" w:rsidP="00D1374A">
            <w:pPr>
              <w:rPr>
                <w:b/>
                <w:bCs/>
              </w:rPr>
            </w:pPr>
            <w:r w:rsidRPr="00D1374A">
              <w:rPr>
                <w:b/>
                <w:bCs/>
              </w:rPr>
              <w:t>Pr(&gt;F)</w:t>
            </w:r>
          </w:p>
        </w:tc>
        <w:tc>
          <w:tcPr>
            <w:tcW w:w="0" w:type="auto"/>
            <w:tcBorders>
              <w:top w:val="single" w:sz="2" w:space="0" w:color="auto"/>
              <w:left w:val="single" w:sz="2" w:space="0" w:color="auto"/>
              <w:bottom w:val="single" w:sz="6" w:space="0" w:color="auto"/>
              <w:right w:val="single" w:sz="2" w:space="0" w:color="auto"/>
            </w:tcBorders>
            <w:vAlign w:val="center"/>
            <w:hideMark/>
          </w:tcPr>
          <w:p w14:paraId="6E0C4446" w14:textId="77777777" w:rsidR="00D1374A" w:rsidRPr="00D1374A" w:rsidRDefault="00D1374A" w:rsidP="00D1374A">
            <w:pPr>
              <w:rPr>
                <w:b/>
                <w:bCs/>
              </w:rPr>
            </w:pPr>
            <w:r w:rsidRPr="00D1374A">
              <w:rPr>
                <w:b/>
                <w:bCs/>
              </w:rPr>
              <w:t>Total variance</w:t>
            </w:r>
          </w:p>
        </w:tc>
        <w:tc>
          <w:tcPr>
            <w:tcW w:w="0" w:type="auto"/>
            <w:tcBorders>
              <w:top w:val="single" w:sz="2" w:space="0" w:color="auto"/>
              <w:left w:val="single" w:sz="2" w:space="0" w:color="auto"/>
              <w:bottom w:val="single" w:sz="6" w:space="0" w:color="auto"/>
              <w:right w:val="single" w:sz="2" w:space="0" w:color="auto"/>
            </w:tcBorders>
            <w:vAlign w:val="center"/>
            <w:hideMark/>
          </w:tcPr>
          <w:p w14:paraId="67A42FE8" w14:textId="77777777" w:rsidR="00D1374A" w:rsidRPr="00D1374A" w:rsidRDefault="00D1374A" w:rsidP="00D1374A">
            <w:pPr>
              <w:rPr>
                <w:b/>
                <w:bCs/>
              </w:rPr>
            </w:pPr>
            <w:r w:rsidRPr="00D1374A">
              <w:rPr>
                <w:b/>
                <w:bCs/>
              </w:rPr>
              <w:t>Explained variance</w:t>
            </w:r>
          </w:p>
        </w:tc>
      </w:tr>
      <w:tr w:rsidR="00D1374A" w:rsidRPr="00D1374A" w14:paraId="1D86D79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7EE9B96" w14:textId="77777777" w:rsidR="00D1374A" w:rsidRPr="00D1374A" w:rsidRDefault="00D1374A" w:rsidP="00D1374A">
            <w:r w:rsidRPr="00D1374A">
              <w:t>ClinicalStatus</w:t>
            </w:r>
          </w:p>
        </w:tc>
        <w:tc>
          <w:tcPr>
            <w:tcW w:w="0" w:type="auto"/>
            <w:tcBorders>
              <w:top w:val="single" w:sz="2" w:space="0" w:color="auto"/>
              <w:left w:val="single" w:sz="2" w:space="0" w:color="auto"/>
              <w:bottom w:val="single" w:sz="6" w:space="0" w:color="auto"/>
              <w:right w:val="single" w:sz="2" w:space="0" w:color="auto"/>
            </w:tcBorders>
            <w:vAlign w:val="center"/>
            <w:hideMark/>
          </w:tcPr>
          <w:p w14:paraId="57D38F19" w14:textId="77777777" w:rsidR="00D1374A" w:rsidRPr="00D1374A" w:rsidRDefault="00D1374A" w:rsidP="00D1374A">
            <w:r w:rsidRPr="00D1374A">
              <w:t>4</w:t>
            </w:r>
          </w:p>
        </w:tc>
        <w:tc>
          <w:tcPr>
            <w:tcW w:w="0" w:type="auto"/>
            <w:tcBorders>
              <w:top w:val="single" w:sz="2" w:space="0" w:color="auto"/>
              <w:left w:val="single" w:sz="2" w:space="0" w:color="auto"/>
              <w:bottom w:val="single" w:sz="6" w:space="0" w:color="auto"/>
              <w:right w:val="single" w:sz="2" w:space="0" w:color="auto"/>
            </w:tcBorders>
            <w:vAlign w:val="center"/>
            <w:hideMark/>
          </w:tcPr>
          <w:p w14:paraId="6A25A877" w14:textId="77777777" w:rsidR="00D1374A" w:rsidRPr="00D1374A" w:rsidRDefault="00D1374A" w:rsidP="00D1374A">
            <w:r w:rsidRPr="00D1374A">
              <w:t>0.2511</w:t>
            </w:r>
          </w:p>
        </w:tc>
        <w:tc>
          <w:tcPr>
            <w:tcW w:w="0" w:type="auto"/>
            <w:tcBorders>
              <w:top w:val="single" w:sz="2" w:space="0" w:color="auto"/>
              <w:left w:val="single" w:sz="2" w:space="0" w:color="auto"/>
              <w:bottom w:val="single" w:sz="6" w:space="0" w:color="auto"/>
              <w:right w:val="single" w:sz="2" w:space="0" w:color="auto"/>
            </w:tcBorders>
            <w:vAlign w:val="center"/>
            <w:hideMark/>
          </w:tcPr>
          <w:p w14:paraId="41BCDD22" w14:textId="77777777" w:rsidR="00D1374A" w:rsidRPr="00D1374A" w:rsidRDefault="00D1374A" w:rsidP="00D1374A">
            <w:r w:rsidRPr="00D1374A">
              <w:t>0.0628</w:t>
            </w:r>
          </w:p>
        </w:tc>
        <w:tc>
          <w:tcPr>
            <w:tcW w:w="0" w:type="auto"/>
            <w:tcBorders>
              <w:top w:val="single" w:sz="2" w:space="0" w:color="auto"/>
              <w:left w:val="single" w:sz="2" w:space="0" w:color="auto"/>
              <w:bottom w:val="single" w:sz="6" w:space="0" w:color="auto"/>
              <w:right w:val="single" w:sz="2" w:space="0" w:color="auto"/>
            </w:tcBorders>
            <w:vAlign w:val="center"/>
            <w:hideMark/>
          </w:tcPr>
          <w:p w14:paraId="057C3D84" w14:textId="77777777" w:rsidR="00D1374A" w:rsidRPr="00D1374A" w:rsidRDefault="00D1374A" w:rsidP="00D1374A">
            <w:r w:rsidRPr="00D1374A">
              <w:t>2.7440</w:t>
            </w:r>
          </w:p>
        </w:tc>
        <w:tc>
          <w:tcPr>
            <w:tcW w:w="0" w:type="auto"/>
            <w:tcBorders>
              <w:top w:val="single" w:sz="2" w:space="0" w:color="auto"/>
              <w:left w:val="single" w:sz="2" w:space="0" w:color="auto"/>
              <w:bottom w:val="single" w:sz="6" w:space="0" w:color="auto"/>
              <w:right w:val="single" w:sz="2" w:space="0" w:color="auto"/>
            </w:tcBorders>
            <w:vAlign w:val="center"/>
            <w:hideMark/>
          </w:tcPr>
          <w:p w14:paraId="0A50B478" w14:textId="77777777" w:rsidR="00D1374A" w:rsidRPr="00D1374A" w:rsidRDefault="00D1374A" w:rsidP="00D1374A">
            <w:r w:rsidRPr="00D1374A">
              <w:t>999</w:t>
            </w:r>
          </w:p>
        </w:tc>
        <w:tc>
          <w:tcPr>
            <w:tcW w:w="0" w:type="auto"/>
            <w:tcBorders>
              <w:top w:val="single" w:sz="2" w:space="0" w:color="auto"/>
              <w:left w:val="single" w:sz="2" w:space="0" w:color="auto"/>
              <w:bottom w:val="single" w:sz="6" w:space="0" w:color="auto"/>
              <w:right w:val="single" w:sz="2" w:space="0" w:color="auto"/>
            </w:tcBorders>
            <w:vAlign w:val="center"/>
            <w:hideMark/>
          </w:tcPr>
          <w:p w14:paraId="552805F5" w14:textId="77777777" w:rsidR="00D1374A" w:rsidRPr="00D1374A" w:rsidRDefault="00D1374A" w:rsidP="00D1374A">
            <w:r w:rsidRPr="00D1374A">
              <w:t>0.118</w:t>
            </w:r>
          </w:p>
        </w:tc>
        <w:tc>
          <w:tcPr>
            <w:tcW w:w="0" w:type="auto"/>
            <w:tcBorders>
              <w:top w:val="single" w:sz="2" w:space="0" w:color="auto"/>
              <w:left w:val="single" w:sz="2" w:space="0" w:color="auto"/>
              <w:bottom w:val="single" w:sz="6" w:space="0" w:color="auto"/>
              <w:right w:val="single" w:sz="2" w:space="0" w:color="auto"/>
            </w:tcBorders>
            <w:vAlign w:val="center"/>
            <w:hideMark/>
          </w:tcPr>
          <w:p w14:paraId="7B7961D7" w14:textId="77777777" w:rsidR="00D1374A" w:rsidRPr="00D1374A" w:rsidRDefault="00D1374A" w:rsidP="00D1374A">
            <w:r w:rsidRPr="00D1374A">
              <w:t>1.0288</w:t>
            </w:r>
          </w:p>
        </w:tc>
        <w:tc>
          <w:tcPr>
            <w:tcW w:w="0" w:type="auto"/>
            <w:tcBorders>
              <w:top w:val="single" w:sz="2" w:space="0" w:color="auto"/>
              <w:left w:val="single" w:sz="2" w:space="0" w:color="auto"/>
              <w:bottom w:val="single" w:sz="6" w:space="0" w:color="auto"/>
              <w:right w:val="single" w:sz="2" w:space="0" w:color="auto"/>
            </w:tcBorders>
            <w:vAlign w:val="center"/>
            <w:hideMark/>
          </w:tcPr>
          <w:p w14:paraId="7AAB6D23" w14:textId="77777777" w:rsidR="00D1374A" w:rsidRPr="00D1374A" w:rsidRDefault="00D1374A" w:rsidP="00D1374A">
            <w:r w:rsidRPr="00D1374A">
              <w:t>0.2440</w:t>
            </w:r>
          </w:p>
        </w:tc>
      </w:tr>
      <w:tr w:rsidR="00D1374A" w:rsidRPr="00D1374A" w14:paraId="2F7C53A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90AA4A2" w14:textId="77777777" w:rsidR="00D1374A" w:rsidRPr="00D1374A" w:rsidRDefault="00D1374A" w:rsidP="00D1374A">
            <w:r w:rsidRPr="00D1374A">
              <w:t>Gender</w:t>
            </w:r>
          </w:p>
        </w:tc>
        <w:tc>
          <w:tcPr>
            <w:tcW w:w="0" w:type="auto"/>
            <w:tcBorders>
              <w:top w:val="single" w:sz="2" w:space="0" w:color="auto"/>
              <w:left w:val="single" w:sz="2" w:space="0" w:color="auto"/>
              <w:bottom w:val="single" w:sz="6" w:space="0" w:color="auto"/>
              <w:right w:val="single" w:sz="2" w:space="0" w:color="auto"/>
            </w:tcBorders>
            <w:vAlign w:val="center"/>
            <w:hideMark/>
          </w:tcPr>
          <w:p w14:paraId="085ACBB3" w14:textId="77777777" w:rsidR="00D1374A" w:rsidRPr="00D1374A" w:rsidRDefault="00D1374A" w:rsidP="00D1374A">
            <w:r w:rsidRPr="00D1374A">
              <w:t>1</w:t>
            </w:r>
          </w:p>
        </w:tc>
        <w:tc>
          <w:tcPr>
            <w:tcW w:w="0" w:type="auto"/>
            <w:tcBorders>
              <w:top w:val="single" w:sz="2" w:space="0" w:color="auto"/>
              <w:left w:val="single" w:sz="2" w:space="0" w:color="auto"/>
              <w:bottom w:val="single" w:sz="6" w:space="0" w:color="auto"/>
              <w:right w:val="single" w:sz="2" w:space="0" w:color="auto"/>
            </w:tcBorders>
            <w:vAlign w:val="center"/>
            <w:hideMark/>
          </w:tcPr>
          <w:p w14:paraId="1E453446" w14:textId="77777777" w:rsidR="00D1374A" w:rsidRPr="00D1374A" w:rsidRDefault="00D1374A" w:rsidP="00D1374A">
            <w:r w:rsidRPr="00D1374A">
              <w:t>0.0103</w:t>
            </w:r>
          </w:p>
        </w:tc>
        <w:tc>
          <w:tcPr>
            <w:tcW w:w="0" w:type="auto"/>
            <w:tcBorders>
              <w:top w:val="single" w:sz="2" w:space="0" w:color="auto"/>
              <w:left w:val="single" w:sz="2" w:space="0" w:color="auto"/>
              <w:bottom w:val="single" w:sz="6" w:space="0" w:color="auto"/>
              <w:right w:val="single" w:sz="2" w:space="0" w:color="auto"/>
            </w:tcBorders>
            <w:vAlign w:val="center"/>
            <w:hideMark/>
          </w:tcPr>
          <w:p w14:paraId="5FF31547" w14:textId="77777777" w:rsidR="00D1374A" w:rsidRPr="00D1374A" w:rsidRDefault="00D1374A" w:rsidP="00D1374A">
            <w:r w:rsidRPr="00D1374A">
              <w:t>0.0103</w:t>
            </w:r>
          </w:p>
        </w:tc>
        <w:tc>
          <w:tcPr>
            <w:tcW w:w="0" w:type="auto"/>
            <w:tcBorders>
              <w:top w:val="single" w:sz="2" w:space="0" w:color="auto"/>
              <w:left w:val="single" w:sz="2" w:space="0" w:color="auto"/>
              <w:bottom w:val="single" w:sz="6" w:space="0" w:color="auto"/>
              <w:right w:val="single" w:sz="2" w:space="0" w:color="auto"/>
            </w:tcBorders>
            <w:vAlign w:val="center"/>
            <w:hideMark/>
          </w:tcPr>
          <w:p w14:paraId="0B84394F" w14:textId="77777777" w:rsidR="00D1374A" w:rsidRPr="00D1374A" w:rsidRDefault="00D1374A" w:rsidP="00D1374A">
            <w:r w:rsidRPr="00D1374A">
              <w:t>0.4158</w:t>
            </w:r>
          </w:p>
        </w:tc>
        <w:tc>
          <w:tcPr>
            <w:tcW w:w="0" w:type="auto"/>
            <w:tcBorders>
              <w:top w:val="single" w:sz="2" w:space="0" w:color="auto"/>
              <w:left w:val="single" w:sz="2" w:space="0" w:color="auto"/>
              <w:bottom w:val="single" w:sz="6" w:space="0" w:color="auto"/>
              <w:right w:val="single" w:sz="2" w:space="0" w:color="auto"/>
            </w:tcBorders>
            <w:vAlign w:val="center"/>
            <w:hideMark/>
          </w:tcPr>
          <w:p w14:paraId="6A97507B" w14:textId="77777777" w:rsidR="00D1374A" w:rsidRPr="00D1374A" w:rsidRDefault="00D1374A" w:rsidP="00D1374A">
            <w:r w:rsidRPr="00D1374A">
              <w:t>999</w:t>
            </w:r>
          </w:p>
        </w:tc>
        <w:tc>
          <w:tcPr>
            <w:tcW w:w="0" w:type="auto"/>
            <w:tcBorders>
              <w:top w:val="single" w:sz="2" w:space="0" w:color="auto"/>
              <w:left w:val="single" w:sz="2" w:space="0" w:color="auto"/>
              <w:bottom w:val="single" w:sz="6" w:space="0" w:color="auto"/>
              <w:right w:val="single" w:sz="2" w:space="0" w:color="auto"/>
            </w:tcBorders>
            <w:vAlign w:val="center"/>
            <w:hideMark/>
          </w:tcPr>
          <w:p w14:paraId="49F77525" w14:textId="77777777" w:rsidR="00D1374A" w:rsidRPr="00D1374A" w:rsidRDefault="00D1374A" w:rsidP="00D1374A">
            <w:r w:rsidRPr="00D1374A">
              <w:t>0.524</w:t>
            </w:r>
          </w:p>
        </w:tc>
        <w:tc>
          <w:tcPr>
            <w:tcW w:w="0" w:type="auto"/>
            <w:tcBorders>
              <w:top w:val="single" w:sz="2" w:space="0" w:color="auto"/>
              <w:left w:val="single" w:sz="2" w:space="0" w:color="auto"/>
              <w:bottom w:val="single" w:sz="6" w:space="0" w:color="auto"/>
              <w:right w:val="single" w:sz="2" w:space="0" w:color="auto"/>
            </w:tcBorders>
            <w:vAlign w:val="center"/>
            <w:hideMark/>
          </w:tcPr>
          <w:p w14:paraId="3555ECF3" w14:textId="77777777" w:rsidR="00D1374A" w:rsidRPr="00D1374A" w:rsidRDefault="00D1374A" w:rsidP="00D1374A">
            <w:r w:rsidRPr="00D1374A">
              <w:t>0.9283</w:t>
            </w:r>
          </w:p>
        </w:tc>
        <w:tc>
          <w:tcPr>
            <w:tcW w:w="0" w:type="auto"/>
            <w:tcBorders>
              <w:top w:val="single" w:sz="2" w:space="0" w:color="auto"/>
              <w:left w:val="single" w:sz="2" w:space="0" w:color="auto"/>
              <w:bottom w:val="single" w:sz="6" w:space="0" w:color="auto"/>
              <w:right w:val="single" w:sz="2" w:space="0" w:color="auto"/>
            </w:tcBorders>
            <w:vAlign w:val="center"/>
            <w:hideMark/>
          </w:tcPr>
          <w:p w14:paraId="3C6FFE52" w14:textId="77777777" w:rsidR="00D1374A" w:rsidRPr="00D1374A" w:rsidRDefault="00D1374A" w:rsidP="00D1374A">
            <w:r w:rsidRPr="00D1374A">
              <w:t>0.0111</w:t>
            </w:r>
          </w:p>
        </w:tc>
      </w:tr>
      <w:tr w:rsidR="00D1374A" w:rsidRPr="00D1374A" w14:paraId="059C5799"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FA2DD0D" w14:textId="77777777" w:rsidR="00D1374A" w:rsidRPr="00D1374A" w:rsidRDefault="00D1374A" w:rsidP="00D1374A">
            <w:r w:rsidRPr="00D1374A">
              <w:t>Age</w:t>
            </w:r>
          </w:p>
        </w:tc>
        <w:tc>
          <w:tcPr>
            <w:tcW w:w="0" w:type="auto"/>
            <w:tcBorders>
              <w:top w:val="single" w:sz="2" w:space="0" w:color="auto"/>
              <w:left w:val="single" w:sz="2" w:space="0" w:color="auto"/>
              <w:bottom w:val="single" w:sz="6" w:space="0" w:color="auto"/>
              <w:right w:val="single" w:sz="2" w:space="0" w:color="auto"/>
            </w:tcBorders>
            <w:vAlign w:val="center"/>
            <w:hideMark/>
          </w:tcPr>
          <w:p w14:paraId="36072752" w14:textId="77777777" w:rsidR="00D1374A" w:rsidRPr="00D1374A" w:rsidRDefault="00D1374A" w:rsidP="00D1374A">
            <w:r w:rsidRPr="00D1374A">
              <w:t>29</w:t>
            </w:r>
          </w:p>
        </w:tc>
        <w:tc>
          <w:tcPr>
            <w:tcW w:w="0" w:type="auto"/>
            <w:tcBorders>
              <w:top w:val="single" w:sz="2" w:space="0" w:color="auto"/>
              <w:left w:val="single" w:sz="2" w:space="0" w:color="auto"/>
              <w:bottom w:val="single" w:sz="6" w:space="0" w:color="auto"/>
              <w:right w:val="single" w:sz="2" w:space="0" w:color="auto"/>
            </w:tcBorders>
            <w:vAlign w:val="center"/>
            <w:hideMark/>
          </w:tcPr>
          <w:p w14:paraId="4B7C4855" w14:textId="77777777" w:rsidR="00D1374A" w:rsidRPr="00D1374A" w:rsidRDefault="00D1374A" w:rsidP="00D1374A">
            <w:r w:rsidRPr="00D1374A">
              <w:t>0.3272</w:t>
            </w:r>
          </w:p>
        </w:tc>
        <w:tc>
          <w:tcPr>
            <w:tcW w:w="0" w:type="auto"/>
            <w:tcBorders>
              <w:top w:val="single" w:sz="2" w:space="0" w:color="auto"/>
              <w:left w:val="single" w:sz="2" w:space="0" w:color="auto"/>
              <w:bottom w:val="single" w:sz="6" w:space="0" w:color="auto"/>
              <w:right w:val="single" w:sz="2" w:space="0" w:color="auto"/>
            </w:tcBorders>
            <w:vAlign w:val="center"/>
            <w:hideMark/>
          </w:tcPr>
          <w:p w14:paraId="79EFD305" w14:textId="77777777" w:rsidR="00D1374A" w:rsidRPr="00D1374A" w:rsidRDefault="00D1374A" w:rsidP="00D1374A">
            <w:r w:rsidRPr="00D1374A">
              <w:t>0.0113</w:t>
            </w:r>
          </w:p>
        </w:tc>
        <w:tc>
          <w:tcPr>
            <w:tcW w:w="0" w:type="auto"/>
            <w:tcBorders>
              <w:top w:val="single" w:sz="2" w:space="0" w:color="auto"/>
              <w:left w:val="single" w:sz="2" w:space="0" w:color="auto"/>
              <w:bottom w:val="single" w:sz="6" w:space="0" w:color="auto"/>
              <w:right w:val="single" w:sz="2" w:space="0" w:color="auto"/>
            </w:tcBorders>
            <w:vAlign w:val="center"/>
            <w:hideMark/>
          </w:tcPr>
          <w:p w14:paraId="007F6779" w14:textId="77777777" w:rsidR="00D1374A" w:rsidRPr="00D1374A" w:rsidRDefault="00D1374A" w:rsidP="00D1374A">
            <w:r w:rsidRPr="00D1374A">
              <w:t>17.0255</w:t>
            </w:r>
          </w:p>
        </w:tc>
        <w:tc>
          <w:tcPr>
            <w:tcW w:w="0" w:type="auto"/>
            <w:tcBorders>
              <w:top w:val="single" w:sz="2" w:space="0" w:color="auto"/>
              <w:left w:val="single" w:sz="2" w:space="0" w:color="auto"/>
              <w:bottom w:val="single" w:sz="6" w:space="0" w:color="auto"/>
              <w:right w:val="single" w:sz="2" w:space="0" w:color="auto"/>
            </w:tcBorders>
            <w:vAlign w:val="center"/>
            <w:hideMark/>
          </w:tcPr>
          <w:p w14:paraId="32B13BCA" w14:textId="77777777" w:rsidR="00D1374A" w:rsidRPr="00D1374A" w:rsidRDefault="00D1374A" w:rsidP="00D1374A">
            <w:r w:rsidRPr="00D1374A">
              <w:t>999</w:t>
            </w:r>
          </w:p>
        </w:tc>
        <w:tc>
          <w:tcPr>
            <w:tcW w:w="0" w:type="auto"/>
            <w:tcBorders>
              <w:top w:val="single" w:sz="2" w:space="0" w:color="auto"/>
              <w:left w:val="single" w:sz="2" w:space="0" w:color="auto"/>
              <w:bottom w:val="single" w:sz="6" w:space="0" w:color="auto"/>
              <w:right w:val="single" w:sz="2" w:space="0" w:color="auto"/>
            </w:tcBorders>
            <w:vAlign w:val="center"/>
            <w:hideMark/>
          </w:tcPr>
          <w:p w14:paraId="544F7C04" w14:textId="77777777" w:rsidR="00D1374A" w:rsidRPr="00D1374A" w:rsidRDefault="00D1374A" w:rsidP="00D1374A">
            <w:r w:rsidRPr="00D1374A">
              <w:t>0.401</w:t>
            </w:r>
          </w:p>
        </w:tc>
        <w:tc>
          <w:tcPr>
            <w:tcW w:w="0" w:type="auto"/>
            <w:tcBorders>
              <w:top w:val="single" w:sz="2" w:space="0" w:color="auto"/>
              <w:left w:val="single" w:sz="2" w:space="0" w:color="auto"/>
              <w:bottom w:val="single" w:sz="6" w:space="0" w:color="auto"/>
              <w:right w:val="single" w:sz="2" w:space="0" w:color="auto"/>
            </w:tcBorders>
            <w:vAlign w:val="center"/>
            <w:hideMark/>
          </w:tcPr>
          <w:p w14:paraId="08557D4F" w14:textId="77777777" w:rsidR="00D1374A" w:rsidRPr="00D1374A" w:rsidRDefault="00D1374A" w:rsidP="00D1374A">
            <w:r w:rsidRPr="00D1374A">
              <w:t>0.3319</w:t>
            </w:r>
          </w:p>
        </w:tc>
        <w:tc>
          <w:tcPr>
            <w:tcW w:w="0" w:type="auto"/>
            <w:tcBorders>
              <w:top w:val="single" w:sz="2" w:space="0" w:color="auto"/>
              <w:left w:val="single" w:sz="2" w:space="0" w:color="auto"/>
              <w:bottom w:val="single" w:sz="6" w:space="0" w:color="auto"/>
              <w:right w:val="single" w:sz="2" w:space="0" w:color="auto"/>
            </w:tcBorders>
            <w:vAlign w:val="center"/>
            <w:hideMark/>
          </w:tcPr>
          <w:p w14:paraId="52B50562" w14:textId="77777777" w:rsidR="00D1374A" w:rsidRPr="00D1374A" w:rsidRDefault="00D1374A" w:rsidP="00D1374A">
            <w:r w:rsidRPr="00D1374A">
              <w:t>0.9860</w:t>
            </w:r>
          </w:p>
        </w:tc>
      </w:tr>
    </w:tbl>
    <w:p w14:paraId="59D937A3" w14:textId="77777777" w:rsidR="00D1374A" w:rsidRPr="00D1374A" w:rsidRDefault="00D1374A" w:rsidP="00D1374A">
      <w:r w:rsidRPr="00D1374A">
        <w:t>As the group dispersion is homogenic, PERMANOVA can be seen as an appropriate choice for comparing community compositions.</w:t>
      </w:r>
    </w:p>
    <w:p w14:paraId="7D3844BF" w14:textId="77777777" w:rsidR="00D1374A" w:rsidRPr="00D1374A" w:rsidRDefault="00D1374A" w:rsidP="00D1374A">
      <w:pPr>
        <w:rPr>
          <w:b/>
          <w:bCs/>
        </w:rPr>
      </w:pPr>
      <w:r w:rsidRPr="00D1374A">
        <w:rPr>
          <w:b/>
          <w:bCs/>
        </w:rPr>
        <w:t>15.6 Case studies</w:t>
      </w:r>
    </w:p>
    <w:p w14:paraId="72B26019" w14:textId="77777777" w:rsidR="00D1374A" w:rsidRPr="00D1374A" w:rsidRDefault="00D1374A" w:rsidP="00D1374A">
      <w:r w:rsidRPr="00D1374A">
        <w:t>15.6.0.1 Visualizing the most dominant genus on PCoA</w:t>
      </w:r>
    </w:p>
    <w:p w14:paraId="401DA414" w14:textId="77777777" w:rsidR="00D1374A" w:rsidRPr="00D1374A" w:rsidRDefault="00D1374A" w:rsidP="00D1374A">
      <w:r w:rsidRPr="00D1374A">
        <w:t>In this section, we visualize the most dominant genus on PCoA. A similar visualization was proposed by (</w:t>
      </w:r>
      <w:hyperlink r:id="rId163" w:anchor="ref-Salosensaari2021" w:history="1">
        <w:r w:rsidRPr="00D1374A">
          <w:rPr>
            <w:rStyle w:val="af0"/>
          </w:rPr>
          <w:t>2021</w:t>
        </w:r>
      </w:hyperlink>
      <w:r w:rsidRPr="00D1374A">
        <w:t>). First, let us agglomerate the data at the Genus level and identify the dominant taxonomic features for each sample.</w:t>
      </w:r>
    </w:p>
    <w:p w14:paraId="4C2C7CFD" w14:textId="77777777" w:rsidR="00D1374A" w:rsidRPr="00D1374A" w:rsidRDefault="00D1374A" w:rsidP="00D1374A">
      <w:r w:rsidRPr="00D1374A">
        <w:lastRenderedPageBreak/>
        <w:t>Salosensaari, Aaro, Ville Laitinen, Aki Havulinna, Guillaume Méric, Susan Cheng, Markus Perola, Liisa Valsta, et al. 2021. “Taxonomic Signatures of Cause-Specific Mortality Risk in Human Gut Microbiome.” </w:t>
      </w:r>
      <w:r w:rsidRPr="00D1374A">
        <w:rPr>
          <w:i/>
          <w:iCs/>
        </w:rPr>
        <w:t>Nature Communications</w:t>
      </w:r>
      <w:r w:rsidRPr="00D1374A">
        <w:t> 12: 1–8. </w:t>
      </w:r>
      <w:hyperlink r:id="rId164" w:history="1">
        <w:r w:rsidRPr="00D1374A">
          <w:rPr>
            <w:rStyle w:val="af0"/>
          </w:rPr>
          <w:t>https://www.nature.com/articles/s41467-021-22962-y</w:t>
        </w:r>
      </w:hyperlink>
      <w:r w:rsidRPr="00D1374A">
        <w:t>.</w:t>
      </w:r>
    </w:p>
    <w:p w14:paraId="61C3DB10" w14:textId="77777777" w:rsidR="00D1374A" w:rsidRPr="00D1374A" w:rsidRDefault="00D1374A" w:rsidP="00D1374A">
      <w:r w:rsidRPr="00D1374A">
        <w:rPr>
          <w:i/>
          <w:iCs/>
        </w:rPr>
        <w:t># Agglomerate to genus level</w:t>
      </w:r>
    </w:p>
    <w:p w14:paraId="31B7D6E5" w14:textId="77777777" w:rsidR="00D1374A" w:rsidRPr="00D1374A" w:rsidRDefault="00D1374A" w:rsidP="00D1374A">
      <w:r w:rsidRPr="00D1374A">
        <w:t xml:space="preserve">tse_genus &lt;- </w:t>
      </w:r>
      <w:hyperlink r:id="rId165" w:history="1">
        <w:r w:rsidRPr="00D1374A">
          <w:rPr>
            <w:rStyle w:val="af0"/>
          </w:rPr>
          <w:t>agglomerateByRank</w:t>
        </w:r>
      </w:hyperlink>
      <w:r w:rsidRPr="00D1374A">
        <w:t>(tse, rank = "Genus")</w:t>
      </w:r>
    </w:p>
    <w:p w14:paraId="74BBE01C" w14:textId="77777777" w:rsidR="00D1374A" w:rsidRPr="00D1374A" w:rsidRDefault="00D1374A" w:rsidP="00D1374A"/>
    <w:p w14:paraId="669198F7" w14:textId="77777777" w:rsidR="00D1374A" w:rsidRPr="00D1374A" w:rsidRDefault="00D1374A" w:rsidP="00D1374A">
      <w:r w:rsidRPr="00D1374A">
        <w:rPr>
          <w:i/>
          <w:iCs/>
        </w:rPr>
        <w:t># Convert to relative abundances</w:t>
      </w:r>
    </w:p>
    <w:p w14:paraId="7AA6333D" w14:textId="77777777" w:rsidR="00D1374A" w:rsidRPr="00D1374A" w:rsidRDefault="00D1374A" w:rsidP="00D1374A">
      <w:r w:rsidRPr="00D1374A">
        <w:t xml:space="preserve">tse_genus &lt;- </w:t>
      </w:r>
      <w:hyperlink r:id="rId166" w:history="1">
        <w:r w:rsidRPr="00D1374A">
          <w:rPr>
            <w:rStyle w:val="af0"/>
          </w:rPr>
          <w:t>transformAssay</w:t>
        </w:r>
      </w:hyperlink>
      <w:r w:rsidRPr="00D1374A">
        <w:t>(</w:t>
      </w:r>
    </w:p>
    <w:p w14:paraId="5508A07F" w14:textId="77777777" w:rsidR="00D1374A" w:rsidRPr="00D1374A" w:rsidRDefault="00D1374A" w:rsidP="00D1374A">
      <w:r w:rsidRPr="00D1374A">
        <w:t xml:space="preserve">    tse, method = "relabundance", assay.type = "counts")</w:t>
      </w:r>
    </w:p>
    <w:p w14:paraId="4702135C" w14:textId="77777777" w:rsidR="00D1374A" w:rsidRPr="00D1374A" w:rsidRDefault="00D1374A" w:rsidP="00D1374A"/>
    <w:p w14:paraId="35AD877D" w14:textId="77777777" w:rsidR="00D1374A" w:rsidRPr="00D1374A" w:rsidRDefault="00D1374A" w:rsidP="00D1374A">
      <w:r w:rsidRPr="00D1374A">
        <w:rPr>
          <w:i/>
          <w:iCs/>
        </w:rPr>
        <w:t># Add info on dominant genus per sample</w:t>
      </w:r>
    </w:p>
    <w:p w14:paraId="5D33A2CC" w14:textId="77777777" w:rsidR="00D1374A" w:rsidRPr="00D1374A" w:rsidRDefault="00D1374A" w:rsidP="00D1374A">
      <w:r w:rsidRPr="00D1374A">
        <w:t xml:space="preserve">tse_genus &lt;- </w:t>
      </w:r>
      <w:hyperlink r:id="rId167" w:history="1">
        <w:r w:rsidRPr="00D1374A">
          <w:rPr>
            <w:rStyle w:val="af0"/>
          </w:rPr>
          <w:t>addDominant</w:t>
        </w:r>
      </w:hyperlink>
      <w:r w:rsidRPr="00D1374A">
        <w:t>(</w:t>
      </w:r>
    </w:p>
    <w:p w14:paraId="20F94487" w14:textId="77777777" w:rsidR="00D1374A" w:rsidRPr="00D1374A" w:rsidRDefault="00D1374A" w:rsidP="00D1374A">
      <w:r w:rsidRPr="00D1374A">
        <w:t xml:space="preserve">    tse_genus, assay.type = "relabundance", name = "dominant_taxa")</w:t>
      </w:r>
    </w:p>
    <w:p w14:paraId="15C6AF69" w14:textId="77777777" w:rsidR="00D1374A" w:rsidRPr="00D1374A" w:rsidRDefault="00D1374A" w:rsidP="00D1374A">
      <w:r w:rsidRPr="00D1374A">
        <w:rPr>
          <w:i/>
          <w:iCs/>
        </w:rPr>
        <w:t># Overview</w:t>
      </w:r>
    </w:p>
    <w:p w14:paraId="024403C0" w14:textId="77777777" w:rsidR="00D1374A" w:rsidRPr="00D1374A" w:rsidRDefault="00D1374A" w:rsidP="00D1374A">
      <w:hyperlink r:id="rId168" w:history="1">
        <w:r w:rsidRPr="00D1374A">
          <w:rPr>
            <w:rStyle w:val="af0"/>
          </w:rPr>
          <w:t>summarizeDominance</w:t>
        </w:r>
      </w:hyperlink>
      <w:r w:rsidRPr="00D1374A">
        <w:t>(</w:t>
      </w:r>
    </w:p>
    <w:p w14:paraId="06507D7F" w14:textId="77777777" w:rsidR="00D1374A" w:rsidRPr="00D1374A" w:rsidRDefault="00D1374A" w:rsidP="00D1374A">
      <w:r w:rsidRPr="00D1374A">
        <w:t xml:space="preserve">    tse_genus, rank = "Genus", digits = 3, name = "dominant_taxa")</w:t>
      </w:r>
    </w:p>
    <w:p w14:paraId="58EB3313" w14:textId="77777777" w:rsidR="00D1374A" w:rsidRPr="00D1374A" w:rsidRDefault="00D1374A" w:rsidP="00D1374A">
      <w:r w:rsidRPr="00D1374A">
        <w:rPr>
          <w:i/>
          <w:iCs/>
        </w:rPr>
        <w:t>##  # A tibble: 16 × 3</w:t>
      </w:r>
    </w:p>
    <w:p w14:paraId="52134ABD" w14:textId="77777777" w:rsidR="00D1374A" w:rsidRPr="00D1374A" w:rsidRDefault="00D1374A" w:rsidP="00D1374A">
      <w:r w:rsidRPr="00D1374A">
        <w:rPr>
          <w:i/>
          <w:iCs/>
        </w:rPr>
        <w:t>##    dominant_taxa                n rel_freq</w:t>
      </w:r>
    </w:p>
    <w:p w14:paraId="49272653" w14:textId="77777777" w:rsidR="00D1374A" w:rsidRPr="00D1374A" w:rsidRDefault="00D1374A" w:rsidP="00D1374A">
      <w:r w:rsidRPr="00D1374A">
        <w:rPr>
          <w:i/>
          <w:iCs/>
        </w:rPr>
        <w:t>##    &lt;chr&gt;                    &lt;int&gt;    &lt;dbl&gt;</w:t>
      </w:r>
    </w:p>
    <w:p w14:paraId="7DF62D0B" w14:textId="77777777" w:rsidR="00D1374A" w:rsidRPr="00D1374A" w:rsidRDefault="00D1374A" w:rsidP="00D1374A">
      <w:r w:rsidRPr="00D1374A">
        <w:rPr>
          <w:i/>
          <w:iCs/>
        </w:rPr>
        <w:t xml:space="preserve">##  1 Bacteroides                  5     0.2 </w:t>
      </w:r>
    </w:p>
    <w:p w14:paraId="682AF89A" w14:textId="77777777" w:rsidR="00D1374A" w:rsidRPr="00D1374A" w:rsidRDefault="00D1374A" w:rsidP="00D1374A">
      <w:r w:rsidRPr="00D1374A">
        <w:rPr>
          <w:i/>
          <w:iCs/>
        </w:rPr>
        <w:t>##  2 Crenothrix                   3     0.12</w:t>
      </w:r>
    </w:p>
    <w:p w14:paraId="539024A7" w14:textId="77777777" w:rsidR="00D1374A" w:rsidRPr="00D1374A" w:rsidRDefault="00D1374A" w:rsidP="00D1374A">
      <w:r w:rsidRPr="00D1374A">
        <w:rPr>
          <w:i/>
          <w:iCs/>
        </w:rPr>
        <w:t>##  3 Faecalibacterium             2     0.08</w:t>
      </w:r>
    </w:p>
    <w:p w14:paraId="5BDB0C68" w14:textId="77777777" w:rsidR="00D1374A" w:rsidRPr="00D1374A" w:rsidRDefault="00D1374A" w:rsidP="00D1374A">
      <w:r w:rsidRPr="00D1374A">
        <w:rPr>
          <w:i/>
          <w:iCs/>
        </w:rPr>
        <w:t>##  4 Prochlorococcus              2     0.08</w:t>
      </w:r>
    </w:p>
    <w:p w14:paraId="7D77E7A4" w14:textId="77777777" w:rsidR="00D1374A" w:rsidRPr="00D1374A" w:rsidRDefault="00D1374A" w:rsidP="00D1374A">
      <w:r w:rsidRPr="00D1374A">
        <w:rPr>
          <w:i/>
          <w:iCs/>
        </w:rPr>
        <w:t>##  5 Streptococcus                2     0.08</w:t>
      </w:r>
    </w:p>
    <w:p w14:paraId="7BFE7410" w14:textId="77777777" w:rsidR="00D1374A" w:rsidRPr="00D1374A" w:rsidRDefault="00D1374A" w:rsidP="00D1374A">
      <w:r w:rsidRPr="00D1374A">
        <w:rPr>
          <w:i/>
          <w:iCs/>
        </w:rPr>
        <w:t>##  6 CandidatusNitrososphaera     1     0.04</w:t>
      </w:r>
    </w:p>
    <w:p w14:paraId="6BB782D2" w14:textId="77777777" w:rsidR="00D1374A" w:rsidRPr="00D1374A" w:rsidRDefault="00D1374A" w:rsidP="00D1374A">
      <w:r w:rsidRPr="00D1374A">
        <w:rPr>
          <w:i/>
          <w:iCs/>
        </w:rPr>
        <w:t xml:space="preserve">##  # </w:t>
      </w:r>
      <w:r w:rsidRPr="00D1374A">
        <w:rPr>
          <w:rFonts w:ascii="Cambria Math" w:hAnsi="Cambria Math" w:cs="Cambria Math"/>
          <w:i/>
          <w:iCs/>
        </w:rPr>
        <w:t>ℹ</w:t>
      </w:r>
      <w:r w:rsidRPr="00D1374A">
        <w:rPr>
          <w:i/>
          <w:iCs/>
        </w:rPr>
        <w:t xml:space="preserve"> 10 more rows</w:t>
      </w:r>
    </w:p>
    <w:p w14:paraId="7A22999D" w14:textId="77777777" w:rsidR="00D1374A" w:rsidRPr="00D1374A" w:rsidRDefault="00D1374A" w:rsidP="00D1374A">
      <w:r w:rsidRPr="00D1374A">
        <w:t>Next, we perform PCoA with Bray-Curtis dissimilarity.</w:t>
      </w:r>
    </w:p>
    <w:p w14:paraId="1C6C0875" w14:textId="77777777" w:rsidR="00D1374A" w:rsidRPr="00D1374A" w:rsidRDefault="00D1374A" w:rsidP="00D1374A">
      <w:r w:rsidRPr="00D1374A">
        <w:lastRenderedPageBreak/>
        <w:t xml:space="preserve">tse_genus &lt;- </w:t>
      </w:r>
      <w:hyperlink r:id="rId169" w:history="1">
        <w:r w:rsidRPr="00D1374A">
          <w:rPr>
            <w:rStyle w:val="af0"/>
          </w:rPr>
          <w:t>addMDS</w:t>
        </w:r>
      </w:hyperlink>
      <w:r w:rsidRPr="00D1374A">
        <w:t>(</w:t>
      </w:r>
    </w:p>
    <w:p w14:paraId="778D440C" w14:textId="77777777" w:rsidR="00D1374A" w:rsidRPr="00D1374A" w:rsidRDefault="00D1374A" w:rsidP="00D1374A">
      <w:r w:rsidRPr="00D1374A">
        <w:t xml:space="preserve">    tse_genus,</w:t>
      </w:r>
    </w:p>
    <w:p w14:paraId="01786E82" w14:textId="77777777" w:rsidR="00D1374A" w:rsidRPr="00D1374A" w:rsidRDefault="00D1374A" w:rsidP="00D1374A">
      <w:r w:rsidRPr="00D1374A">
        <w:t xml:space="preserve">    FUN = getDissimilarity,</w:t>
      </w:r>
    </w:p>
    <w:p w14:paraId="0434254E" w14:textId="77777777" w:rsidR="00D1374A" w:rsidRPr="00D1374A" w:rsidRDefault="00D1374A" w:rsidP="00D1374A">
      <w:r w:rsidRPr="00D1374A">
        <w:t xml:space="preserve">    name = "PCoA_BC",</w:t>
      </w:r>
    </w:p>
    <w:p w14:paraId="5F87DE07" w14:textId="77777777" w:rsidR="00D1374A" w:rsidRPr="00D1374A" w:rsidRDefault="00D1374A" w:rsidP="00D1374A">
      <w:r w:rsidRPr="00D1374A">
        <w:t xml:space="preserve">    method = "bray",</w:t>
      </w:r>
    </w:p>
    <w:p w14:paraId="7A5D9CD2" w14:textId="77777777" w:rsidR="00D1374A" w:rsidRPr="00D1374A" w:rsidRDefault="00D1374A" w:rsidP="00D1374A">
      <w:r w:rsidRPr="00D1374A">
        <w:t xml:space="preserve">    assay.type = "relabundance")</w:t>
      </w:r>
    </w:p>
    <w:p w14:paraId="745622EA" w14:textId="77777777" w:rsidR="00D1374A" w:rsidRPr="00D1374A" w:rsidRDefault="00D1374A" w:rsidP="00D1374A">
      <w:r w:rsidRPr="00D1374A">
        <w:t>Finally, we get the top taxonomic features and and visualize their abundances on PCoA.</w:t>
      </w:r>
    </w:p>
    <w:p w14:paraId="27866A50" w14:textId="77777777" w:rsidR="00D1374A" w:rsidRPr="00D1374A" w:rsidRDefault="00D1374A" w:rsidP="00D1374A">
      <w:r w:rsidRPr="00D1374A">
        <w:rPr>
          <w:i/>
          <w:iCs/>
        </w:rPr>
        <w:t># Getting the top taxa</w:t>
      </w:r>
    </w:p>
    <w:p w14:paraId="6AA949EA" w14:textId="77777777" w:rsidR="00D1374A" w:rsidRPr="00D1374A" w:rsidRDefault="00D1374A" w:rsidP="00D1374A">
      <w:r w:rsidRPr="00D1374A">
        <w:t xml:space="preserve">top_taxa &lt;- </w:t>
      </w:r>
      <w:hyperlink r:id="rId170" w:history="1">
        <w:r w:rsidRPr="00D1374A">
          <w:rPr>
            <w:rStyle w:val="af0"/>
          </w:rPr>
          <w:t>getTop</w:t>
        </w:r>
      </w:hyperlink>
      <w:r w:rsidRPr="00D1374A">
        <w:t>(tse_genus, top = 6, assay.type = "relabundance")</w:t>
      </w:r>
    </w:p>
    <w:p w14:paraId="7B858174" w14:textId="77777777" w:rsidR="00D1374A" w:rsidRPr="00D1374A" w:rsidRDefault="00D1374A" w:rsidP="00D1374A"/>
    <w:p w14:paraId="4BC42B1D" w14:textId="77777777" w:rsidR="00D1374A" w:rsidRPr="00D1374A" w:rsidRDefault="00D1374A" w:rsidP="00D1374A">
      <w:r w:rsidRPr="00D1374A">
        <w:rPr>
          <w:i/>
          <w:iCs/>
        </w:rPr>
        <w:t># Naming all the rest of non top-taxa as "Other"</w:t>
      </w:r>
    </w:p>
    <w:p w14:paraId="3FB6C7A2" w14:textId="77777777" w:rsidR="00D1374A" w:rsidRPr="00D1374A" w:rsidRDefault="00D1374A" w:rsidP="00D1374A">
      <w:r w:rsidRPr="00D1374A">
        <w:t xml:space="preserve">most_abundant &lt;- </w:t>
      </w:r>
      <w:hyperlink r:id="rId171" w:history="1">
        <w:r w:rsidRPr="00D1374A">
          <w:rPr>
            <w:rStyle w:val="af0"/>
          </w:rPr>
          <w:t>lapply</w:t>
        </w:r>
      </w:hyperlink>
      <w:r w:rsidRPr="00D1374A">
        <w:t>(</w:t>
      </w:r>
    </w:p>
    <w:p w14:paraId="6215725C" w14:textId="77777777" w:rsidR="00D1374A" w:rsidRPr="00D1374A" w:rsidRDefault="00D1374A" w:rsidP="00D1374A">
      <w:r w:rsidRPr="00D1374A">
        <w:t xml:space="preserve">    </w:t>
      </w:r>
      <w:hyperlink r:id="rId172" w:history="1">
        <w:r w:rsidRPr="00D1374A">
          <w:rPr>
            <w:rStyle w:val="af0"/>
          </w:rPr>
          <w:t>colData</w:t>
        </w:r>
      </w:hyperlink>
      <w:r w:rsidRPr="00D1374A">
        <w:t>(tse_genus)$dominant_taxa, function(x){</w:t>
      </w:r>
    </w:p>
    <w:p w14:paraId="6BD10B76" w14:textId="77777777" w:rsidR="00D1374A" w:rsidRPr="00D1374A" w:rsidRDefault="00D1374A" w:rsidP="00D1374A">
      <w:r w:rsidRPr="00D1374A">
        <w:t xml:space="preserve">        if (x </w:t>
      </w:r>
      <w:hyperlink r:id="rId173" w:history="1">
        <w:r w:rsidRPr="00D1374A">
          <w:rPr>
            <w:rStyle w:val="af0"/>
          </w:rPr>
          <w:t>%in%</w:t>
        </w:r>
      </w:hyperlink>
      <w:r w:rsidRPr="00D1374A">
        <w:t xml:space="preserve"> top_taxa) {x} else {"Other"}</w:t>
      </w:r>
    </w:p>
    <w:p w14:paraId="4DB1981D" w14:textId="77777777" w:rsidR="00D1374A" w:rsidRPr="00D1374A" w:rsidRDefault="00D1374A" w:rsidP="00D1374A">
      <w:r w:rsidRPr="00D1374A">
        <w:t xml:space="preserve">    })</w:t>
      </w:r>
    </w:p>
    <w:p w14:paraId="31258041" w14:textId="77777777" w:rsidR="00D1374A" w:rsidRPr="00D1374A" w:rsidRDefault="00D1374A" w:rsidP="00D1374A"/>
    <w:p w14:paraId="06B610CA" w14:textId="77777777" w:rsidR="00D1374A" w:rsidRPr="00D1374A" w:rsidRDefault="00D1374A" w:rsidP="00D1374A">
      <w:r w:rsidRPr="00D1374A">
        <w:rPr>
          <w:i/>
          <w:iCs/>
        </w:rPr>
        <w:t># Storing the previous results as a new column within colData</w:t>
      </w:r>
    </w:p>
    <w:p w14:paraId="11AEBA53" w14:textId="77777777" w:rsidR="00D1374A" w:rsidRPr="00D1374A" w:rsidRDefault="00D1374A" w:rsidP="00D1374A">
      <w:hyperlink r:id="rId174" w:history="1">
        <w:r w:rsidRPr="00D1374A">
          <w:rPr>
            <w:rStyle w:val="af0"/>
          </w:rPr>
          <w:t>colData</w:t>
        </w:r>
      </w:hyperlink>
      <w:r w:rsidRPr="00D1374A">
        <w:t xml:space="preserve">(tse_genus)$most_abundant &lt;- </w:t>
      </w:r>
      <w:hyperlink r:id="rId175" w:history="1">
        <w:r w:rsidRPr="00D1374A">
          <w:rPr>
            <w:rStyle w:val="af0"/>
          </w:rPr>
          <w:t>as.character</w:t>
        </w:r>
      </w:hyperlink>
      <w:r w:rsidRPr="00D1374A">
        <w:t>(most_abundant)</w:t>
      </w:r>
    </w:p>
    <w:p w14:paraId="772ECAAE" w14:textId="77777777" w:rsidR="00D1374A" w:rsidRPr="00D1374A" w:rsidRDefault="00D1374A" w:rsidP="00D1374A"/>
    <w:p w14:paraId="59226ED1" w14:textId="77777777" w:rsidR="00D1374A" w:rsidRPr="00D1374A" w:rsidRDefault="00D1374A" w:rsidP="00D1374A">
      <w:r w:rsidRPr="00D1374A">
        <w:rPr>
          <w:i/>
          <w:iCs/>
        </w:rPr>
        <w:t># Calculating percentage of the most abundant</w:t>
      </w:r>
    </w:p>
    <w:p w14:paraId="190240A3" w14:textId="77777777" w:rsidR="00D1374A" w:rsidRPr="00D1374A" w:rsidRDefault="00D1374A" w:rsidP="00D1374A">
      <w:r w:rsidRPr="00D1374A">
        <w:t xml:space="preserve">most_abundant_freq &lt;- </w:t>
      </w:r>
      <w:hyperlink r:id="rId176" w:history="1">
        <w:r w:rsidRPr="00D1374A">
          <w:rPr>
            <w:rStyle w:val="af0"/>
          </w:rPr>
          <w:t>table</w:t>
        </w:r>
      </w:hyperlink>
      <w:r w:rsidRPr="00D1374A">
        <w:t>(</w:t>
      </w:r>
      <w:hyperlink r:id="rId177" w:history="1">
        <w:r w:rsidRPr="00D1374A">
          <w:rPr>
            <w:rStyle w:val="af0"/>
          </w:rPr>
          <w:t>as.character</w:t>
        </w:r>
      </w:hyperlink>
      <w:r w:rsidRPr="00D1374A">
        <w:t>(most_abundant))</w:t>
      </w:r>
    </w:p>
    <w:p w14:paraId="06767899" w14:textId="77777777" w:rsidR="00D1374A" w:rsidRPr="00D1374A" w:rsidRDefault="00D1374A" w:rsidP="00D1374A">
      <w:r w:rsidRPr="00D1374A">
        <w:t xml:space="preserve">most_abundant_percent &lt;- </w:t>
      </w:r>
      <w:hyperlink r:id="rId178" w:history="1">
        <w:r w:rsidRPr="00D1374A">
          <w:rPr>
            <w:rStyle w:val="af0"/>
          </w:rPr>
          <w:t>round</w:t>
        </w:r>
      </w:hyperlink>
      <w:r w:rsidRPr="00D1374A">
        <w:t>(</w:t>
      </w:r>
    </w:p>
    <w:p w14:paraId="09FD2EB9" w14:textId="77777777" w:rsidR="00D1374A" w:rsidRPr="00D1374A" w:rsidRDefault="00D1374A" w:rsidP="00D1374A">
      <w:r w:rsidRPr="00D1374A">
        <w:t xml:space="preserve">    most_abundant_freq / </w:t>
      </w:r>
      <w:hyperlink r:id="rId179" w:history="1">
        <w:r w:rsidRPr="00D1374A">
          <w:rPr>
            <w:rStyle w:val="af0"/>
          </w:rPr>
          <w:t>sum</w:t>
        </w:r>
      </w:hyperlink>
      <w:r w:rsidRPr="00D1374A">
        <w:t>(most_abundant_freq) * 100,</w:t>
      </w:r>
    </w:p>
    <w:p w14:paraId="50F617F8" w14:textId="77777777" w:rsidR="00D1374A" w:rsidRPr="00D1374A" w:rsidRDefault="00D1374A" w:rsidP="00D1374A">
      <w:r w:rsidRPr="00D1374A">
        <w:t xml:space="preserve">    1)</w:t>
      </w:r>
    </w:p>
    <w:p w14:paraId="0C0257BE" w14:textId="77777777" w:rsidR="00D1374A" w:rsidRPr="00D1374A" w:rsidRDefault="00D1374A" w:rsidP="00D1374A"/>
    <w:p w14:paraId="50ECD4E9" w14:textId="77777777" w:rsidR="00D1374A" w:rsidRPr="00D1374A" w:rsidRDefault="00D1374A" w:rsidP="00D1374A">
      <w:r w:rsidRPr="00D1374A">
        <w:rPr>
          <w:i/>
          <w:iCs/>
        </w:rPr>
        <w:t># Retrieving the explained variance</w:t>
      </w:r>
    </w:p>
    <w:p w14:paraId="28B0D406" w14:textId="77777777" w:rsidR="00D1374A" w:rsidRPr="00D1374A" w:rsidRDefault="00D1374A" w:rsidP="00D1374A">
      <w:r w:rsidRPr="00D1374A">
        <w:t xml:space="preserve">e &lt;- </w:t>
      </w:r>
      <w:hyperlink r:id="rId180" w:history="1">
        <w:r w:rsidRPr="00D1374A">
          <w:rPr>
            <w:rStyle w:val="af0"/>
          </w:rPr>
          <w:t>attr</w:t>
        </w:r>
      </w:hyperlink>
      <w:r w:rsidRPr="00D1374A">
        <w:t>(</w:t>
      </w:r>
      <w:hyperlink r:id="rId181" w:history="1">
        <w:r w:rsidRPr="00D1374A">
          <w:rPr>
            <w:rStyle w:val="af0"/>
          </w:rPr>
          <w:t>reducedDim</w:t>
        </w:r>
      </w:hyperlink>
      <w:r w:rsidRPr="00D1374A">
        <w:t>(tse_genus, "PCoA_BC"), "eig")</w:t>
      </w:r>
    </w:p>
    <w:p w14:paraId="22C2BACE" w14:textId="77777777" w:rsidR="00D1374A" w:rsidRPr="00D1374A" w:rsidRDefault="00D1374A" w:rsidP="00D1374A">
      <w:r w:rsidRPr="00D1374A">
        <w:lastRenderedPageBreak/>
        <w:t xml:space="preserve">var_explained &lt;- e / </w:t>
      </w:r>
      <w:hyperlink r:id="rId182" w:history="1">
        <w:r w:rsidRPr="00D1374A">
          <w:rPr>
            <w:rStyle w:val="af0"/>
          </w:rPr>
          <w:t>sum</w:t>
        </w:r>
      </w:hyperlink>
      <w:r w:rsidRPr="00D1374A">
        <w:t>(e[e &gt; 0]) * 100</w:t>
      </w:r>
    </w:p>
    <w:p w14:paraId="23853566" w14:textId="77777777" w:rsidR="00D1374A" w:rsidRPr="00D1374A" w:rsidRDefault="00D1374A" w:rsidP="00D1374A"/>
    <w:p w14:paraId="485E453F" w14:textId="77777777" w:rsidR="00D1374A" w:rsidRPr="00D1374A" w:rsidRDefault="00D1374A" w:rsidP="00D1374A">
      <w:r w:rsidRPr="00D1374A">
        <w:rPr>
          <w:i/>
          <w:iCs/>
        </w:rPr>
        <w:t># Define colors for visualization</w:t>
      </w:r>
    </w:p>
    <w:p w14:paraId="63936EC1" w14:textId="77777777" w:rsidR="00D1374A" w:rsidRPr="00D1374A" w:rsidRDefault="00D1374A" w:rsidP="00D1374A">
      <w:r w:rsidRPr="00D1374A">
        <w:t xml:space="preserve">my_colors &lt;- </w:t>
      </w:r>
      <w:hyperlink r:id="rId183" w:history="1">
        <w:r w:rsidRPr="00D1374A">
          <w:rPr>
            <w:rStyle w:val="af0"/>
          </w:rPr>
          <w:t>c</w:t>
        </w:r>
      </w:hyperlink>
      <w:r w:rsidRPr="00D1374A">
        <w:t>(</w:t>
      </w:r>
    </w:p>
    <w:p w14:paraId="2A0CDF65" w14:textId="77777777" w:rsidR="00D1374A" w:rsidRPr="00D1374A" w:rsidRDefault="00D1374A" w:rsidP="00D1374A">
      <w:r w:rsidRPr="00D1374A">
        <w:t xml:space="preserve">    "black", "blue", "lightblue", "darkgray", "magenta", "darkgreen", "red")</w:t>
      </w:r>
    </w:p>
    <w:p w14:paraId="4AE2F424" w14:textId="77777777" w:rsidR="00D1374A" w:rsidRPr="00D1374A" w:rsidRDefault="00D1374A" w:rsidP="00D1374A"/>
    <w:p w14:paraId="7FBCE9BB" w14:textId="77777777" w:rsidR="00D1374A" w:rsidRPr="00D1374A" w:rsidRDefault="00D1374A" w:rsidP="00D1374A">
      <w:r w:rsidRPr="00D1374A">
        <w:rPr>
          <w:i/>
          <w:iCs/>
        </w:rPr>
        <w:t># Visualization</w:t>
      </w:r>
    </w:p>
    <w:p w14:paraId="0D5FB747" w14:textId="77777777" w:rsidR="00D1374A" w:rsidRPr="00D1374A" w:rsidRDefault="00D1374A" w:rsidP="00D1374A">
      <w:r w:rsidRPr="00D1374A">
        <w:t xml:space="preserve">p &lt;- </w:t>
      </w:r>
      <w:hyperlink r:id="rId184" w:history="1">
        <w:r w:rsidRPr="00D1374A">
          <w:rPr>
            <w:rStyle w:val="af0"/>
          </w:rPr>
          <w:t>plotReducedDim</w:t>
        </w:r>
      </w:hyperlink>
      <w:r w:rsidRPr="00D1374A">
        <w:t>(tse_genus, "PCoA_BC", colour_by = "most_abundant") +</w:t>
      </w:r>
    </w:p>
    <w:p w14:paraId="2C06DA83" w14:textId="77777777" w:rsidR="00D1374A" w:rsidRPr="00D1374A" w:rsidRDefault="00D1374A" w:rsidP="00D1374A">
      <w:r w:rsidRPr="00D1374A">
        <w:t xml:space="preserve">    </w:t>
      </w:r>
      <w:hyperlink r:id="rId185" w:history="1">
        <w:r w:rsidRPr="00D1374A">
          <w:rPr>
            <w:rStyle w:val="af0"/>
          </w:rPr>
          <w:t>scale_colour_manual</w:t>
        </w:r>
      </w:hyperlink>
      <w:r w:rsidRPr="00D1374A">
        <w:t>(</w:t>
      </w:r>
    </w:p>
    <w:p w14:paraId="1DF9A484" w14:textId="77777777" w:rsidR="00D1374A" w:rsidRPr="00D1374A" w:rsidRDefault="00D1374A" w:rsidP="00D1374A">
      <w:r w:rsidRPr="00D1374A">
        <w:t xml:space="preserve">        values = my_colors,</w:t>
      </w:r>
    </w:p>
    <w:p w14:paraId="0D291607" w14:textId="77777777" w:rsidR="00D1374A" w:rsidRPr="00D1374A" w:rsidRDefault="00D1374A" w:rsidP="00D1374A">
      <w:r w:rsidRPr="00D1374A">
        <w:t xml:space="preserve">        labels = </w:t>
      </w:r>
      <w:hyperlink r:id="rId186" w:history="1">
        <w:r w:rsidRPr="00D1374A">
          <w:rPr>
            <w:rStyle w:val="af0"/>
          </w:rPr>
          <w:t>paste0</w:t>
        </w:r>
      </w:hyperlink>
      <w:r w:rsidRPr="00D1374A">
        <w:t>(</w:t>
      </w:r>
    </w:p>
    <w:p w14:paraId="7C3EB540" w14:textId="77777777" w:rsidR="00D1374A" w:rsidRPr="00D1374A" w:rsidRDefault="00D1374A" w:rsidP="00D1374A">
      <w:r w:rsidRPr="00D1374A">
        <w:t xml:space="preserve">            </w:t>
      </w:r>
      <w:hyperlink r:id="rId187" w:history="1">
        <w:r w:rsidRPr="00D1374A">
          <w:rPr>
            <w:rStyle w:val="af0"/>
          </w:rPr>
          <w:t>names</w:t>
        </w:r>
      </w:hyperlink>
      <w:r w:rsidRPr="00D1374A">
        <w:t>(most_abundant_percent), "(", most_abundant_percent, "%)")) +</w:t>
      </w:r>
    </w:p>
    <w:p w14:paraId="0CBC469F" w14:textId="77777777" w:rsidR="00D1374A" w:rsidRPr="00D1374A" w:rsidRDefault="00D1374A" w:rsidP="00D1374A">
      <w:r w:rsidRPr="00D1374A">
        <w:t xml:space="preserve">    </w:t>
      </w:r>
      <w:hyperlink r:id="rId188" w:history="1">
        <w:r w:rsidRPr="00D1374A">
          <w:rPr>
            <w:rStyle w:val="af0"/>
          </w:rPr>
          <w:t>labs</w:t>
        </w:r>
      </w:hyperlink>
      <w:r w:rsidRPr="00D1374A">
        <w:t>(</w:t>
      </w:r>
    </w:p>
    <w:p w14:paraId="2DEE0AAB" w14:textId="77777777" w:rsidR="00D1374A" w:rsidRPr="00D1374A" w:rsidRDefault="00D1374A" w:rsidP="00D1374A">
      <w:r w:rsidRPr="00D1374A">
        <w:t xml:space="preserve">        x = </w:t>
      </w:r>
      <w:hyperlink r:id="rId189" w:history="1">
        <w:r w:rsidRPr="00D1374A">
          <w:rPr>
            <w:rStyle w:val="af0"/>
          </w:rPr>
          <w:t>paste</w:t>
        </w:r>
      </w:hyperlink>
      <w:r w:rsidRPr="00D1374A">
        <w:t xml:space="preserve">("PC 1 (", </w:t>
      </w:r>
      <w:hyperlink r:id="rId190" w:history="1">
        <w:r w:rsidRPr="00D1374A">
          <w:rPr>
            <w:rStyle w:val="af0"/>
          </w:rPr>
          <w:t>round</w:t>
        </w:r>
      </w:hyperlink>
      <w:r w:rsidRPr="00D1374A">
        <w:t>(var_explained[1], 1), "%)"),</w:t>
      </w:r>
    </w:p>
    <w:p w14:paraId="201C11D9" w14:textId="77777777" w:rsidR="00D1374A" w:rsidRPr="00D1374A" w:rsidRDefault="00D1374A" w:rsidP="00D1374A">
      <w:r w:rsidRPr="00D1374A">
        <w:t xml:space="preserve">        y = </w:t>
      </w:r>
      <w:hyperlink r:id="rId191" w:history="1">
        <w:r w:rsidRPr="00D1374A">
          <w:rPr>
            <w:rStyle w:val="af0"/>
          </w:rPr>
          <w:t>paste</w:t>
        </w:r>
      </w:hyperlink>
      <w:r w:rsidRPr="00D1374A">
        <w:t xml:space="preserve">("PC 2 (", </w:t>
      </w:r>
      <w:hyperlink r:id="rId192" w:history="1">
        <w:r w:rsidRPr="00D1374A">
          <w:rPr>
            <w:rStyle w:val="af0"/>
          </w:rPr>
          <w:t>round</w:t>
        </w:r>
      </w:hyperlink>
      <w:r w:rsidRPr="00D1374A">
        <w:t>(var_explained[2], 1), "%)"),</w:t>
      </w:r>
    </w:p>
    <w:p w14:paraId="6FE56F7F" w14:textId="77777777" w:rsidR="00D1374A" w:rsidRPr="00D1374A" w:rsidRDefault="00D1374A" w:rsidP="00D1374A">
      <w:r w:rsidRPr="00D1374A">
        <w:t xml:space="preserve">        color = "")</w:t>
      </w:r>
    </w:p>
    <w:p w14:paraId="4FF347C8" w14:textId="77777777" w:rsidR="00D1374A" w:rsidRPr="00D1374A" w:rsidRDefault="00D1374A" w:rsidP="00D1374A"/>
    <w:p w14:paraId="4315AC2E" w14:textId="77777777" w:rsidR="00D1374A" w:rsidRPr="00D1374A" w:rsidRDefault="00D1374A" w:rsidP="00D1374A">
      <w:r w:rsidRPr="00D1374A">
        <w:t>p</w:t>
      </w:r>
    </w:p>
    <w:p w14:paraId="317B4976" w14:textId="6A6827E7" w:rsidR="00D1374A" w:rsidRPr="00D1374A" w:rsidRDefault="00D1374A" w:rsidP="00D1374A">
      <w:r w:rsidRPr="00D1374A">
        <w:rPr>
          <w:rFonts w:hint="eastAsia"/>
        </w:rPr>
        <w:drawing>
          <wp:inline distT="0" distB="0" distL="0" distR="0" wp14:anchorId="35A57173" wp14:editId="3B15C1E8">
            <wp:extent cx="5274310" cy="2637155"/>
            <wp:effectExtent l="0" t="0" r="2540" b="0"/>
            <wp:docPr id="1534305058" name="图片 18"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05058" name="图片 18" descr="图表, 散点图&#10;&#10;AI 生成的内容可能不正确。"/>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1BE0B28" w14:textId="77777777" w:rsidR="00D1374A" w:rsidRPr="00D1374A" w:rsidRDefault="00D1374A" w:rsidP="00D1374A">
      <w:r w:rsidRPr="00D1374A">
        <w:lastRenderedPageBreak/>
        <w:t>Similarly, we visualize and compare the sub-population.</w:t>
      </w:r>
    </w:p>
    <w:p w14:paraId="52BEEED2" w14:textId="77777777" w:rsidR="00D1374A" w:rsidRPr="00D1374A" w:rsidRDefault="00D1374A" w:rsidP="00D1374A">
      <w:r w:rsidRPr="00D1374A">
        <w:rPr>
          <w:i/>
          <w:iCs/>
        </w:rPr>
        <w:t># Calculating the frequencies and percentages for both categories</w:t>
      </w:r>
    </w:p>
    <w:p w14:paraId="01DCE0B5" w14:textId="77777777" w:rsidR="00D1374A" w:rsidRPr="00D1374A" w:rsidRDefault="00D1374A" w:rsidP="00D1374A">
      <w:r w:rsidRPr="00D1374A">
        <w:t xml:space="preserve">freq_TRUE  &lt;- </w:t>
      </w:r>
      <w:hyperlink r:id="rId194" w:history="1">
        <w:r w:rsidRPr="00D1374A">
          <w:rPr>
            <w:rStyle w:val="af0"/>
          </w:rPr>
          <w:t>table</w:t>
        </w:r>
      </w:hyperlink>
      <w:r w:rsidRPr="00D1374A">
        <w:t>(</w:t>
      </w:r>
      <w:hyperlink r:id="rId195" w:history="1">
        <w:r w:rsidRPr="00D1374A">
          <w:rPr>
            <w:rStyle w:val="af0"/>
          </w:rPr>
          <w:t>as.character</w:t>
        </w:r>
      </w:hyperlink>
      <w:r w:rsidRPr="00D1374A">
        <w:t>(most_abundant[tse_genus$Group]))</w:t>
      </w:r>
    </w:p>
    <w:p w14:paraId="11A5413F" w14:textId="77777777" w:rsidR="00D1374A" w:rsidRPr="00D1374A" w:rsidRDefault="00D1374A" w:rsidP="00D1374A">
      <w:r w:rsidRPr="00D1374A">
        <w:t xml:space="preserve">freq_FALSE &lt;- </w:t>
      </w:r>
      <w:hyperlink r:id="rId196" w:history="1">
        <w:r w:rsidRPr="00D1374A">
          <w:rPr>
            <w:rStyle w:val="af0"/>
          </w:rPr>
          <w:t>table</w:t>
        </w:r>
      </w:hyperlink>
      <w:r w:rsidRPr="00D1374A">
        <w:t>(</w:t>
      </w:r>
      <w:hyperlink r:id="rId197" w:history="1">
        <w:r w:rsidRPr="00D1374A">
          <w:rPr>
            <w:rStyle w:val="af0"/>
          </w:rPr>
          <w:t>as.character</w:t>
        </w:r>
      </w:hyperlink>
      <w:r w:rsidRPr="00D1374A">
        <w:t>(most_abundant[!tse_genus$Group]))</w:t>
      </w:r>
    </w:p>
    <w:p w14:paraId="0BC4B7ED" w14:textId="77777777" w:rsidR="00D1374A" w:rsidRPr="00D1374A" w:rsidRDefault="00D1374A" w:rsidP="00D1374A">
      <w:r w:rsidRPr="00D1374A">
        <w:t xml:space="preserve">percent_TRUE  &lt;- </w:t>
      </w:r>
      <w:hyperlink r:id="rId198" w:history="1">
        <w:r w:rsidRPr="00D1374A">
          <w:rPr>
            <w:rStyle w:val="af0"/>
          </w:rPr>
          <w:t>round</w:t>
        </w:r>
      </w:hyperlink>
      <w:r w:rsidRPr="00D1374A">
        <w:t xml:space="preserve">(freq_TRUE  / </w:t>
      </w:r>
      <w:hyperlink r:id="rId199" w:history="1">
        <w:r w:rsidRPr="00D1374A">
          <w:rPr>
            <w:rStyle w:val="af0"/>
          </w:rPr>
          <w:t>sum</w:t>
        </w:r>
      </w:hyperlink>
      <w:r w:rsidRPr="00D1374A">
        <w:t>(freq_TRUE)  * 100, 1)</w:t>
      </w:r>
    </w:p>
    <w:p w14:paraId="14D0C5C2" w14:textId="77777777" w:rsidR="00D1374A" w:rsidRPr="00D1374A" w:rsidRDefault="00D1374A" w:rsidP="00D1374A">
      <w:r w:rsidRPr="00D1374A">
        <w:t xml:space="preserve">percent_FALSE &lt;- </w:t>
      </w:r>
      <w:hyperlink r:id="rId200" w:history="1">
        <w:r w:rsidRPr="00D1374A">
          <w:rPr>
            <w:rStyle w:val="af0"/>
          </w:rPr>
          <w:t>round</w:t>
        </w:r>
      </w:hyperlink>
      <w:r w:rsidRPr="00D1374A">
        <w:t xml:space="preserve">(freq_FALSE / </w:t>
      </w:r>
      <w:hyperlink r:id="rId201" w:history="1">
        <w:r w:rsidRPr="00D1374A">
          <w:rPr>
            <w:rStyle w:val="af0"/>
          </w:rPr>
          <w:t>sum</w:t>
        </w:r>
      </w:hyperlink>
      <w:r w:rsidRPr="00D1374A">
        <w:t>(freq_FALSE) * 100, 1)</w:t>
      </w:r>
    </w:p>
    <w:p w14:paraId="283F61F8" w14:textId="77777777" w:rsidR="00D1374A" w:rsidRPr="00D1374A" w:rsidRDefault="00D1374A" w:rsidP="00D1374A"/>
    <w:p w14:paraId="229E2D4E" w14:textId="77777777" w:rsidR="00D1374A" w:rsidRPr="00D1374A" w:rsidRDefault="00D1374A" w:rsidP="00D1374A">
      <w:r w:rsidRPr="00D1374A">
        <w:rPr>
          <w:i/>
          <w:iCs/>
        </w:rPr>
        <w:t># Visualization</w:t>
      </w:r>
    </w:p>
    <w:p w14:paraId="293CC462" w14:textId="77777777" w:rsidR="00D1374A" w:rsidRPr="00D1374A" w:rsidRDefault="00D1374A" w:rsidP="00D1374A">
      <w:hyperlink r:id="rId202" w:history="1">
        <w:r w:rsidRPr="00D1374A">
          <w:rPr>
            <w:rStyle w:val="af0"/>
          </w:rPr>
          <w:t>plotReducedDim</w:t>
        </w:r>
      </w:hyperlink>
      <w:r w:rsidRPr="00D1374A">
        <w:t>(</w:t>
      </w:r>
    </w:p>
    <w:p w14:paraId="1B469C2D" w14:textId="77777777" w:rsidR="00D1374A" w:rsidRPr="00D1374A" w:rsidRDefault="00D1374A" w:rsidP="00D1374A">
      <w:r w:rsidRPr="00D1374A">
        <w:t xml:space="preserve">    tse_genus[ , </w:t>
      </w:r>
      <w:hyperlink r:id="rId203" w:history="1">
        <w:r w:rsidRPr="00D1374A">
          <w:rPr>
            <w:rStyle w:val="af0"/>
          </w:rPr>
          <w:t>colData</w:t>
        </w:r>
      </w:hyperlink>
      <w:r w:rsidRPr="00D1374A">
        <w:t>(tse_genus)$Group == TRUE], "PCoA_BC",</w:t>
      </w:r>
    </w:p>
    <w:p w14:paraId="7EE22324" w14:textId="77777777" w:rsidR="00D1374A" w:rsidRPr="00D1374A" w:rsidRDefault="00D1374A" w:rsidP="00D1374A">
      <w:r w:rsidRPr="00D1374A">
        <w:t xml:space="preserve">    colour_by = "most_abundant") +</w:t>
      </w:r>
    </w:p>
    <w:p w14:paraId="446B1024" w14:textId="77777777" w:rsidR="00D1374A" w:rsidRPr="00D1374A" w:rsidRDefault="00D1374A" w:rsidP="00D1374A"/>
    <w:p w14:paraId="5A571CDA" w14:textId="77777777" w:rsidR="00D1374A" w:rsidRPr="00D1374A" w:rsidRDefault="00D1374A" w:rsidP="00D1374A">
      <w:r w:rsidRPr="00D1374A">
        <w:t xml:space="preserve">    </w:t>
      </w:r>
      <w:hyperlink r:id="rId204" w:history="1">
        <w:r w:rsidRPr="00D1374A">
          <w:rPr>
            <w:rStyle w:val="af0"/>
          </w:rPr>
          <w:t>scale_colour_manual</w:t>
        </w:r>
      </w:hyperlink>
      <w:r w:rsidRPr="00D1374A">
        <w:t>(</w:t>
      </w:r>
    </w:p>
    <w:p w14:paraId="5AFAC6FD" w14:textId="77777777" w:rsidR="00D1374A" w:rsidRPr="00D1374A" w:rsidRDefault="00D1374A" w:rsidP="00D1374A">
      <w:r w:rsidRPr="00D1374A">
        <w:t xml:space="preserve">        values = my_colors,</w:t>
      </w:r>
    </w:p>
    <w:p w14:paraId="61B0B20C" w14:textId="77777777" w:rsidR="00D1374A" w:rsidRPr="00D1374A" w:rsidRDefault="00D1374A" w:rsidP="00D1374A">
      <w:r w:rsidRPr="00D1374A">
        <w:t xml:space="preserve">        labels = </w:t>
      </w:r>
      <w:hyperlink r:id="rId205" w:history="1">
        <w:r w:rsidRPr="00D1374A">
          <w:rPr>
            <w:rStyle w:val="af0"/>
          </w:rPr>
          <w:t>paste0</w:t>
        </w:r>
      </w:hyperlink>
      <w:r w:rsidRPr="00D1374A">
        <w:t>(</w:t>
      </w:r>
      <w:hyperlink r:id="rId206" w:history="1">
        <w:r w:rsidRPr="00D1374A">
          <w:rPr>
            <w:rStyle w:val="af0"/>
          </w:rPr>
          <w:t>names</w:t>
        </w:r>
      </w:hyperlink>
      <w:r w:rsidRPr="00D1374A">
        <w:t>(percent_TRUE), "(", percent_TRUE, "%)")) +</w:t>
      </w:r>
    </w:p>
    <w:p w14:paraId="52AB63E7" w14:textId="77777777" w:rsidR="00D1374A" w:rsidRPr="00D1374A" w:rsidRDefault="00D1374A" w:rsidP="00D1374A"/>
    <w:p w14:paraId="14248431" w14:textId="77777777" w:rsidR="00D1374A" w:rsidRPr="00D1374A" w:rsidRDefault="00D1374A" w:rsidP="00D1374A">
      <w:r w:rsidRPr="00D1374A">
        <w:t xml:space="preserve">  </w:t>
      </w:r>
      <w:hyperlink r:id="rId207" w:history="1">
        <w:r w:rsidRPr="00D1374A">
          <w:rPr>
            <w:rStyle w:val="af0"/>
          </w:rPr>
          <w:t>labs</w:t>
        </w:r>
      </w:hyperlink>
      <w:r w:rsidRPr="00D1374A">
        <w:t>(</w:t>
      </w:r>
    </w:p>
    <w:p w14:paraId="57EFF529" w14:textId="77777777" w:rsidR="00D1374A" w:rsidRPr="00D1374A" w:rsidRDefault="00D1374A" w:rsidP="00D1374A">
      <w:r w:rsidRPr="00D1374A">
        <w:t xml:space="preserve">      x = </w:t>
      </w:r>
      <w:hyperlink r:id="rId208" w:history="1">
        <w:r w:rsidRPr="00D1374A">
          <w:rPr>
            <w:rStyle w:val="af0"/>
          </w:rPr>
          <w:t>paste</w:t>
        </w:r>
      </w:hyperlink>
      <w:r w:rsidRPr="00D1374A">
        <w:t xml:space="preserve">("PC 1 (", </w:t>
      </w:r>
      <w:hyperlink r:id="rId209" w:history="1">
        <w:r w:rsidRPr="00D1374A">
          <w:rPr>
            <w:rStyle w:val="af0"/>
          </w:rPr>
          <w:t>round</w:t>
        </w:r>
      </w:hyperlink>
      <w:r w:rsidRPr="00D1374A">
        <w:t>(var_explained[1], 1), "%)"),</w:t>
      </w:r>
    </w:p>
    <w:p w14:paraId="2B9D09ED" w14:textId="77777777" w:rsidR="00D1374A" w:rsidRPr="00D1374A" w:rsidRDefault="00D1374A" w:rsidP="00D1374A">
      <w:r w:rsidRPr="00D1374A">
        <w:t xml:space="preserve">      y = </w:t>
      </w:r>
      <w:hyperlink r:id="rId210" w:history="1">
        <w:r w:rsidRPr="00D1374A">
          <w:rPr>
            <w:rStyle w:val="af0"/>
          </w:rPr>
          <w:t>paste</w:t>
        </w:r>
      </w:hyperlink>
      <w:r w:rsidRPr="00D1374A">
        <w:t xml:space="preserve">("PC 2 (", </w:t>
      </w:r>
      <w:hyperlink r:id="rId211" w:history="1">
        <w:r w:rsidRPr="00D1374A">
          <w:rPr>
            <w:rStyle w:val="af0"/>
          </w:rPr>
          <w:t>round</w:t>
        </w:r>
      </w:hyperlink>
      <w:r w:rsidRPr="00D1374A">
        <w:t>(var_explained[2], 1), "%)"),</w:t>
      </w:r>
    </w:p>
    <w:p w14:paraId="42928F61" w14:textId="77777777" w:rsidR="00D1374A" w:rsidRPr="00D1374A" w:rsidRDefault="00D1374A" w:rsidP="00D1374A">
      <w:r w:rsidRPr="00D1374A">
        <w:t xml:space="preserve">      title = "Group = TRUE", color = "")</w:t>
      </w:r>
    </w:p>
    <w:p w14:paraId="0B93649E" w14:textId="45E15104" w:rsidR="00D1374A" w:rsidRPr="00D1374A" w:rsidRDefault="00D1374A" w:rsidP="00D1374A">
      <w:r w:rsidRPr="00D1374A">
        <w:rPr>
          <w:rFonts w:hint="eastAsia"/>
        </w:rPr>
        <w:lastRenderedPageBreak/>
        <w:drawing>
          <wp:inline distT="0" distB="0" distL="0" distR="0" wp14:anchorId="26FE12F5" wp14:editId="587FD4DB">
            <wp:extent cx="5274310" cy="2637155"/>
            <wp:effectExtent l="0" t="0" r="2540" b="0"/>
            <wp:docPr id="965970881" name="图片 17"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70881" name="图片 17" descr="图表, 折线图, 散点图&#10;&#10;AI 生成的内容可能不正确。"/>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087B5D9" w14:textId="77777777" w:rsidR="00D1374A" w:rsidRPr="00D1374A" w:rsidRDefault="00D1374A" w:rsidP="00D1374A"/>
    <w:p w14:paraId="6158255D" w14:textId="77777777" w:rsidR="00D1374A" w:rsidRPr="00D1374A" w:rsidRDefault="00D1374A" w:rsidP="00D1374A">
      <w:hyperlink r:id="rId213" w:history="1">
        <w:r w:rsidRPr="00D1374A">
          <w:rPr>
            <w:rStyle w:val="af0"/>
          </w:rPr>
          <w:t>plotReducedDim</w:t>
        </w:r>
      </w:hyperlink>
      <w:r w:rsidRPr="00D1374A">
        <w:t>(</w:t>
      </w:r>
    </w:p>
    <w:p w14:paraId="0D9E5155" w14:textId="77777777" w:rsidR="00D1374A" w:rsidRPr="00D1374A" w:rsidRDefault="00D1374A" w:rsidP="00D1374A">
      <w:r w:rsidRPr="00D1374A">
        <w:t xml:space="preserve">    tse_genus[ , </w:t>
      </w:r>
      <w:hyperlink r:id="rId214" w:history="1">
        <w:r w:rsidRPr="00D1374A">
          <w:rPr>
            <w:rStyle w:val="af0"/>
          </w:rPr>
          <w:t>colData</w:t>
        </w:r>
      </w:hyperlink>
      <w:r w:rsidRPr="00D1374A">
        <w:t>(tse_genus)$Group == FALSE], "PCoA_BC",</w:t>
      </w:r>
    </w:p>
    <w:p w14:paraId="0DA2D69D" w14:textId="77777777" w:rsidR="00D1374A" w:rsidRPr="00D1374A" w:rsidRDefault="00D1374A" w:rsidP="00D1374A">
      <w:r w:rsidRPr="00D1374A">
        <w:t xml:space="preserve">    colour_by = "most_abundant") +</w:t>
      </w:r>
    </w:p>
    <w:p w14:paraId="3B10095F" w14:textId="77777777" w:rsidR="00D1374A" w:rsidRPr="00D1374A" w:rsidRDefault="00D1374A" w:rsidP="00D1374A"/>
    <w:p w14:paraId="71444E29" w14:textId="77777777" w:rsidR="00D1374A" w:rsidRPr="00D1374A" w:rsidRDefault="00D1374A" w:rsidP="00D1374A">
      <w:r w:rsidRPr="00D1374A">
        <w:t xml:space="preserve">    </w:t>
      </w:r>
      <w:hyperlink r:id="rId215" w:history="1">
        <w:r w:rsidRPr="00D1374A">
          <w:rPr>
            <w:rStyle w:val="af0"/>
          </w:rPr>
          <w:t>scale_colour_manual</w:t>
        </w:r>
      </w:hyperlink>
      <w:r w:rsidRPr="00D1374A">
        <w:t>(</w:t>
      </w:r>
    </w:p>
    <w:p w14:paraId="64777420" w14:textId="77777777" w:rsidR="00D1374A" w:rsidRPr="00D1374A" w:rsidRDefault="00D1374A" w:rsidP="00D1374A">
      <w:r w:rsidRPr="00D1374A">
        <w:t xml:space="preserve">        values = my_colors,</w:t>
      </w:r>
    </w:p>
    <w:p w14:paraId="55AEEBEE" w14:textId="77777777" w:rsidR="00D1374A" w:rsidRPr="00D1374A" w:rsidRDefault="00D1374A" w:rsidP="00D1374A">
      <w:r w:rsidRPr="00D1374A">
        <w:t xml:space="preserve">        labels = </w:t>
      </w:r>
      <w:hyperlink r:id="rId216" w:history="1">
        <w:r w:rsidRPr="00D1374A">
          <w:rPr>
            <w:rStyle w:val="af0"/>
          </w:rPr>
          <w:t>paste0</w:t>
        </w:r>
      </w:hyperlink>
      <w:r w:rsidRPr="00D1374A">
        <w:t>(</w:t>
      </w:r>
      <w:hyperlink r:id="rId217" w:history="1">
        <w:r w:rsidRPr="00D1374A">
          <w:rPr>
            <w:rStyle w:val="af0"/>
          </w:rPr>
          <w:t>names</w:t>
        </w:r>
      </w:hyperlink>
      <w:r w:rsidRPr="00D1374A">
        <w:t>(percent_FALSE), "(", percent_FALSE, "%)")) +</w:t>
      </w:r>
    </w:p>
    <w:p w14:paraId="329DF06A" w14:textId="77777777" w:rsidR="00D1374A" w:rsidRPr="00D1374A" w:rsidRDefault="00D1374A" w:rsidP="00D1374A"/>
    <w:p w14:paraId="701CDC03" w14:textId="77777777" w:rsidR="00D1374A" w:rsidRPr="00D1374A" w:rsidRDefault="00D1374A" w:rsidP="00D1374A">
      <w:r w:rsidRPr="00D1374A">
        <w:t xml:space="preserve">    </w:t>
      </w:r>
      <w:hyperlink r:id="rId218" w:history="1">
        <w:r w:rsidRPr="00D1374A">
          <w:rPr>
            <w:rStyle w:val="af0"/>
          </w:rPr>
          <w:t>labs</w:t>
        </w:r>
      </w:hyperlink>
      <w:r w:rsidRPr="00D1374A">
        <w:t>(</w:t>
      </w:r>
    </w:p>
    <w:p w14:paraId="1E314033" w14:textId="77777777" w:rsidR="00D1374A" w:rsidRPr="00D1374A" w:rsidRDefault="00D1374A" w:rsidP="00D1374A">
      <w:r w:rsidRPr="00D1374A">
        <w:t xml:space="preserve">        x = </w:t>
      </w:r>
      <w:hyperlink r:id="rId219" w:history="1">
        <w:r w:rsidRPr="00D1374A">
          <w:rPr>
            <w:rStyle w:val="af0"/>
          </w:rPr>
          <w:t>paste</w:t>
        </w:r>
      </w:hyperlink>
      <w:r w:rsidRPr="00D1374A">
        <w:t xml:space="preserve">("PC 1 (", </w:t>
      </w:r>
      <w:hyperlink r:id="rId220" w:history="1">
        <w:r w:rsidRPr="00D1374A">
          <w:rPr>
            <w:rStyle w:val="af0"/>
          </w:rPr>
          <w:t>round</w:t>
        </w:r>
      </w:hyperlink>
      <w:r w:rsidRPr="00D1374A">
        <w:t>(var_explained[1], 1), "%)"),</w:t>
      </w:r>
    </w:p>
    <w:p w14:paraId="6278A796" w14:textId="77777777" w:rsidR="00D1374A" w:rsidRPr="00D1374A" w:rsidRDefault="00D1374A" w:rsidP="00D1374A">
      <w:r w:rsidRPr="00D1374A">
        <w:t xml:space="preserve">        y = </w:t>
      </w:r>
      <w:hyperlink r:id="rId221" w:history="1">
        <w:r w:rsidRPr="00D1374A">
          <w:rPr>
            <w:rStyle w:val="af0"/>
          </w:rPr>
          <w:t>paste</w:t>
        </w:r>
      </w:hyperlink>
      <w:r w:rsidRPr="00D1374A">
        <w:t xml:space="preserve">("PC 2 (", </w:t>
      </w:r>
      <w:hyperlink r:id="rId222" w:history="1">
        <w:r w:rsidRPr="00D1374A">
          <w:rPr>
            <w:rStyle w:val="af0"/>
          </w:rPr>
          <w:t>round</w:t>
        </w:r>
      </w:hyperlink>
      <w:r w:rsidRPr="00D1374A">
        <w:t>(var_explained[2], 1), "%)"),</w:t>
      </w:r>
    </w:p>
    <w:p w14:paraId="49C21523" w14:textId="77777777" w:rsidR="00D1374A" w:rsidRPr="00D1374A" w:rsidRDefault="00D1374A" w:rsidP="00D1374A">
      <w:r w:rsidRPr="00D1374A">
        <w:t xml:space="preserve">        title = "Group = FALSE", color = "")</w:t>
      </w:r>
    </w:p>
    <w:p w14:paraId="35B1ABEB" w14:textId="59F708FA" w:rsidR="00D1374A" w:rsidRPr="00D1374A" w:rsidRDefault="00D1374A" w:rsidP="00D1374A">
      <w:r w:rsidRPr="00D1374A">
        <w:rPr>
          <w:rFonts w:hint="eastAsia"/>
        </w:rPr>
        <w:lastRenderedPageBreak/>
        <w:drawing>
          <wp:inline distT="0" distB="0" distL="0" distR="0" wp14:anchorId="7C2A1419" wp14:editId="6293BB28">
            <wp:extent cx="5274310" cy="2637155"/>
            <wp:effectExtent l="0" t="0" r="2540" b="0"/>
            <wp:docPr id="2021345518" name="图片 1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45518" name="图片 16" descr="图表, 散点图&#10;&#10;AI 生成的内容可能不正确。"/>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C1D25CB" w14:textId="77777777" w:rsidR="00D1374A" w:rsidRPr="00D1374A" w:rsidRDefault="00D1374A" w:rsidP="00D1374A">
      <w:pPr>
        <w:rPr>
          <w:b/>
          <w:bCs/>
        </w:rPr>
      </w:pPr>
      <w:r w:rsidRPr="00D1374A">
        <w:rPr>
          <w:b/>
          <w:bCs/>
        </w:rPr>
        <w:t>Summary</w:t>
      </w:r>
    </w:p>
    <w:p w14:paraId="053FCB45" w14:textId="77777777" w:rsidR="00D1374A" w:rsidRPr="00D1374A" w:rsidRDefault="00D1374A" w:rsidP="00D1374A">
      <w:r w:rsidRPr="00D1374A">
        <w:t>As a final note, we provide a comprehensive list of functions for the evaluation of dissimilarity indices available in the mia and scater packages. The calculate methods return a reducedDim object as an output, whereas the run methods store the reducedDim object into the specified TreeSE.</w:t>
      </w:r>
    </w:p>
    <w:p w14:paraId="7B65C68B" w14:textId="77777777" w:rsidR="00D1374A" w:rsidRPr="00D1374A" w:rsidRDefault="00D1374A" w:rsidP="00D1374A">
      <w:pPr>
        <w:numPr>
          <w:ilvl w:val="0"/>
          <w:numId w:val="3"/>
        </w:numPr>
      </w:pPr>
      <w:r w:rsidRPr="00D1374A">
        <w:t>Canonical Correspondence Analysis (CCA): </w:t>
      </w:r>
      <w:hyperlink r:id="rId224" w:history="1">
        <w:r w:rsidRPr="00D1374A">
          <w:rPr>
            <w:rStyle w:val="af0"/>
          </w:rPr>
          <w:t>getCCA()</w:t>
        </w:r>
      </w:hyperlink>
      <w:r w:rsidRPr="00D1374A">
        <w:t> and </w:t>
      </w:r>
      <w:hyperlink r:id="rId225" w:history="1">
        <w:r w:rsidRPr="00D1374A">
          <w:rPr>
            <w:rStyle w:val="af0"/>
          </w:rPr>
          <w:t>runCCA()</w:t>
        </w:r>
      </w:hyperlink>
    </w:p>
    <w:p w14:paraId="0A7EB058" w14:textId="77777777" w:rsidR="00D1374A" w:rsidRPr="00D1374A" w:rsidRDefault="00D1374A" w:rsidP="00D1374A">
      <w:pPr>
        <w:numPr>
          <w:ilvl w:val="0"/>
          <w:numId w:val="3"/>
        </w:numPr>
      </w:pPr>
      <w:r w:rsidRPr="00D1374A">
        <w:t>dbRDA: </w:t>
      </w:r>
      <w:hyperlink r:id="rId226" w:history="1">
        <w:r w:rsidRPr="00D1374A">
          <w:rPr>
            <w:rStyle w:val="af0"/>
          </w:rPr>
          <w:t>getRDA()</w:t>
        </w:r>
      </w:hyperlink>
      <w:r w:rsidRPr="00D1374A">
        <w:t> and runRDA(0); our recommended default method to assess differences in community composition (beta diversity)</w:t>
      </w:r>
    </w:p>
    <w:p w14:paraId="393FDE89" w14:textId="77777777" w:rsidR="00D1374A" w:rsidRPr="00D1374A" w:rsidRDefault="00D1374A" w:rsidP="00D1374A">
      <w:pPr>
        <w:numPr>
          <w:ilvl w:val="0"/>
          <w:numId w:val="3"/>
        </w:numPr>
      </w:pPr>
      <w:r w:rsidRPr="00D1374A">
        <w:t>Double Principal Coordinate Analysis (DPCoA): </w:t>
      </w:r>
      <w:hyperlink r:id="rId227" w:history="1">
        <w:r w:rsidRPr="00D1374A">
          <w:rPr>
            <w:rStyle w:val="af0"/>
          </w:rPr>
          <w:t>getDPCoA()</w:t>
        </w:r>
      </w:hyperlink>
      <w:r w:rsidRPr="00D1374A">
        <w:t> and </w:t>
      </w:r>
      <w:hyperlink r:id="rId228" w:history="1">
        <w:r w:rsidRPr="00D1374A">
          <w:rPr>
            <w:rStyle w:val="af0"/>
          </w:rPr>
          <w:t>runDPCoA()</w:t>
        </w:r>
      </w:hyperlink>
    </w:p>
    <w:p w14:paraId="6248FAF2" w14:textId="77777777" w:rsidR="00D1374A" w:rsidRPr="00D1374A" w:rsidRDefault="00D1374A" w:rsidP="00D1374A">
      <w:pPr>
        <w:numPr>
          <w:ilvl w:val="0"/>
          <w:numId w:val="3"/>
        </w:numPr>
      </w:pPr>
      <w:r w:rsidRPr="00D1374A">
        <w:t>Jensen-Shannon Divergence (JSD): </w:t>
      </w:r>
      <w:hyperlink r:id="rId229" w:history="1">
        <w:r w:rsidRPr="00D1374A">
          <w:rPr>
            <w:rStyle w:val="af0"/>
          </w:rPr>
          <w:t>calculateJSD()</w:t>
        </w:r>
      </w:hyperlink>
      <w:r w:rsidRPr="00D1374A">
        <w:t> and </w:t>
      </w:r>
      <w:hyperlink r:id="rId230" w:history="1">
        <w:r w:rsidRPr="00D1374A">
          <w:rPr>
            <w:rStyle w:val="af0"/>
          </w:rPr>
          <w:t>runJSD()</w:t>
        </w:r>
      </w:hyperlink>
    </w:p>
    <w:p w14:paraId="24CFF334" w14:textId="77777777" w:rsidR="00D1374A" w:rsidRPr="00D1374A" w:rsidRDefault="00D1374A" w:rsidP="00D1374A">
      <w:pPr>
        <w:numPr>
          <w:ilvl w:val="0"/>
          <w:numId w:val="3"/>
        </w:numPr>
      </w:pPr>
      <w:r w:rsidRPr="00D1374A">
        <w:t>MDS: </w:t>
      </w:r>
      <w:hyperlink r:id="rId231" w:history="1">
        <w:r w:rsidRPr="00D1374A">
          <w:rPr>
            <w:rStyle w:val="af0"/>
          </w:rPr>
          <w:t>getMDS()</w:t>
        </w:r>
      </w:hyperlink>
      <w:r w:rsidRPr="00D1374A">
        <w:t> and </w:t>
      </w:r>
      <w:hyperlink r:id="rId232" w:history="1">
        <w:r w:rsidRPr="00D1374A">
          <w:rPr>
            <w:rStyle w:val="af0"/>
          </w:rPr>
          <w:t>addMDS()</w:t>
        </w:r>
      </w:hyperlink>
    </w:p>
    <w:p w14:paraId="58B1CAD6" w14:textId="77777777" w:rsidR="00D1374A" w:rsidRPr="00D1374A" w:rsidRDefault="00D1374A" w:rsidP="00D1374A">
      <w:pPr>
        <w:numPr>
          <w:ilvl w:val="0"/>
          <w:numId w:val="3"/>
        </w:numPr>
      </w:pPr>
      <w:r w:rsidRPr="00D1374A">
        <w:t>NMDS: </w:t>
      </w:r>
      <w:hyperlink r:id="rId233" w:history="1">
        <w:r w:rsidRPr="00D1374A">
          <w:rPr>
            <w:rStyle w:val="af0"/>
          </w:rPr>
          <w:t>getNMDS()</w:t>
        </w:r>
      </w:hyperlink>
      <w:r w:rsidRPr="00D1374A">
        <w:t> and </w:t>
      </w:r>
      <w:hyperlink r:id="rId234" w:history="1">
        <w:r w:rsidRPr="00D1374A">
          <w:rPr>
            <w:rStyle w:val="af0"/>
          </w:rPr>
          <w:t>addNMDS()</w:t>
        </w:r>
      </w:hyperlink>
    </w:p>
    <w:p w14:paraId="37BF4F61" w14:textId="77777777" w:rsidR="00D1374A" w:rsidRPr="00D1374A" w:rsidRDefault="00D1374A" w:rsidP="00D1374A">
      <w:pPr>
        <w:numPr>
          <w:ilvl w:val="0"/>
          <w:numId w:val="3"/>
        </w:numPr>
      </w:pPr>
      <w:r w:rsidRPr="00D1374A">
        <w:t>Overlap: </w:t>
      </w:r>
      <w:hyperlink r:id="rId235" w:history="1">
        <w:r w:rsidRPr="00D1374A">
          <w:rPr>
            <w:rStyle w:val="af0"/>
          </w:rPr>
          <w:t>calculateOverlap()</w:t>
        </w:r>
      </w:hyperlink>
      <w:r w:rsidRPr="00D1374A">
        <w:t> and </w:t>
      </w:r>
      <w:hyperlink r:id="rId236" w:history="1">
        <w:r w:rsidRPr="00D1374A">
          <w:rPr>
            <w:rStyle w:val="af0"/>
          </w:rPr>
          <w:t>runOverlap()</w:t>
        </w:r>
      </w:hyperlink>
    </w:p>
    <w:p w14:paraId="41551BB2" w14:textId="77777777" w:rsidR="00D1374A" w:rsidRPr="00D1374A" w:rsidRDefault="00D1374A" w:rsidP="00D1374A">
      <w:pPr>
        <w:numPr>
          <w:ilvl w:val="0"/>
          <w:numId w:val="3"/>
        </w:numPr>
      </w:pPr>
      <w:r w:rsidRPr="00D1374A">
        <w:t>PERMANOVA: (e.g. from </w:t>
      </w:r>
      <w:hyperlink r:id="rId237" w:history="1">
        <w:r w:rsidRPr="00D1374A">
          <w:rPr>
            <w:rStyle w:val="af0"/>
          </w:rPr>
          <w:t>vegan::adonis2()</w:t>
        </w:r>
      </w:hyperlink>
      <w:r w:rsidRPr="00D1374A">
        <w:t>) can be used to assess significance when comparing community composition between groups. Retrieving the loadings and components is more tricky, however.</w:t>
      </w:r>
    </w:p>
    <w:p w14:paraId="7914653C" w14:textId="77777777" w:rsidR="00D1374A" w:rsidRPr="00D1374A" w:rsidRDefault="00D1374A" w:rsidP="00D1374A">
      <w:pPr>
        <w:numPr>
          <w:ilvl w:val="0"/>
          <w:numId w:val="3"/>
        </w:numPr>
      </w:pPr>
      <w:r w:rsidRPr="00D1374A">
        <w:t>t-distributed Stochastic Neighbor Embedding (t-SNE): </w:t>
      </w:r>
      <w:hyperlink r:id="rId238" w:history="1">
        <w:r w:rsidRPr="00D1374A">
          <w:rPr>
            <w:rStyle w:val="af0"/>
          </w:rPr>
          <w:t>calculateTSNE()</w:t>
        </w:r>
      </w:hyperlink>
      <w:r w:rsidRPr="00D1374A">
        <w:t> and </w:t>
      </w:r>
      <w:hyperlink r:id="rId239" w:history="1">
        <w:r w:rsidRPr="00D1374A">
          <w:rPr>
            <w:rStyle w:val="af0"/>
          </w:rPr>
          <w:t>runTSNE()</w:t>
        </w:r>
      </w:hyperlink>
    </w:p>
    <w:p w14:paraId="1E7CAC61" w14:textId="77777777" w:rsidR="00D1374A" w:rsidRPr="00D1374A" w:rsidRDefault="00D1374A" w:rsidP="00D1374A">
      <w:pPr>
        <w:numPr>
          <w:ilvl w:val="0"/>
          <w:numId w:val="3"/>
        </w:numPr>
      </w:pPr>
      <w:r w:rsidRPr="00D1374A">
        <w:t>UMAP: </w:t>
      </w:r>
      <w:hyperlink r:id="rId240" w:history="1">
        <w:r w:rsidRPr="00D1374A">
          <w:rPr>
            <w:rStyle w:val="af0"/>
          </w:rPr>
          <w:t>calculateUMAP()</w:t>
        </w:r>
      </w:hyperlink>
      <w:r w:rsidRPr="00D1374A">
        <w:t> and </w:t>
      </w:r>
      <w:hyperlink r:id="rId241" w:history="1">
        <w:r w:rsidRPr="00D1374A">
          <w:rPr>
            <w:rStyle w:val="af0"/>
          </w:rPr>
          <w:t>runUMAP()</w:t>
        </w:r>
      </w:hyperlink>
    </w:p>
    <w:p w14:paraId="2FEDC933" w14:textId="77777777" w:rsidR="00D1374A" w:rsidRPr="00D1374A" w:rsidRDefault="00D1374A" w:rsidP="00D1374A">
      <w:r w:rsidRPr="00D1374A">
        <w:t>For more information on sample clustering, you can refer to:</w:t>
      </w:r>
    </w:p>
    <w:p w14:paraId="504C79B3" w14:textId="77777777" w:rsidR="00D1374A" w:rsidRPr="00D1374A" w:rsidRDefault="00D1374A" w:rsidP="00D1374A">
      <w:pPr>
        <w:numPr>
          <w:ilvl w:val="0"/>
          <w:numId w:val="4"/>
        </w:numPr>
      </w:pPr>
      <w:hyperlink r:id="rId242" w:history="1">
        <w:r w:rsidRPr="00D1374A">
          <w:rPr>
            <w:rStyle w:val="af0"/>
          </w:rPr>
          <w:t>How to extract information from clusters</w:t>
        </w:r>
      </w:hyperlink>
    </w:p>
    <w:p w14:paraId="20E5AF81" w14:textId="77777777" w:rsidR="00D1374A" w:rsidRPr="00D1374A" w:rsidRDefault="00D1374A" w:rsidP="00D1374A">
      <w:pPr>
        <w:numPr>
          <w:ilvl w:val="0"/>
          <w:numId w:val="4"/>
        </w:numPr>
      </w:pPr>
      <w:r w:rsidRPr="00D1374A">
        <w:t>Chapter </w:t>
      </w:r>
      <w:hyperlink r:id="rId243" w:history="1">
        <w:r w:rsidRPr="00D1374A">
          <w:rPr>
            <w:rStyle w:val="af0"/>
          </w:rPr>
          <w:t>Chapter 16</w:t>
        </w:r>
      </w:hyperlink>
      <w:r w:rsidRPr="00D1374A">
        <w:t> on community typing</w:t>
      </w:r>
    </w:p>
    <w:p w14:paraId="268ABBC9" w14:textId="77777777" w:rsidR="00D1374A" w:rsidRPr="00D1374A" w:rsidRDefault="00D1374A" w:rsidP="00D1374A">
      <w:pPr>
        <w:rPr>
          <w:b/>
          <w:bCs/>
        </w:rPr>
      </w:pPr>
      <w:r w:rsidRPr="00D1374A">
        <w:rPr>
          <w:b/>
          <w:bCs/>
        </w:rPr>
        <w:t>Exercises</w:t>
      </w:r>
    </w:p>
    <w:p w14:paraId="3352D248" w14:textId="77777777" w:rsidR="00D1374A" w:rsidRPr="00D1374A" w:rsidRDefault="00D1374A" w:rsidP="00D1374A">
      <w:r w:rsidRPr="00D1374A">
        <w:rPr>
          <w:b/>
          <w:bCs/>
        </w:rPr>
        <w:t>Goal:</w:t>
      </w:r>
      <w:r w:rsidRPr="00D1374A">
        <w:t> To get insight into differences in the microbial community between groups of samples.</w:t>
      </w:r>
    </w:p>
    <w:p w14:paraId="0B59D9D8" w14:textId="77777777" w:rsidR="00D1374A" w:rsidRPr="00D1374A" w:rsidRDefault="00D1374A" w:rsidP="00D1374A">
      <w:r w:rsidRPr="00D1374A">
        <w:rPr>
          <w:b/>
          <w:bCs/>
        </w:rPr>
        <w:t>Exercise 1: Principal Component Analysis (PCA)</w:t>
      </w:r>
    </w:p>
    <w:p w14:paraId="1106E41A" w14:textId="77777777" w:rsidR="00D1374A" w:rsidRPr="00D1374A" w:rsidRDefault="00D1374A" w:rsidP="00D1374A">
      <w:pPr>
        <w:numPr>
          <w:ilvl w:val="0"/>
          <w:numId w:val="5"/>
        </w:numPr>
      </w:pPr>
      <w:r w:rsidRPr="00D1374A">
        <w:t>Load any of the example datasets mentioned in </w:t>
      </w:r>
      <w:hyperlink r:id="rId244" w:anchor="sec-example-data" w:history="1">
        <w:r w:rsidRPr="00D1374A">
          <w:rPr>
            <w:rStyle w:val="af0"/>
          </w:rPr>
          <w:t>Section 4.2</w:t>
        </w:r>
      </w:hyperlink>
      <w:r w:rsidRPr="00D1374A">
        <w:t>.</w:t>
      </w:r>
    </w:p>
    <w:p w14:paraId="50696880" w14:textId="77777777" w:rsidR="00D1374A" w:rsidRPr="00D1374A" w:rsidRDefault="00D1374A" w:rsidP="00D1374A">
      <w:pPr>
        <w:numPr>
          <w:ilvl w:val="0"/>
          <w:numId w:val="5"/>
        </w:numPr>
      </w:pPr>
      <w:r w:rsidRPr="00D1374A">
        <w:t>Apply a CLR transformation.</w:t>
      </w:r>
    </w:p>
    <w:p w14:paraId="76DAD309" w14:textId="77777777" w:rsidR="00D1374A" w:rsidRPr="00D1374A" w:rsidRDefault="00D1374A" w:rsidP="00D1374A">
      <w:pPr>
        <w:numPr>
          <w:ilvl w:val="0"/>
          <w:numId w:val="5"/>
        </w:numPr>
      </w:pPr>
      <w:r w:rsidRPr="00D1374A">
        <w:t>Reduce dimensionality with Principal Component analysis (PCA).</w:t>
      </w:r>
    </w:p>
    <w:p w14:paraId="43DEE69F" w14:textId="77777777" w:rsidR="00D1374A" w:rsidRPr="00D1374A" w:rsidRDefault="00D1374A" w:rsidP="00D1374A">
      <w:pPr>
        <w:numPr>
          <w:ilvl w:val="0"/>
          <w:numId w:val="5"/>
        </w:numPr>
      </w:pPr>
      <w:r w:rsidRPr="00D1374A">
        <w:t>List all available reduced dimensionalities stored in a tse -object using the </w:t>
      </w:r>
      <w:hyperlink r:id="rId245" w:history="1">
        <w:r w:rsidRPr="00D1374A">
          <w:rPr>
            <w:rStyle w:val="af0"/>
          </w:rPr>
          <w:t>reducedDimNames()</w:t>
        </w:r>
      </w:hyperlink>
      <w:r w:rsidRPr="00D1374A">
        <w:t> -function. Is the PCA reduced dimension available?</w:t>
      </w:r>
    </w:p>
    <w:p w14:paraId="59424065" w14:textId="77777777" w:rsidR="00D1374A" w:rsidRPr="00D1374A" w:rsidRDefault="00D1374A" w:rsidP="00D1374A">
      <w:pPr>
        <w:numPr>
          <w:ilvl w:val="0"/>
          <w:numId w:val="5"/>
        </w:numPr>
      </w:pPr>
      <w:r w:rsidRPr="00D1374A">
        <w:t>Retrieve PCA results (using the </w:t>
      </w:r>
      <w:hyperlink r:id="rId246" w:history="1">
        <w:r w:rsidRPr="00D1374A">
          <w:rPr>
            <w:rStyle w:val="af0"/>
          </w:rPr>
          <w:t>reducedDim()</w:t>
        </w:r>
      </w:hyperlink>
      <w:r w:rsidRPr="00D1374A">
        <w:t> -function), and explore them. Where are the principal components located? How about the feature loadings and eigenvalues?</w:t>
      </w:r>
    </w:p>
    <w:p w14:paraId="5DAD4C57" w14:textId="77777777" w:rsidR="00D1374A" w:rsidRPr="00D1374A" w:rsidRDefault="00D1374A" w:rsidP="00D1374A">
      <w:pPr>
        <w:numPr>
          <w:ilvl w:val="0"/>
          <w:numId w:val="5"/>
        </w:numPr>
      </w:pPr>
      <w:r w:rsidRPr="00D1374A">
        <w:t>Visualize the first two principal components.</w:t>
      </w:r>
    </w:p>
    <w:p w14:paraId="5C5683CA" w14:textId="77777777" w:rsidR="00D1374A" w:rsidRPr="00D1374A" w:rsidRDefault="00D1374A" w:rsidP="00D1374A">
      <w:pPr>
        <w:numPr>
          <w:ilvl w:val="0"/>
          <w:numId w:val="5"/>
        </w:numPr>
      </w:pPr>
      <w:r w:rsidRPr="00D1374A">
        <w:t>Explore colData and visualize the first two principal components again, now with samples coloured based on a variable from the sample metadata. Can you observe any patterns?</w:t>
      </w:r>
    </w:p>
    <w:p w14:paraId="7E0AC295" w14:textId="77777777" w:rsidR="00D1374A" w:rsidRPr="00D1374A" w:rsidRDefault="00D1374A" w:rsidP="00D1374A">
      <w:pPr>
        <w:numPr>
          <w:ilvl w:val="0"/>
          <w:numId w:val="5"/>
        </w:numPr>
      </w:pPr>
      <w:r w:rsidRPr="00D1374A">
        <w:t>Visualize the PCA loadings for the two first components. Which features have the strongest associations? Interpret these results in reflect to sample grouping. Is there association between abundance of certain features and sample variable?</w:t>
      </w:r>
    </w:p>
    <w:p w14:paraId="7DD7C509" w14:textId="77777777" w:rsidR="00D1374A" w:rsidRPr="00D1374A" w:rsidRDefault="00D1374A" w:rsidP="00D1374A">
      <w:r w:rsidRPr="00D1374A">
        <w:rPr>
          <w:b/>
          <w:bCs/>
        </w:rPr>
        <w:t>Exercise 2: Principal Coordinate Analysis (PCoA)</w:t>
      </w:r>
    </w:p>
    <w:p w14:paraId="59AEF4A9" w14:textId="77777777" w:rsidR="00D1374A" w:rsidRPr="00D1374A" w:rsidRDefault="00D1374A" w:rsidP="00D1374A">
      <w:pPr>
        <w:numPr>
          <w:ilvl w:val="0"/>
          <w:numId w:val="6"/>
        </w:numPr>
      </w:pPr>
      <w:r w:rsidRPr="00D1374A">
        <w:t>Load any of the example datasets mentioned in </w:t>
      </w:r>
      <w:hyperlink r:id="rId247" w:anchor="sec-example-data" w:history="1">
        <w:r w:rsidRPr="00D1374A">
          <w:rPr>
            <w:rStyle w:val="af0"/>
          </w:rPr>
          <w:t>Section 4.2</w:t>
        </w:r>
      </w:hyperlink>
      <w:r w:rsidRPr="00D1374A">
        <w:t>.</w:t>
      </w:r>
    </w:p>
    <w:p w14:paraId="27ECE41E" w14:textId="77777777" w:rsidR="00D1374A" w:rsidRPr="00D1374A" w:rsidRDefault="00D1374A" w:rsidP="00D1374A">
      <w:pPr>
        <w:numPr>
          <w:ilvl w:val="0"/>
          <w:numId w:val="6"/>
        </w:numPr>
      </w:pPr>
      <w:r w:rsidRPr="00D1374A">
        <w:t>Transform counts to relative abundance.</w:t>
      </w:r>
    </w:p>
    <w:p w14:paraId="45F81BE1" w14:textId="77777777" w:rsidR="00D1374A" w:rsidRPr="00D1374A" w:rsidRDefault="00D1374A" w:rsidP="00D1374A">
      <w:pPr>
        <w:numPr>
          <w:ilvl w:val="0"/>
          <w:numId w:val="6"/>
        </w:numPr>
      </w:pPr>
      <w:r w:rsidRPr="00D1374A">
        <w:t>Apply Principal Coordinate Analysis (PCoA) to relative abundances with Bray-Curtis dissimilarity.</w:t>
      </w:r>
    </w:p>
    <w:p w14:paraId="5A525D6E" w14:textId="77777777" w:rsidR="00D1374A" w:rsidRPr="00D1374A" w:rsidRDefault="00D1374A" w:rsidP="00D1374A">
      <w:pPr>
        <w:numPr>
          <w:ilvl w:val="0"/>
          <w:numId w:val="6"/>
        </w:numPr>
      </w:pPr>
      <w:r w:rsidRPr="00D1374A">
        <w:t>List all available reduced dimensionalities stored in a tse -object using the </w:t>
      </w:r>
      <w:hyperlink r:id="rId248" w:history="1">
        <w:r w:rsidRPr="00D1374A">
          <w:rPr>
            <w:rStyle w:val="af0"/>
          </w:rPr>
          <w:t>reducedDimNames()</w:t>
        </w:r>
      </w:hyperlink>
      <w:r w:rsidRPr="00D1374A">
        <w:t> -function. Is the PCoA reduced dimension available?</w:t>
      </w:r>
    </w:p>
    <w:p w14:paraId="24D724DF" w14:textId="77777777" w:rsidR="00D1374A" w:rsidRPr="00D1374A" w:rsidRDefault="00D1374A" w:rsidP="00D1374A">
      <w:pPr>
        <w:numPr>
          <w:ilvl w:val="0"/>
          <w:numId w:val="6"/>
        </w:numPr>
      </w:pPr>
      <w:r w:rsidRPr="00D1374A">
        <w:t>Visualize PCoA results with sample grouping.</w:t>
      </w:r>
    </w:p>
    <w:p w14:paraId="6CAE45AB" w14:textId="77777777" w:rsidR="00D1374A" w:rsidRPr="00D1374A" w:rsidRDefault="00D1374A" w:rsidP="00D1374A">
      <w:pPr>
        <w:numPr>
          <w:ilvl w:val="0"/>
          <w:numId w:val="6"/>
        </w:numPr>
      </w:pPr>
      <w:r w:rsidRPr="00D1374A">
        <w:t xml:space="preserve">Run PCoA with rarefaction. Visualize the results and compare them to PCoA </w:t>
      </w:r>
      <w:r w:rsidRPr="00D1374A">
        <w:lastRenderedPageBreak/>
        <w:t>without rarefaction. Do the plots look similar? What does rarefaction do, and what is it used for?</w:t>
      </w:r>
    </w:p>
    <w:p w14:paraId="74B395F9" w14:textId="77777777" w:rsidR="00D1374A" w:rsidRPr="00D1374A" w:rsidRDefault="00D1374A" w:rsidP="00D1374A">
      <w:r w:rsidRPr="00D1374A">
        <w:rPr>
          <w:b/>
          <w:bCs/>
        </w:rPr>
        <w:t>Exercise 3: Distance-based Redundancy Analsis (db-RDA)</w:t>
      </w:r>
    </w:p>
    <w:p w14:paraId="288D5E2E" w14:textId="77777777" w:rsidR="00D1374A" w:rsidRPr="00D1374A" w:rsidRDefault="00D1374A" w:rsidP="00D1374A">
      <w:pPr>
        <w:numPr>
          <w:ilvl w:val="0"/>
          <w:numId w:val="7"/>
        </w:numPr>
      </w:pPr>
      <w:r w:rsidRPr="00D1374A">
        <w:t>Load any of the example datasets mentioned in </w:t>
      </w:r>
      <w:hyperlink r:id="rId249" w:anchor="sec-example-data" w:history="1">
        <w:r w:rsidRPr="00D1374A">
          <w:rPr>
            <w:rStyle w:val="af0"/>
          </w:rPr>
          <w:t>Section 4.2</w:t>
        </w:r>
      </w:hyperlink>
      <w:r w:rsidRPr="00D1374A">
        <w:t>.</w:t>
      </w:r>
    </w:p>
    <w:p w14:paraId="5262D3C4" w14:textId="77777777" w:rsidR="00D1374A" w:rsidRPr="00D1374A" w:rsidRDefault="00D1374A" w:rsidP="00D1374A">
      <w:pPr>
        <w:numPr>
          <w:ilvl w:val="0"/>
          <w:numId w:val="7"/>
        </w:numPr>
      </w:pPr>
      <w:r w:rsidRPr="00D1374A">
        <w:t>Explore colData. Select sample metadata variables and run distance-based redundancy analysis (db-RDA) on relative abundances with Bray-Curtis dissimilarity.</w:t>
      </w:r>
    </w:p>
    <w:p w14:paraId="3462E3DD" w14:textId="77777777" w:rsidR="00D1374A" w:rsidRPr="00D1374A" w:rsidRDefault="00D1374A" w:rsidP="00D1374A">
      <w:pPr>
        <w:numPr>
          <w:ilvl w:val="0"/>
          <w:numId w:val="7"/>
        </w:numPr>
      </w:pPr>
      <w:r w:rsidRPr="00D1374A">
        <w:t>Explore the statistical significance of the results. Do the sample groups have homogenic variance? Is there a significant association between any variables and the microbial profile?</w:t>
      </w:r>
    </w:p>
    <w:p w14:paraId="50CC7112" w14:textId="77777777" w:rsidR="00D1374A" w:rsidRPr="00D1374A" w:rsidRDefault="00D1374A" w:rsidP="00D1374A">
      <w:pPr>
        <w:numPr>
          <w:ilvl w:val="0"/>
          <w:numId w:val="7"/>
        </w:numPr>
      </w:pPr>
      <w:r w:rsidRPr="00D1374A">
        <w:t>Visualize the db-RDA results.</w:t>
      </w:r>
    </w:p>
    <w:p w14:paraId="4E1AACEF" w14:textId="77777777" w:rsidR="00D1374A" w:rsidRPr="00D1374A" w:rsidRDefault="00D1374A" w:rsidP="00D1374A">
      <w:r w:rsidRPr="00D1374A">
        <w:t>Useful functions:</w:t>
      </w:r>
    </w:p>
    <w:p w14:paraId="70692E27" w14:textId="77777777" w:rsidR="00D1374A" w:rsidRPr="00D1374A" w:rsidRDefault="00D1374A" w:rsidP="00D1374A">
      <w:hyperlink r:id="rId250" w:history="1">
        <w:r w:rsidRPr="00D1374A">
          <w:rPr>
            <w:rStyle w:val="af0"/>
          </w:rPr>
          <w:t>utils::data()</w:t>
        </w:r>
      </w:hyperlink>
      <w:r w:rsidRPr="00D1374A">
        <w:t>, </w:t>
      </w:r>
      <w:hyperlink r:id="rId251" w:history="1">
        <w:r w:rsidRPr="00D1374A">
          <w:rPr>
            <w:rStyle w:val="af0"/>
          </w:rPr>
          <w:t>mia::transformAssay()</w:t>
        </w:r>
      </w:hyperlink>
      <w:r w:rsidRPr="00D1374A">
        <w:t>, </w:t>
      </w:r>
      <w:hyperlink r:id="rId252" w:history="1">
        <w:r w:rsidRPr="00D1374A">
          <w:rPr>
            <w:rStyle w:val="af0"/>
          </w:rPr>
          <w:t>scater::runPCA()</w:t>
        </w:r>
      </w:hyperlink>
      <w:r w:rsidRPr="00D1374A">
        <w:t>, </w:t>
      </w:r>
      <w:hyperlink r:id="rId253" w:history="1">
        <w:r w:rsidRPr="00D1374A">
          <w:rPr>
            <w:rStyle w:val="af0"/>
          </w:rPr>
          <w:t>SingleCellExperiment::reducedDimNames()</w:t>
        </w:r>
      </w:hyperlink>
      <w:r w:rsidRPr="00D1374A">
        <w:t>, </w:t>
      </w:r>
      <w:hyperlink r:id="rId254" w:history="1">
        <w:r w:rsidRPr="00D1374A">
          <w:rPr>
            <w:rStyle w:val="af0"/>
          </w:rPr>
          <w:t>SingleCellExperiment::reducedDim()</w:t>
        </w:r>
      </w:hyperlink>
      <w:r w:rsidRPr="00D1374A">
        <w:t> </w:t>
      </w:r>
      <w:hyperlink r:id="rId255" w:history="1">
        <w:r w:rsidRPr="00D1374A">
          <w:rPr>
            <w:rStyle w:val="af0"/>
          </w:rPr>
          <w:t>scater::plotReducedDim()</w:t>
        </w:r>
      </w:hyperlink>
      <w:r w:rsidRPr="00D1374A">
        <w:t>, </w:t>
      </w:r>
      <w:hyperlink r:id="rId256" w:history="1">
        <w:r w:rsidRPr="00D1374A">
          <w:rPr>
            <w:rStyle w:val="af0"/>
          </w:rPr>
          <w:t>miaViz::plotLoadings()</w:t>
        </w:r>
      </w:hyperlink>
      <w:r w:rsidRPr="00D1374A">
        <w:t>, </w:t>
      </w:r>
      <w:hyperlink r:id="rId257" w:history="1">
        <w:r w:rsidRPr="00D1374A">
          <w:rPr>
            <w:rStyle w:val="af0"/>
          </w:rPr>
          <w:t>mia::addMDS()</w:t>
        </w:r>
      </w:hyperlink>
      <w:r w:rsidRPr="00D1374A">
        <w:t>, </w:t>
      </w:r>
      <w:hyperlink r:id="rId258" w:history="1">
        <w:r w:rsidRPr="00D1374A">
          <w:rPr>
            <w:rStyle w:val="af0"/>
          </w:rPr>
          <w:t>mia::addRDA()</w:t>
        </w:r>
      </w:hyperlink>
      <w:r w:rsidRPr="00D1374A">
        <w:t>, </w:t>
      </w:r>
      <w:hyperlink r:id="rId259" w:history="1">
        <w:r w:rsidRPr="00D1374A">
          <w:rPr>
            <w:rStyle w:val="af0"/>
          </w:rPr>
          <w:t>mia::getReducedDimAttribute()</w:t>
        </w:r>
      </w:hyperlink>
      <w:r w:rsidRPr="00D1374A">
        <w:t>, </w:t>
      </w:r>
      <w:hyperlink r:id="rId260" w:history="1">
        <w:r w:rsidRPr="00D1374A">
          <w:rPr>
            <w:rStyle w:val="af0"/>
          </w:rPr>
          <w:t>miaViz::plotRDA()</w:t>
        </w:r>
      </w:hyperlink>
    </w:p>
    <w:p w14:paraId="538DFDBA" w14:textId="77777777" w:rsidR="00D1374A" w:rsidRDefault="00D1374A"/>
    <w:sectPr w:rsidR="00D137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68B9"/>
    <w:multiLevelType w:val="multilevel"/>
    <w:tmpl w:val="96E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6E39"/>
    <w:multiLevelType w:val="multilevel"/>
    <w:tmpl w:val="8440E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F6075"/>
    <w:multiLevelType w:val="multilevel"/>
    <w:tmpl w:val="855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47CB9"/>
    <w:multiLevelType w:val="multilevel"/>
    <w:tmpl w:val="4B6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BE518D"/>
    <w:multiLevelType w:val="multilevel"/>
    <w:tmpl w:val="AD50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81016C"/>
    <w:multiLevelType w:val="multilevel"/>
    <w:tmpl w:val="54BE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FF6D50"/>
    <w:multiLevelType w:val="multilevel"/>
    <w:tmpl w:val="C7C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688277">
    <w:abstractNumId w:val="2"/>
  </w:num>
  <w:num w:numId="2" w16cid:durableId="850490300">
    <w:abstractNumId w:val="6"/>
  </w:num>
  <w:num w:numId="3" w16cid:durableId="1083524727">
    <w:abstractNumId w:val="3"/>
  </w:num>
  <w:num w:numId="4" w16cid:durableId="1741096600">
    <w:abstractNumId w:val="0"/>
  </w:num>
  <w:num w:numId="5" w16cid:durableId="346950849">
    <w:abstractNumId w:val="1"/>
  </w:num>
  <w:num w:numId="6" w16cid:durableId="1464613030">
    <w:abstractNumId w:val="4"/>
  </w:num>
  <w:num w:numId="7" w16cid:durableId="9270791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4A"/>
    <w:rsid w:val="00075CA3"/>
    <w:rsid w:val="00D13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5F701"/>
  <w15:chartTrackingRefBased/>
  <w15:docId w15:val="{86346997-D067-4866-B62F-78947349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37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137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137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137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37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37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37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37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37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37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137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137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1374A"/>
    <w:rPr>
      <w:rFonts w:cstheme="majorBidi"/>
      <w:color w:val="0F4761" w:themeColor="accent1" w:themeShade="BF"/>
      <w:sz w:val="28"/>
      <w:szCs w:val="28"/>
    </w:rPr>
  </w:style>
  <w:style w:type="character" w:customStyle="1" w:styleId="50">
    <w:name w:val="标题 5 字符"/>
    <w:basedOn w:val="a0"/>
    <w:link w:val="5"/>
    <w:uiPriority w:val="9"/>
    <w:semiHidden/>
    <w:rsid w:val="00D1374A"/>
    <w:rPr>
      <w:rFonts w:cstheme="majorBidi"/>
      <w:color w:val="0F4761" w:themeColor="accent1" w:themeShade="BF"/>
      <w:sz w:val="24"/>
    </w:rPr>
  </w:style>
  <w:style w:type="character" w:customStyle="1" w:styleId="60">
    <w:name w:val="标题 6 字符"/>
    <w:basedOn w:val="a0"/>
    <w:link w:val="6"/>
    <w:uiPriority w:val="9"/>
    <w:semiHidden/>
    <w:rsid w:val="00D1374A"/>
    <w:rPr>
      <w:rFonts w:cstheme="majorBidi"/>
      <w:b/>
      <w:bCs/>
      <w:color w:val="0F4761" w:themeColor="accent1" w:themeShade="BF"/>
    </w:rPr>
  </w:style>
  <w:style w:type="character" w:customStyle="1" w:styleId="70">
    <w:name w:val="标题 7 字符"/>
    <w:basedOn w:val="a0"/>
    <w:link w:val="7"/>
    <w:uiPriority w:val="9"/>
    <w:semiHidden/>
    <w:rsid w:val="00D1374A"/>
    <w:rPr>
      <w:rFonts w:cstheme="majorBidi"/>
      <w:b/>
      <w:bCs/>
      <w:color w:val="595959" w:themeColor="text1" w:themeTint="A6"/>
    </w:rPr>
  </w:style>
  <w:style w:type="character" w:customStyle="1" w:styleId="80">
    <w:name w:val="标题 8 字符"/>
    <w:basedOn w:val="a0"/>
    <w:link w:val="8"/>
    <w:uiPriority w:val="9"/>
    <w:semiHidden/>
    <w:rsid w:val="00D1374A"/>
    <w:rPr>
      <w:rFonts w:cstheme="majorBidi"/>
      <w:color w:val="595959" w:themeColor="text1" w:themeTint="A6"/>
    </w:rPr>
  </w:style>
  <w:style w:type="character" w:customStyle="1" w:styleId="90">
    <w:name w:val="标题 9 字符"/>
    <w:basedOn w:val="a0"/>
    <w:link w:val="9"/>
    <w:uiPriority w:val="9"/>
    <w:semiHidden/>
    <w:rsid w:val="00D1374A"/>
    <w:rPr>
      <w:rFonts w:eastAsiaTheme="majorEastAsia" w:cstheme="majorBidi"/>
      <w:color w:val="595959" w:themeColor="text1" w:themeTint="A6"/>
    </w:rPr>
  </w:style>
  <w:style w:type="paragraph" w:styleId="a3">
    <w:name w:val="Title"/>
    <w:basedOn w:val="a"/>
    <w:next w:val="a"/>
    <w:link w:val="a4"/>
    <w:uiPriority w:val="10"/>
    <w:qFormat/>
    <w:rsid w:val="00D137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37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7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37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374A"/>
    <w:pPr>
      <w:spacing w:before="160"/>
      <w:jc w:val="center"/>
    </w:pPr>
    <w:rPr>
      <w:i/>
      <w:iCs/>
      <w:color w:val="404040" w:themeColor="text1" w:themeTint="BF"/>
    </w:rPr>
  </w:style>
  <w:style w:type="character" w:customStyle="1" w:styleId="a8">
    <w:name w:val="引用 字符"/>
    <w:basedOn w:val="a0"/>
    <w:link w:val="a7"/>
    <w:uiPriority w:val="29"/>
    <w:rsid w:val="00D1374A"/>
    <w:rPr>
      <w:i/>
      <w:iCs/>
      <w:color w:val="404040" w:themeColor="text1" w:themeTint="BF"/>
    </w:rPr>
  </w:style>
  <w:style w:type="paragraph" w:styleId="a9">
    <w:name w:val="List Paragraph"/>
    <w:basedOn w:val="a"/>
    <w:uiPriority w:val="34"/>
    <w:qFormat/>
    <w:rsid w:val="00D1374A"/>
    <w:pPr>
      <w:ind w:left="720"/>
      <w:contextualSpacing/>
    </w:pPr>
  </w:style>
  <w:style w:type="character" w:styleId="aa">
    <w:name w:val="Intense Emphasis"/>
    <w:basedOn w:val="a0"/>
    <w:uiPriority w:val="21"/>
    <w:qFormat/>
    <w:rsid w:val="00D1374A"/>
    <w:rPr>
      <w:i/>
      <w:iCs/>
      <w:color w:val="0F4761" w:themeColor="accent1" w:themeShade="BF"/>
    </w:rPr>
  </w:style>
  <w:style w:type="paragraph" w:styleId="ab">
    <w:name w:val="Intense Quote"/>
    <w:basedOn w:val="a"/>
    <w:next w:val="a"/>
    <w:link w:val="ac"/>
    <w:uiPriority w:val="30"/>
    <w:qFormat/>
    <w:rsid w:val="00D13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374A"/>
    <w:rPr>
      <w:i/>
      <w:iCs/>
      <w:color w:val="0F4761" w:themeColor="accent1" w:themeShade="BF"/>
    </w:rPr>
  </w:style>
  <w:style w:type="character" w:styleId="ad">
    <w:name w:val="Intense Reference"/>
    <w:basedOn w:val="a0"/>
    <w:uiPriority w:val="32"/>
    <w:qFormat/>
    <w:rsid w:val="00D1374A"/>
    <w:rPr>
      <w:b/>
      <w:bCs/>
      <w:smallCaps/>
      <w:color w:val="0F4761" w:themeColor="accent1" w:themeShade="BF"/>
      <w:spacing w:val="5"/>
    </w:rPr>
  </w:style>
  <w:style w:type="paragraph" w:customStyle="1" w:styleId="msonormal0">
    <w:name w:val="msonormal"/>
    <w:basedOn w:val="a"/>
    <w:rsid w:val="00D1374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D1374A"/>
  </w:style>
  <w:style w:type="character" w:customStyle="1" w:styleId="chapter-number">
    <w:name w:val="chapter-number"/>
    <w:basedOn w:val="a0"/>
    <w:rsid w:val="00D1374A"/>
  </w:style>
  <w:style w:type="character" w:customStyle="1" w:styleId="chapter-title">
    <w:name w:val="chapter-title"/>
    <w:basedOn w:val="a0"/>
    <w:rsid w:val="00D1374A"/>
  </w:style>
  <w:style w:type="paragraph" w:styleId="ae">
    <w:name w:val="Normal (Web)"/>
    <w:basedOn w:val="a"/>
    <w:uiPriority w:val="99"/>
    <w:semiHidden/>
    <w:unhideWhenUsed/>
    <w:rsid w:val="00D1374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Emphasis"/>
    <w:basedOn w:val="a0"/>
    <w:uiPriority w:val="20"/>
    <w:qFormat/>
    <w:rsid w:val="00D1374A"/>
    <w:rPr>
      <w:i/>
      <w:iCs/>
    </w:rPr>
  </w:style>
  <w:style w:type="character" w:styleId="HTML">
    <w:name w:val="HTML Code"/>
    <w:basedOn w:val="a0"/>
    <w:uiPriority w:val="99"/>
    <w:semiHidden/>
    <w:unhideWhenUsed/>
    <w:rsid w:val="00D1374A"/>
    <w:rPr>
      <w:rFonts w:ascii="宋体" w:eastAsia="宋体" w:hAnsi="宋体" w:cs="宋体"/>
      <w:sz w:val="24"/>
      <w:szCs w:val="24"/>
    </w:rPr>
  </w:style>
  <w:style w:type="paragraph" w:styleId="HTML0">
    <w:name w:val="HTML Preformatted"/>
    <w:basedOn w:val="a"/>
    <w:link w:val="HTML1"/>
    <w:uiPriority w:val="99"/>
    <w:semiHidden/>
    <w:unhideWhenUsed/>
    <w:rsid w:val="00D137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D1374A"/>
    <w:rPr>
      <w:rFonts w:ascii="宋体" w:eastAsia="宋体" w:hAnsi="宋体" w:cs="宋体"/>
      <w:kern w:val="0"/>
      <w:sz w:val="24"/>
      <w14:ligatures w14:val="none"/>
    </w:rPr>
  </w:style>
  <w:style w:type="character" w:customStyle="1" w:styleId="co">
    <w:name w:val="co"/>
    <w:basedOn w:val="a0"/>
    <w:rsid w:val="00D1374A"/>
  </w:style>
  <w:style w:type="character" w:customStyle="1" w:styleId="kw">
    <w:name w:val="kw"/>
    <w:basedOn w:val="a0"/>
    <w:rsid w:val="00D1374A"/>
  </w:style>
  <w:style w:type="character" w:styleId="af0">
    <w:name w:val="Hyperlink"/>
    <w:basedOn w:val="a0"/>
    <w:uiPriority w:val="99"/>
    <w:unhideWhenUsed/>
    <w:rsid w:val="00D1374A"/>
    <w:rPr>
      <w:color w:val="0000FF"/>
      <w:u w:val="single"/>
    </w:rPr>
  </w:style>
  <w:style w:type="character" w:styleId="af1">
    <w:name w:val="FollowedHyperlink"/>
    <w:basedOn w:val="a0"/>
    <w:uiPriority w:val="99"/>
    <w:semiHidden/>
    <w:unhideWhenUsed/>
    <w:rsid w:val="00D1374A"/>
    <w:rPr>
      <w:color w:val="800080"/>
      <w:u w:val="single"/>
    </w:rPr>
  </w:style>
  <w:style w:type="character" w:customStyle="1" w:styleId="op">
    <w:name w:val="op"/>
    <w:basedOn w:val="a0"/>
    <w:rsid w:val="00D1374A"/>
  </w:style>
  <w:style w:type="character" w:customStyle="1" w:styleId="va">
    <w:name w:val="va"/>
    <w:basedOn w:val="a0"/>
    <w:rsid w:val="00D1374A"/>
  </w:style>
  <w:style w:type="character" w:customStyle="1" w:styleId="fu">
    <w:name w:val="fu"/>
    <w:basedOn w:val="a0"/>
    <w:rsid w:val="00D1374A"/>
  </w:style>
  <w:style w:type="character" w:customStyle="1" w:styleId="st">
    <w:name w:val="st"/>
    <w:basedOn w:val="a0"/>
    <w:rsid w:val="00D1374A"/>
  </w:style>
  <w:style w:type="character" w:customStyle="1" w:styleId="cn">
    <w:name w:val="cn"/>
    <w:basedOn w:val="a0"/>
    <w:rsid w:val="00D1374A"/>
  </w:style>
  <w:style w:type="character" w:customStyle="1" w:styleId="header-section-number">
    <w:name w:val="header-section-number"/>
    <w:basedOn w:val="a0"/>
    <w:rsid w:val="00D1374A"/>
  </w:style>
  <w:style w:type="character" w:customStyle="1" w:styleId="fl">
    <w:name w:val="fl"/>
    <w:basedOn w:val="a0"/>
    <w:rsid w:val="00D1374A"/>
  </w:style>
  <w:style w:type="character" w:styleId="af2">
    <w:name w:val="Strong"/>
    <w:basedOn w:val="a0"/>
    <w:uiPriority w:val="22"/>
    <w:qFormat/>
    <w:rsid w:val="00D1374A"/>
    <w:rPr>
      <w:b/>
      <w:bCs/>
    </w:rPr>
  </w:style>
  <w:style w:type="character" w:customStyle="1" w:styleId="citation">
    <w:name w:val="citation"/>
    <w:basedOn w:val="a0"/>
    <w:rsid w:val="00D1374A"/>
  </w:style>
  <w:style w:type="character" w:styleId="af3">
    <w:name w:val="Unresolved Mention"/>
    <w:basedOn w:val="a0"/>
    <w:uiPriority w:val="99"/>
    <w:semiHidden/>
    <w:unhideWhenUsed/>
    <w:rsid w:val="00D13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drr.io/r/base/matrix.html" TargetMode="External"/><Relationship Id="rId21" Type="http://schemas.openxmlformats.org/officeDocument/2006/relationships/hyperlink" Target="https://rdrr.io/pkg/mia/man/addDivergence.html" TargetMode="External"/><Relationship Id="rId63" Type="http://schemas.openxmlformats.org/officeDocument/2006/relationships/hyperlink" Target="https://rdrr.io/r/base/Extremes.html" TargetMode="External"/><Relationship Id="rId159" Type="http://schemas.openxmlformats.org/officeDocument/2006/relationships/hyperlink" Target="https://microbiome.github.io/OMA/docs/devel/pages/community_similarity.html" TargetMode="External"/><Relationship Id="rId170" Type="http://schemas.openxmlformats.org/officeDocument/2006/relationships/hyperlink" Target="https://rdrr.io/pkg/mia/man/summary.html" TargetMode="External"/><Relationship Id="rId191" Type="http://schemas.openxmlformats.org/officeDocument/2006/relationships/hyperlink" Target="https://rdrr.io/r/base/paste.html" TargetMode="External"/><Relationship Id="rId205" Type="http://schemas.openxmlformats.org/officeDocument/2006/relationships/hyperlink" Target="https://rdrr.io/r/base/paste.html" TargetMode="External"/><Relationship Id="rId226" Type="http://schemas.openxmlformats.org/officeDocument/2006/relationships/hyperlink" Target="https://rdrr.io/pkg/mia/man/runCCA.html" TargetMode="External"/><Relationship Id="rId247" Type="http://schemas.openxmlformats.org/officeDocument/2006/relationships/hyperlink" Target="https://microbiome.github.io/OMA/docs/devel/pages/import.html" TargetMode="External"/><Relationship Id="rId107" Type="http://schemas.openxmlformats.org/officeDocument/2006/relationships/image" Target="media/image8.png"/><Relationship Id="rId11" Type="http://schemas.openxmlformats.org/officeDocument/2006/relationships/hyperlink" Target="https://rdrr.io/pkg/mia/man/getDissimilarity.html" TargetMode="External"/><Relationship Id="rId32" Type="http://schemas.openxmlformats.org/officeDocument/2006/relationships/hyperlink" Target="https://rdrr.io/r/base/sum.html" TargetMode="External"/><Relationship Id="rId53" Type="http://schemas.openxmlformats.org/officeDocument/2006/relationships/hyperlink" Target="https://rdrr.io/pkg/mia/man/getDissimilarity.html" TargetMode="External"/><Relationship Id="rId74" Type="http://schemas.openxmlformats.org/officeDocument/2006/relationships/hyperlink" Target="https://rdrr.io/r/base/Extremes.html" TargetMode="External"/><Relationship Id="rId128" Type="http://schemas.openxmlformats.org/officeDocument/2006/relationships/hyperlink" Target="https://ggplot2.tidyverse.org/reference/aes.html" TargetMode="External"/><Relationship Id="rId149" Type="http://schemas.openxmlformats.org/officeDocument/2006/relationships/hyperlink" Target="https://www.rdocumentation.org/packages/vegan/versions/2.4-2/topics/adonis" TargetMode="External"/><Relationship Id="rId5" Type="http://schemas.openxmlformats.org/officeDocument/2006/relationships/hyperlink" Target="https://rdrr.io/r/base/library.html" TargetMode="External"/><Relationship Id="rId95" Type="http://schemas.openxmlformats.org/officeDocument/2006/relationships/hyperlink" Target="https://ggplot2.tidyverse.org/reference/geom_smooth.html" TargetMode="External"/><Relationship Id="rId160" Type="http://schemas.openxmlformats.org/officeDocument/2006/relationships/hyperlink" Target="https://doi.org/10.1111/j.1541-0420.2005.00440.x" TargetMode="External"/><Relationship Id="rId181" Type="http://schemas.openxmlformats.org/officeDocument/2006/relationships/hyperlink" Target="https://rdrr.io/pkg/SingleCellExperiment/man/reducedDims.html" TargetMode="External"/><Relationship Id="rId216" Type="http://schemas.openxmlformats.org/officeDocument/2006/relationships/hyperlink" Target="https://rdrr.io/r/base/paste.html" TargetMode="External"/><Relationship Id="rId237" Type="http://schemas.openxmlformats.org/officeDocument/2006/relationships/hyperlink" Target="https://vegandevs.github.io/vegan/reference/adonis.html" TargetMode="External"/><Relationship Id="rId258" Type="http://schemas.openxmlformats.org/officeDocument/2006/relationships/hyperlink" Target="https://rdrr.io/pkg/mia/man/runCCA.html" TargetMode="External"/><Relationship Id="rId22" Type="http://schemas.openxmlformats.org/officeDocument/2006/relationships/hyperlink" Target="https://rdrr.io/pkg/mia/man/getPERMANOVA.html" TargetMode="External"/><Relationship Id="rId43" Type="http://schemas.openxmlformats.org/officeDocument/2006/relationships/hyperlink" Target="https://rdrr.io/pkg/mia/man/runNMDS.html" TargetMode="External"/><Relationship Id="rId64" Type="http://schemas.openxmlformats.org/officeDocument/2006/relationships/hyperlink" Target="https://rdrr.io/r/base/Extremes.html" TargetMode="External"/><Relationship Id="rId118" Type="http://schemas.openxmlformats.org/officeDocument/2006/relationships/hyperlink" Target="https://rdrr.io/r/stats/dist.html" TargetMode="External"/><Relationship Id="rId139" Type="http://schemas.openxmlformats.org/officeDocument/2006/relationships/hyperlink" Target="https://rdrr.io/r/utils/data.html" TargetMode="External"/><Relationship Id="rId85" Type="http://schemas.openxmlformats.org/officeDocument/2006/relationships/hyperlink" Target="https://vegandevs.github.io/vegan/reference/avgdist.html" TargetMode="External"/><Relationship Id="rId150" Type="http://schemas.openxmlformats.org/officeDocument/2006/relationships/hyperlink" Target="https://microbiome.github.io/OMA/docs/devel/pages/97_extra_materials.html" TargetMode="External"/><Relationship Id="rId171" Type="http://schemas.openxmlformats.org/officeDocument/2006/relationships/hyperlink" Target="https://rdrr.io/r/base/lapply.html" TargetMode="External"/><Relationship Id="rId192" Type="http://schemas.openxmlformats.org/officeDocument/2006/relationships/hyperlink" Target="https://rdrr.io/r/base/Round.html" TargetMode="External"/><Relationship Id="rId206" Type="http://schemas.openxmlformats.org/officeDocument/2006/relationships/hyperlink" Target="https://rdrr.io/r/base/names.html" TargetMode="External"/><Relationship Id="rId227" Type="http://schemas.openxmlformats.org/officeDocument/2006/relationships/hyperlink" Target="https://rdrr.io/pkg/mia/man/runDPCoA.html" TargetMode="External"/><Relationship Id="rId248" Type="http://schemas.openxmlformats.org/officeDocument/2006/relationships/hyperlink" Target="https://rdrr.io/pkg/SingleCellExperiment/man/reducedDims.html" TargetMode="External"/><Relationship Id="rId12" Type="http://schemas.openxmlformats.org/officeDocument/2006/relationships/hyperlink" Target="https://rdrr.io/pkg/mia/man/getDissimilarity.html" TargetMode="External"/><Relationship Id="rId33" Type="http://schemas.openxmlformats.org/officeDocument/2006/relationships/hyperlink" Target="https://ggplot2.tidyverse.org/reference/labs.html" TargetMode="External"/><Relationship Id="rId108" Type="http://schemas.openxmlformats.org/officeDocument/2006/relationships/hyperlink" Target="https://rdrr.io/pkg/scater/man/runUMAP.html" TargetMode="External"/><Relationship Id="rId129" Type="http://schemas.openxmlformats.org/officeDocument/2006/relationships/hyperlink" Target="https://ggplot2.tidyverse.org/reference/geom_smooth.html" TargetMode="External"/><Relationship Id="rId54" Type="http://schemas.openxmlformats.org/officeDocument/2006/relationships/hyperlink" Target="https://rdrr.io/pkg/mia/man/addMDS.html" TargetMode="External"/><Relationship Id="rId75" Type="http://schemas.openxmlformats.org/officeDocument/2006/relationships/hyperlink" Target="https://rdrr.io/r/base/colSums.html" TargetMode="External"/><Relationship Id="rId96" Type="http://schemas.openxmlformats.org/officeDocument/2006/relationships/hyperlink" Target="https://rpkgs.datanovia.com/ggpubr/reference/stat_cor.html" TargetMode="External"/><Relationship Id="rId140" Type="http://schemas.openxmlformats.org/officeDocument/2006/relationships/hyperlink" Target="https://rdrr.io/pkg/mia/man/transformAssay.html" TargetMode="External"/><Relationship Id="rId161" Type="http://schemas.openxmlformats.org/officeDocument/2006/relationships/hyperlink" Target="https://rdrr.io/pkg/mia/man/runCCA.html" TargetMode="External"/><Relationship Id="rId182" Type="http://schemas.openxmlformats.org/officeDocument/2006/relationships/hyperlink" Target="https://rdrr.io/r/base/sum.html" TargetMode="External"/><Relationship Id="rId217" Type="http://schemas.openxmlformats.org/officeDocument/2006/relationships/hyperlink" Target="https://rdrr.io/r/base/names.html" TargetMode="External"/><Relationship Id="rId6" Type="http://schemas.openxmlformats.org/officeDocument/2006/relationships/hyperlink" Target="https://github.com/microbiome/mia" TargetMode="External"/><Relationship Id="rId238" Type="http://schemas.openxmlformats.org/officeDocument/2006/relationships/hyperlink" Target="https://rdrr.io/pkg/scater/man/runTSNE.html" TargetMode="External"/><Relationship Id="rId259" Type="http://schemas.openxmlformats.org/officeDocument/2006/relationships/hyperlink" Target="https://rdrr.io/pkg/mia/man/utilization_functions.html" TargetMode="External"/><Relationship Id="rId23" Type="http://schemas.openxmlformats.org/officeDocument/2006/relationships/hyperlink" Target="https://rdrr.io/pkg/mia/man/addMDS.html" TargetMode="External"/><Relationship Id="rId119" Type="http://schemas.openxmlformats.org/officeDocument/2006/relationships/hyperlink" Target="https://rdrr.io/pkg/SingleCellExperiment/man/reducedDims.html" TargetMode="External"/><Relationship Id="rId44" Type="http://schemas.openxmlformats.org/officeDocument/2006/relationships/hyperlink" Target="https://rdrr.io/pkg/mia/man/addMDS.html" TargetMode="External"/><Relationship Id="rId65" Type="http://schemas.openxmlformats.org/officeDocument/2006/relationships/hyperlink" Target="https://microbiome.github.io/OMA/docs/devel/pages/community_similarity.html" TargetMode="External"/><Relationship Id="rId86" Type="http://schemas.openxmlformats.org/officeDocument/2006/relationships/hyperlink" Target="https://rdrr.io/r/base/library.html" TargetMode="External"/><Relationship Id="rId130" Type="http://schemas.openxmlformats.org/officeDocument/2006/relationships/hyperlink" Target="https://ggplot2.tidyverse.org/reference/geom_point.html" TargetMode="External"/><Relationship Id="rId151" Type="http://schemas.openxmlformats.org/officeDocument/2006/relationships/hyperlink" Target="https://rdrr.io/pkg/knitr/man/kable.html" TargetMode="External"/><Relationship Id="rId172" Type="http://schemas.openxmlformats.org/officeDocument/2006/relationships/hyperlink" Target="https://rdrr.io/pkg/SummarizedExperiment/man/SummarizedExperiment-class.html" TargetMode="External"/><Relationship Id="rId193" Type="http://schemas.openxmlformats.org/officeDocument/2006/relationships/image" Target="media/image13.png"/><Relationship Id="rId207" Type="http://schemas.openxmlformats.org/officeDocument/2006/relationships/hyperlink" Target="https://ggplot2.tidyverse.org/reference/labs.html" TargetMode="External"/><Relationship Id="rId228" Type="http://schemas.openxmlformats.org/officeDocument/2006/relationships/hyperlink" Target="https://rdrr.io/pkg/mia/man/runDPCoA.html" TargetMode="External"/><Relationship Id="rId249" Type="http://schemas.openxmlformats.org/officeDocument/2006/relationships/hyperlink" Target="https://microbiome.github.io/OMA/docs/devel/pages/import.html" TargetMode="External"/><Relationship Id="rId13" Type="http://schemas.openxmlformats.org/officeDocument/2006/relationships/hyperlink" Target="https://rdrr.io/r/base/library.html" TargetMode="External"/><Relationship Id="rId109" Type="http://schemas.openxmlformats.org/officeDocument/2006/relationships/hyperlink" Target="https://rdrr.io/pkg/scater/man/plotReducedDim.html" TargetMode="External"/><Relationship Id="rId260" Type="http://schemas.openxmlformats.org/officeDocument/2006/relationships/hyperlink" Target="https://rdrr.io/pkg/miaViz/man/plotCCA.html" TargetMode="External"/><Relationship Id="rId34" Type="http://schemas.openxmlformats.org/officeDocument/2006/relationships/hyperlink" Target="https://rdrr.io/r/base/paste.html" TargetMode="External"/><Relationship Id="rId55" Type="http://schemas.openxmlformats.org/officeDocument/2006/relationships/hyperlink" Target="https://rdrr.io/pkg/mia/man/addMDS.html" TargetMode="External"/><Relationship Id="rId76" Type="http://schemas.openxmlformats.org/officeDocument/2006/relationships/hyperlink" Target="https://rdrr.io/pkg/SummarizedExperiment/man/SummarizedExperiment-class.html" TargetMode="External"/><Relationship Id="rId97" Type="http://schemas.openxmlformats.org/officeDocument/2006/relationships/hyperlink" Target="https://ggplot2.tidyverse.org/reference/labs.html" TargetMode="External"/><Relationship Id="rId120" Type="http://schemas.openxmlformats.org/officeDocument/2006/relationships/hyperlink" Target="https://rdrr.io/r/base/sum.html" TargetMode="External"/><Relationship Id="rId141" Type="http://schemas.openxmlformats.org/officeDocument/2006/relationships/hyperlink" Target="https://rdrr.io/pkg/mia/man/runCCA.html" TargetMode="External"/><Relationship Id="rId7" Type="http://schemas.openxmlformats.org/officeDocument/2006/relationships/hyperlink" Target="https://rdrr.io/r/utils/data.html" TargetMode="External"/><Relationship Id="rId162" Type="http://schemas.openxmlformats.org/officeDocument/2006/relationships/hyperlink" Target="https://rdrr.io/pkg/knitr/man/kable.html" TargetMode="External"/><Relationship Id="rId183" Type="http://schemas.openxmlformats.org/officeDocument/2006/relationships/hyperlink" Target="https://rdrr.io/r/base/c.html" TargetMode="External"/><Relationship Id="rId218" Type="http://schemas.openxmlformats.org/officeDocument/2006/relationships/hyperlink" Target="https://ggplot2.tidyverse.org/reference/labs.html" TargetMode="External"/><Relationship Id="rId239" Type="http://schemas.openxmlformats.org/officeDocument/2006/relationships/hyperlink" Target="https://rdrr.io/pkg/scater/man/runTSNE.html" TargetMode="External"/><Relationship Id="rId250" Type="http://schemas.openxmlformats.org/officeDocument/2006/relationships/hyperlink" Target="https://rdrr.io/r/utils/data.html" TargetMode="External"/><Relationship Id="rId24" Type="http://schemas.openxmlformats.org/officeDocument/2006/relationships/hyperlink" Target="https://rdrr.io/pkg/mia/man/runNMDS.html" TargetMode="External"/><Relationship Id="rId45" Type="http://schemas.openxmlformats.org/officeDocument/2006/relationships/hyperlink" Target="https://rdrr.io/pkg/mia/man/runNMDS.html" TargetMode="External"/><Relationship Id="rId66" Type="http://schemas.openxmlformats.org/officeDocument/2006/relationships/hyperlink" Target="https://microbiome.github.io/OMA/docs/devel/pages/community_similarity.html" TargetMode="External"/><Relationship Id="rId87" Type="http://schemas.openxmlformats.org/officeDocument/2006/relationships/hyperlink" Target="https://rpkgs.datanovia.com/ggpubr/" TargetMode="External"/><Relationship Id="rId110" Type="http://schemas.openxmlformats.org/officeDocument/2006/relationships/hyperlink" Target="https://rdrr.io/r/base/c.html" TargetMode="External"/><Relationship Id="rId131" Type="http://schemas.openxmlformats.org/officeDocument/2006/relationships/hyperlink" Target="https://ggplot2.tidyverse.org/reference/labs.html" TargetMode="External"/><Relationship Id="rId152" Type="http://schemas.openxmlformats.org/officeDocument/2006/relationships/hyperlink" Target="https://rdrr.io/pkg/miaViz/man/plotCCA.html" TargetMode="External"/><Relationship Id="rId173" Type="http://schemas.openxmlformats.org/officeDocument/2006/relationships/hyperlink" Target="https://rdrr.io/r/base/match.html" TargetMode="External"/><Relationship Id="rId194" Type="http://schemas.openxmlformats.org/officeDocument/2006/relationships/hyperlink" Target="https://rdrr.io/r/base/table.html" TargetMode="External"/><Relationship Id="rId208" Type="http://schemas.openxmlformats.org/officeDocument/2006/relationships/hyperlink" Target="https://rdrr.io/r/base/paste.html" TargetMode="External"/><Relationship Id="rId229" Type="http://schemas.openxmlformats.org/officeDocument/2006/relationships/hyperlink" Target="https://rdrr.io/pkg/mia/man/deprecate.html" TargetMode="External"/><Relationship Id="rId240" Type="http://schemas.openxmlformats.org/officeDocument/2006/relationships/hyperlink" Target="https://rdrr.io/pkg/scater/man/runUMAP.html" TargetMode="External"/><Relationship Id="rId261" Type="http://schemas.openxmlformats.org/officeDocument/2006/relationships/fontTable" Target="fontTable.xml"/><Relationship Id="rId14" Type="http://schemas.openxmlformats.org/officeDocument/2006/relationships/hyperlink" Target="https://github.com/jokergoo/ComplexHeatmap" TargetMode="External"/><Relationship Id="rId35" Type="http://schemas.openxmlformats.org/officeDocument/2006/relationships/hyperlink" Target="https://rdrr.io/r/base/Round.html" TargetMode="External"/><Relationship Id="rId56" Type="http://schemas.openxmlformats.org/officeDocument/2006/relationships/hyperlink" Target="https://rdrr.io/pkg/TreeSummarizedExperiment/man/TreeSummarizedExperiment-accessor.html" TargetMode="External"/><Relationship Id="rId77" Type="http://schemas.openxmlformats.org/officeDocument/2006/relationships/hyperlink" Target="https://rdrr.io/r/base/lapply.html" TargetMode="External"/><Relationship Id="rId100" Type="http://schemas.openxmlformats.org/officeDocument/2006/relationships/hyperlink" Target="https://patchwork.data-imaginist.com/reference/wrap_plots.html" TargetMode="External"/><Relationship Id="rId8" Type="http://schemas.openxmlformats.org/officeDocument/2006/relationships/hyperlink" Target="https://rdrr.io/pkg/mia/man/transformAssay.html" TargetMode="External"/><Relationship Id="rId98" Type="http://schemas.openxmlformats.org/officeDocument/2006/relationships/hyperlink" Target="https://rdrr.io/r/base/paste.html" TargetMode="External"/><Relationship Id="rId121" Type="http://schemas.openxmlformats.org/officeDocument/2006/relationships/hyperlink" Target="https://rdrr.io/r/base/sum.html" TargetMode="External"/><Relationship Id="rId142" Type="http://schemas.openxmlformats.org/officeDocument/2006/relationships/hyperlink" Target="https://microbiome.github.io/OMA/docs/devel/pages/community_similarity.html" TargetMode="External"/><Relationship Id="rId163" Type="http://schemas.openxmlformats.org/officeDocument/2006/relationships/hyperlink" Target="https://microbiome.github.io/OMA/docs/devel/pages/community_similarity.html" TargetMode="External"/><Relationship Id="rId184" Type="http://schemas.openxmlformats.org/officeDocument/2006/relationships/hyperlink" Target="https://rdrr.io/pkg/scater/man/plotReducedDim.html" TargetMode="External"/><Relationship Id="rId219" Type="http://schemas.openxmlformats.org/officeDocument/2006/relationships/hyperlink" Target="https://rdrr.io/r/base/paste.html" TargetMode="External"/><Relationship Id="rId230" Type="http://schemas.openxmlformats.org/officeDocument/2006/relationships/hyperlink" Target="https://rdrr.io/pkg/mia/man/deprecate.html" TargetMode="External"/><Relationship Id="rId251" Type="http://schemas.openxmlformats.org/officeDocument/2006/relationships/hyperlink" Target="https://rdrr.io/pkg/mia/man/transformAssay.html" TargetMode="External"/><Relationship Id="rId25" Type="http://schemas.openxmlformats.org/officeDocument/2006/relationships/hyperlink" Target="https://rdrr.io/r/base/library.html" TargetMode="External"/><Relationship Id="rId46" Type="http://schemas.openxmlformats.org/officeDocument/2006/relationships/hyperlink" Target="https://rdrr.io/r/base/library.html" TargetMode="External"/><Relationship Id="rId67" Type="http://schemas.openxmlformats.org/officeDocument/2006/relationships/hyperlink" Target="https://microbiome.github.io/OMA/docs/devel/pages/community_similarity.html" TargetMode="External"/><Relationship Id="rId88" Type="http://schemas.openxmlformats.org/officeDocument/2006/relationships/hyperlink" Target="https://rdrr.io/r/base/lapply.html" TargetMode="External"/><Relationship Id="rId111" Type="http://schemas.openxmlformats.org/officeDocument/2006/relationships/image" Target="media/image9.png"/><Relationship Id="rId132" Type="http://schemas.openxmlformats.org/officeDocument/2006/relationships/hyperlink" Target="https://rdrr.io/r/base/paste.html" TargetMode="External"/><Relationship Id="rId153" Type="http://schemas.openxmlformats.org/officeDocument/2006/relationships/hyperlink" Target="https://rdrr.io/r/base/library.html" TargetMode="External"/><Relationship Id="rId174" Type="http://schemas.openxmlformats.org/officeDocument/2006/relationships/hyperlink" Target="https://rdrr.io/pkg/SummarizedExperiment/man/SummarizedExperiment-class.html" TargetMode="External"/><Relationship Id="rId195" Type="http://schemas.openxmlformats.org/officeDocument/2006/relationships/hyperlink" Target="https://rdrr.io/r/base/character.html" TargetMode="External"/><Relationship Id="rId209" Type="http://schemas.openxmlformats.org/officeDocument/2006/relationships/hyperlink" Target="https://rdrr.io/r/base/Round.html" TargetMode="External"/><Relationship Id="rId220" Type="http://schemas.openxmlformats.org/officeDocument/2006/relationships/hyperlink" Target="https://rdrr.io/r/base/Round.html" TargetMode="External"/><Relationship Id="rId241" Type="http://schemas.openxmlformats.org/officeDocument/2006/relationships/hyperlink" Target="https://rdrr.io/pkg/scater/man/runUMAP.html" TargetMode="External"/><Relationship Id="rId15" Type="http://schemas.openxmlformats.org/officeDocument/2006/relationships/hyperlink" Target="https://rdrr.io/pkg/ComplexHeatmap/man/HeatmapAnnotation.html" TargetMode="External"/><Relationship Id="rId36" Type="http://schemas.openxmlformats.org/officeDocument/2006/relationships/hyperlink" Target="https://rdrr.io/r/base/paste.html" TargetMode="External"/><Relationship Id="rId57" Type="http://schemas.openxmlformats.org/officeDocument/2006/relationships/hyperlink" Target="https://rdrr.io/r/base/nrow.html" TargetMode="External"/><Relationship Id="rId262" Type="http://schemas.openxmlformats.org/officeDocument/2006/relationships/theme" Target="theme/theme1.xml"/><Relationship Id="rId78" Type="http://schemas.openxmlformats.org/officeDocument/2006/relationships/hyperlink" Target="https://rdrr.io/r/base/c.html" TargetMode="External"/><Relationship Id="rId99" Type="http://schemas.openxmlformats.org/officeDocument/2006/relationships/hyperlink" Target="https://rdrr.io/r/base/function.html" TargetMode="External"/><Relationship Id="rId101" Type="http://schemas.openxmlformats.org/officeDocument/2006/relationships/image" Target="media/image7.png"/><Relationship Id="rId122" Type="http://schemas.openxmlformats.org/officeDocument/2006/relationships/hyperlink" Target="https://rdrr.io/r/base/order.html" TargetMode="External"/><Relationship Id="rId143" Type="http://schemas.openxmlformats.org/officeDocument/2006/relationships/hyperlink" Target="https://rdrr.io/pkg/mia/man/runCCA.html" TargetMode="External"/><Relationship Id="rId164" Type="http://schemas.openxmlformats.org/officeDocument/2006/relationships/hyperlink" Target="https://www.nature.com/articles/s41467-021-22962-y" TargetMode="External"/><Relationship Id="rId185" Type="http://schemas.openxmlformats.org/officeDocument/2006/relationships/hyperlink" Target="https://ggplot2.tidyverse.org/reference/scale_manual.html" TargetMode="External"/><Relationship Id="rId9" Type="http://schemas.openxmlformats.org/officeDocument/2006/relationships/hyperlink" Target="https://rdrr.io/pkg/mia/man/transformAssay.html" TargetMode="External"/><Relationship Id="rId210" Type="http://schemas.openxmlformats.org/officeDocument/2006/relationships/hyperlink" Target="https://rdrr.io/r/base/paste.html" TargetMode="External"/><Relationship Id="rId26" Type="http://schemas.openxmlformats.org/officeDocument/2006/relationships/hyperlink" Target="http://bioconductor.org/packages/scater/" TargetMode="External"/><Relationship Id="rId231" Type="http://schemas.openxmlformats.org/officeDocument/2006/relationships/hyperlink" Target="https://rdrr.io/pkg/mia/man/addMDS.html" TargetMode="External"/><Relationship Id="rId252" Type="http://schemas.openxmlformats.org/officeDocument/2006/relationships/hyperlink" Target="https://rdrr.io/pkg/BiocSingular/man/runPCA.html" TargetMode="External"/><Relationship Id="rId47" Type="http://schemas.openxmlformats.org/officeDocument/2006/relationships/hyperlink" Target="https://patchwork.data-imaginist.com/" TargetMode="External"/><Relationship Id="rId68" Type="http://schemas.openxmlformats.org/officeDocument/2006/relationships/hyperlink" Target="https://doi.org/10.1128/msphere.00355-23" TargetMode="External"/><Relationship Id="rId89" Type="http://schemas.openxmlformats.org/officeDocument/2006/relationships/hyperlink" Target="https://rdrr.io/pkg/SingleCellExperiment/man/reducedDims.html" TargetMode="External"/><Relationship Id="rId112" Type="http://schemas.openxmlformats.org/officeDocument/2006/relationships/hyperlink" Target="https://rdrr.io/r/base/matrix.html" TargetMode="External"/><Relationship Id="rId133" Type="http://schemas.openxmlformats.org/officeDocument/2006/relationships/hyperlink" Target="https://rdrr.io/r/base/Round.html" TargetMode="External"/><Relationship Id="rId154" Type="http://schemas.openxmlformats.org/officeDocument/2006/relationships/hyperlink" Target="https://github.com/microbiome/miaViz" TargetMode="External"/><Relationship Id="rId175" Type="http://schemas.openxmlformats.org/officeDocument/2006/relationships/hyperlink" Target="https://rdrr.io/r/base/character.html" TargetMode="External"/><Relationship Id="rId196" Type="http://schemas.openxmlformats.org/officeDocument/2006/relationships/hyperlink" Target="https://rdrr.io/r/base/table.html" TargetMode="External"/><Relationship Id="rId200" Type="http://schemas.openxmlformats.org/officeDocument/2006/relationships/hyperlink" Target="https://rdrr.io/r/base/Round.html" TargetMode="External"/><Relationship Id="rId16" Type="http://schemas.openxmlformats.org/officeDocument/2006/relationships/hyperlink" Target="https://rdrr.io/pkg/ComplexHeatmap/man/Heatmap.html" TargetMode="External"/><Relationship Id="rId221" Type="http://schemas.openxmlformats.org/officeDocument/2006/relationships/hyperlink" Target="https://rdrr.io/r/base/paste.html" TargetMode="External"/><Relationship Id="rId242" Type="http://schemas.openxmlformats.org/officeDocument/2006/relationships/hyperlink" Target="http://bioconductor.org/books/release/OSCA/clustering.html" TargetMode="External"/><Relationship Id="rId37" Type="http://schemas.openxmlformats.org/officeDocument/2006/relationships/hyperlink" Target="https://rdrr.io/r/base/Round.html" TargetMode="External"/><Relationship Id="rId58" Type="http://schemas.openxmlformats.org/officeDocument/2006/relationships/hyperlink" Target="https://rdrr.io/pkg/scater/man/plotReducedDim.html" TargetMode="External"/><Relationship Id="rId79" Type="http://schemas.openxmlformats.org/officeDocument/2006/relationships/hyperlink" Target="https://patchwork.data-imaginist.com/reference/wrap_plots.html" TargetMode="External"/><Relationship Id="rId102" Type="http://schemas.openxmlformats.org/officeDocument/2006/relationships/hyperlink" Target="https://rdrr.io/pkg/mia/man/addAlpha.html" TargetMode="External"/><Relationship Id="rId123" Type="http://schemas.openxmlformats.org/officeDocument/2006/relationships/hyperlink" Target="https://rdrr.io/r/base/vector.html" TargetMode="External"/><Relationship Id="rId144" Type="http://schemas.openxmlformats.org/officeDocument/2006/relationships/hyperlink" Target="https://rdrr.io/r/base/attr.html" TargetMode="External"/><Relationship Id="rId90" Type="http://schemas.openxmlformats.org/officeDocument/2006/relationships/hyperlink" Target="https://rdrr.io/pkg/SingleCellExperiment/man/reducedDims.html" TargetMode="External"/><Relationship Id="rId165" Type="http://schemas.openxmlformats.org/officeDocument/2006/relationships/hyperlink" Target="https://rdrr.io/pkg/mia/man/agglomerate-methods.html" TargetMode="External"/><Relationship Id="rId186" Type="http://schemas.openxmlformats.org/officeDocument/2006/relationships/hyperlink" Target="https://rdrr.io/r/base/paste.html" TargetMode="External"/><Relationship Id="rId211" Type="http://schemas.openxmlformats.org/officeDocument/2006/relationships/hyperlink" Target="https://rdrr.io/r/base/Round.html" TargetMode="External"/><Relationship Id="rId232" Type="http://schemas.openxmlformats.org/officeDocument/2006/relationships/hyperlink" Target="https://rdrr.io/pkg/mia/man/addMDS.html" TargetMode="External"/><Relationship Id="rId253" Type="http://schemas.openxmlformats.org/officeDocument/2006/relationships/hyperlink" Target="https://rdrr.io/pkg/SingleCellExperiment/man/reducedDims.html" TargetMode="External"/><Relationship Id="rId27" Type="http://schemas.openxmlformats.org/officeDocument/2006/relationships/hyperlink" Target="https://rdrr.io/pkg/mia/man/addMDS.html" TargetMode="External"/><Relationship Id="rId48" Type="http://schemas.openxmlformats.org/officeDocument/2006/relationships/hyperlink" Target="https://rdrr.io/r/base/lapply.html" TargetMode="External"/><Relationship Id="rId69" Type="http://schemas.openxmlformats.org/officeDocument/2006/relationships/hyperlink" Target="https://doi.org/10.1101/2023.06.23.546313" TargetMode="External"/><Relationship Id="rId113" Type="http://schemas.openxmlformats.org/officeDocument/2006/relationships/hyperlink" Target="https://rdrr.io/pkg/mia/man/getDissimilarity.html" TargetMode="External"/><Relationship Id="rId134" Type="http://schemas.openxmlformats.org/officeDocument/2006/relationships/hyperlink" Target="https://ggplot2.tidyverse.org/reference/ggtheme.html" TargetMode="External"/><Relationship Id="rId80" Type="http://schemas.openxmlformats.org/officeDocument/2006/relationships/hyperlink" Target="https://patchwork.data-imaginist.com/reference/plot_layout.html" TargetMode="External"/><Relationship Id="rId155" Type="http://schemas.openxmlformats.org/officeDocument/2006/relationships/hyperlink" Target="https://rdrr.io/pkg/miaViz/man/plotCCA.html" TargetMode="External"/><Relationship Id="rId176" Type="http://schemas.openxmlformats.org/officeDocument/2006/relationships/hyperlink" Target="https://rdrr.io/r/base/table.html" TargetMode="External"/><Relationship Id="rId197" Type="http://schemas.openxmlformats.org/officeDocument/2006/relationships/hyperlink" Target="https://rdrr.io/r/base/character.html" TargetMode="External"/><Relationship Id="rId201" Type="http://schemas.openxmlformats.org/officeDocument/2006/relationships/hyperlink" Target="https://rdrr.io/r/base/sum.html" TargetMode="External"/><Relationship Id="rId222" Type="http://schemas.openxmlformats.org/officeDocument/2006/relationships/hyperlink" Target="https://rdrr.io/r/base/Round.html" TargetMode="External"/><Relationship Id="rId243" Type="http://schemas.openxmlformats.org/officeDocument/2006/relationships/hyperlink" Target="https://microbiome.github.io/OMA/docs/devel/pages/clustering.html" TargetMode="External"/><Relationship Id="rId17" Type="http://schemas.openxmlformats.org/officeDocument/2006/relationships/hyperlink" Target="https://rdrr.io/r/base/list.html" TargetMode="External"/><Relationship Id="rId38" Type="http://schemas.openxmlformats.org/officeDocument/2006/relationships/image" Target="media/image2.png"/><Relationship Id="rId59" Type="http://schemas.openxmlformats.org/officeDocument/2006/relationships/image" Target="media/image5.png"/><Relationship Id="rId103" Type="http://schemas.openxmlformats.org/officeDocument/2006/relationships/hyperlink" Target="https://rdrr.io/pkg/mia/man/getDissimilarity.html" TargetMode="External"/><Relationship Id="rId124" Type="http://schemas.openxmlformats.org/officeDocument/2006/relationships/hyperlink" Target="https://rdrr.io/r/base/data.frame.html" TargetMode="External"/><Relationship Id="rId70" Type="http://schemas.openxmlformats.org/officeDocument/2006/relationships/hyperlink" Target="https://rdrr.io/pkg/mia/man/transformAssay.html" TargetMode="External"/><Relationship Id="rId91" Type="http://schemas.openxmlformats.org/officeDocument/2006/relationships/hyperlink" Target="https://ggplot2.tidyverse.org/reference/ggplot.html" TargetMode="External"/><Relationship Id="rId145" Type="http://schemas.openxmlformats.org/officeDocument/2006/relationships/hyperlink" Target="https://rdrr.io/pkg/SingleCellExperiment/man/reducedDims.html" TargetMode="External"/><Relationship Id="rId166" Type="http://schemas.openxmlformats.org/officeDocument/2006/relationships/hyperlink" Target="https://rdrr.io/pkg/mia/man/transformAssay.html" TargetMode="External"/><Relationship Id="rId187" Type="http://schemas.openxmlformats.org/officeDocument/2006/relationships/hyperlink" Target="https://rdrr.io/r/base/names.html" TargetMode="External"/><Relationship Id="rId1" Type="http://schemas.openxmlformats.org/officeDocument/2006/relationships/numbering" Target="numbering.xml"/><Relationship Id="rId212" Type="http://schemas.openxmlformats.org/officeDocument/2006/relationships/image" Target="media/image14.png"/><Relationship Id="rId233" Type="http://schemas.openxmlformats.org/officeDocument/2006/relationships/hyperlink" Target="https://rdrr.io/pkg/mia/man/runNMDS.html" TargetMode="External"/><Relationship Id="rId254" Type="http://schemas.openxmlformats.org/officeDocument/2006/relationships/hyperlink" Target="https://rdrr.io/pkg/SingleCellExperiment/man/reducedDims.html" TargetMode="External"/><Relationship Id="rId28" Type="http://schemas.openxmlformats.org/officeDocument/2006/relationships/hyperlink" Target="https://rdrr.io/pkg/scater/man/plotReducedDim.html" TargetMode="External"/><Relationship Id="rId49" Type="http://schemas.openxmlformats.org/officeDocument/2006/relationships/hyperlink" Target="https://rdrr.io/r/base/c.html" TargetMode="External"/><Relationship Id="rId114" Type="http://schemas.openxmlformats.org/officeDocument/2006/relationships/hyperlink" Target="https://rdrr.io/r/base/t.html" TargetMode="External"/><Relationship Id="rId60" Type="http://schemas.openxmlformats.org/officeDocument/2006/relationships/hyperlink" Target="https://microbiome.github.io/OMA/docs/devel/pages/community_similarity.html" TargetMode="External"/><Relationship Id="rId81" Type="http://schemas.openxmlformats.org/officeDocument/2006/relationships/image" Target="media/image6.png"/><Relationship Id="rId135" Type="http://schemas.openxmlformats.org/officeDocument/2006/relationships/image" Target="media/image10.png"/><Relationship Id="rId156" Type="http://schemas.openxmlformats.org/officeDocument/2006/relationships/image" Target="media/image11.png"/><Relationship Id="rId177" Type="http://schemas.openxmlformats.org/officeDocument/2006/relationships/hyperlink" Target="https://rdrr.io/r/base/character.html" TargetMode="External"/><Relationship Id="rId198" Type="http://schemas.openxmlformats.org/officeDocument/2006/relationships/hyperlink" Target="https://rdrr.io/r/base/Round.html" TargetMode="External"/><Relationship Id="rId202" Type="http://schemas.openxmlformats.org/officeDocument/2006/relationships/hyperlink" Target="https://rdrr.io/pkg/scater/man/plotReducedDim.html" TargetMode="External"/><Relationship Id="rId223" Type="http://schemas.openxmlformats.org/officeDocument/2006/relationships/image" Target="media/image15.png"/><Relationship Id="rId244" Type="http://schemas.openxmlformats.org/officeDocument/2006/relationships/hyperlink" Target="https://microbiome.github.io/OMA/docs/devel/pages/import.html" TargetMode="External"/><Relationship Id="rId18" Type="http://schemas.openxmlformats.org/officeDocument/2006/relationships/image" Target="media/image1.png"/><Relationship Id="rId39" Type="http://schemas.openxmlformats.org/officeDocument/2006/relationships/hyperlink" Target="https://rdrr.io/r/base/library.html" TargetMode="External"/><Relationship Id="rId50" Type="http://schemas.openxmlformats.org/officeDocument/2006/relationships/hyperlink" Target="https://patchwork.data-imaginist.com/reference/wrap_plots.html" TargetMode="External"/><Relationship Id="rId104" Type="http://schemas.openxmlformats.org/officeDocument/2006/relationships/hyperlink" Target="https://rdrr.io/pkg/mia/man/rarefyAssay.html" TargetMode="External"/><Relationship Id="rId125" Type="http://schemas.openxmlformats.org/officeDocument/2006/relationships/hyperlink" Target="https://rdrr.io/r/base/vector.html" TargetMode="External"/><Relationship Id="rId146" Type="http://schemas.openxmlformats.org/officeDocument/2006/relationships/hyperlink" Target="https://rdrr.io/pkg/mia/man/runCCA.html" TargetMode="External"/><Relationship Id="rId167" Type="http://schemas.openxmlformats.org/officeDocument/2006/relationships/hyperlink" Target="https://rdrr.io/pkg/mia/man/getDominant.html" TargetMode="External"/><Relationship Id="rId188" Type="http://schemas.openxmlformats.org/officeDocument/2006/relationships/hyperlink" Target="https://ggplot2.tidyverse.org/reference/labs.html" TargetMode="External"/><Relationship Id="rId71" Type="http://schemas.openxmlformats.org/officeDocument/2006/relationships/hyperlink" Target="https://rdrr.io/pkg/mia/man/addMDS.html" TargetMode="External"/><Relationship Id="rId92" Type="http://schemas.openxmlformats.org/officeDocument/2006/relationships/hyperlink" Target="https://rdrr.io/r/base/data.frame.html" TargetMode="External"/><Relationship Id="rId213" Type="http://schemas.openxmlformats.org/officeDocument/2006/relationships/hyperlink" Target="https://rdrr.io/pkg/scater/man/plotReducedDim.html" TargetMode="External"/><Relationship Id="rId234" Type="http://schemas.openxmlformats.org/officeDocument/2006/relationships/hyperlink" Target="https://rdrr.io/pkg/mia/man/runNMDS.html" TargetMode="External"/><Relationship Id="rId2" Type="http://schemas.openxmlformats.org/officeDocument/2006/relationships/styles" Target="styles.xml"/><Relationship Id="rId29" Type="http://schemas.openxmlformats.org/officeDocument/2006/relationships/hyperlink" Target="https://rdrr.io/pkg/scater/man/plotReducedDim.html" TargetMode="External"/><Relationship Id="rId255" Type="http://schemas.openxmlformats.org/officeDocument/2006/relationships/hyperlink" Target="https://rdrr.io/pkg/scater/man/plotReducedDim.html" TargetMode="External"/><Relationship Id="rId40" Type="http://schemas.openxmlformats.org/officeDocument/2006/relationships/hyperlink" Target="https://github.com/daattali/ggExtra" TargetMode="External"/><Relationship Id="rId115" Type="http://schemas.openxmlformats.org/officeDocument/2006/relationships/hyperlink" Target="https://rdrr.io/pkg/SummarizedExperiment/man/SummarizedExperiment-class.html" TargetMode="External"/><Relationship Id="rId136" Type="http://schemas.openxmlformats.org/officeDocument/2006/relationships/hyperlink" Target="https://rdrr.io/pkg/mia/man/runCCA.html" TargetMode="External"/><Relationship Id="rId157" Type="http://schemas.openxmlformats.org/officeDocument/2006/relationships/hyperlink" Target="https://rdrr.io/pkg/miaViz/man/plotLoadings.html" TargetMode="External"/><Relationship Id="rId178" Type="http://schemas.openxmlformats.org/officeDocument/2006/relationships/hyperlink" Target="https://rdrr.io/r/base/Round.html" TargetMode="External"/><Relationship Id="rId61" Type="http://schemas.openxmlformats.org/officeDocument/2006/relationships/hyperlink" Target="https://rdrr.io/r/base/colSums.html" TargetMode="External"/><Relationship Id="rId82" Type="http://schemas.openxmlformats.org/officeDocument/2006/relationships/hyperlink" Target="https://rdrr.io/pkg/mia/man/addMDS.html" TargetMode="External"/><Relationship Id="rId199" Type="http://schemas.openxmlformats.org/officeDocument/2006/relationships/hyperlink" Target="https://rdrr.io/r/base/sum.html" TargetMode="External"/><Relationship Id="rId203" Type="http://schemas.openxmlformats.org/officeDocument/2006/relationships/hyperlink" Target="https://rdrr.io/pkg/SummarizedExperiment/man/SummarizedExperiment-class.html" TargetMode="External"/><Relationship Id="rId19" Type="http://schemas.openxmlformats.org/officeDocument/2006/relationships/hyperlink" Target="https://rdrr.io/pkg/ComplexHeatmap/man/Heatmap.html" TargetMode="External"/><Relationship Id="rId224" Type="http://schemas.openxmlformats.org/officeDocument/2006/relationships/hyperlink" Target="https://rdrr.io/pkg/mia/man/runCCA.html" TargetMode="External"/><Relationship Id="rId245" Type="http://schemas.openxmlformats.org/officeDocument/2006/relationships/hyperlink" Target="https://rdrr.io/pkg/SingleCellExperiment/man/reducedDims.html" TargetMode="External"/><Relationship Id="rId30" Type="http://schemas.openxmlformats.org/officeDocument/2006/relationships/hyperlink" Target="https://rdrr.io/r/base/attr.html" TargetMode="External"/><Relationship Id="rId105" Type="http://schemas.openxmlformats.org/officeDocument/2006/relationships/hyperlink" Target="https://rdrr.io/pkg/BiocSingular/man/runPCA.html" TargetMode="External"/><Relationship Id="rId126" Type="http://schemas.openxmlformats.org/officeDocument/2006/relationships/hyperlink" Target="https://rdrr.io/r/base/vector.html" TargetMode="External"/><Relationship Id="rId147" Type="http://schemas.openxmlformats.org/officeDocument/2006/relationships/hyperlink" Target="https://microbiome.github.io/OMA/docs/devel/pages/community_similarity.html" TargetMode="External"/><Relationship Id="rId168" Type="http://schemas.openxmlformats.org/officeDocument/2006/relationships/hyperlink" Target="https://rdrr.io/pkg/mia/man/summary.html" TargetMode="External"/><Relationship Id="rId51" Type="http://schemas.openxmlformats.org/officeDocument/2006/relationships/hyperlink" Target="https://patchwork.data-imaginist.com/reference/plot_layout.html" TargetMode="External"/><Relationship Id="rId72" Type="http://schemas.openxmlformats.org/officeDocument/2006/relationships/hyperlink" Target="https://vegandevs.github.io/vegan/reference/decostand.html" TargetMode="External"/><Relationship Id="rId93" Type="http://schemas.openxmlformats.org/officeDocument/2006/relationships/hyperlink" Target="https://ggplot2.tidyverse.org/reference/aes.html" TargetMode="External"/><Relationship Id="rId189" Type="http://schemas.openxmlformats.org/officeDocument/2006/relationships/hyperlink" Target="https://rdrr.io/r/base/paste.html" TargetMode="External"/><Relationship Id="rId3" Type="http://schemas.openxmlformats.org/officeDocument/2006/relationships/settings" Target="settings.xml"/><Relationship Id="rId214" Type="http://schemas.openxmlformats.org/officeDocument/2006/relationships/hyperlink" Target="https://rdrr.io/pkg/SummarizedExperiment/man/SummarizedExperiment-class.html" TargetMode="External"/><Relationship Id="rId235" Type="http://schemas.openxmlformats.org/officeDocument/2006/relationships/hyperlink" Target="https://rdrr.io/pkg/mia/man/deprecate.html" TargetMode="External"/><Relationship Id="rId256" Type="http://schemas.openxmlformats.org/officeDocument/2006/relationships/hyperlink" Target="https://rdrr.io/pkg/miaViz/man/plotLoadings.html" TargetMode="External"/><Relationship Id="rId116" Type="http://schemas.openxmlformats.org/officeDocument/2006/relationships/hyperlink" Target="https://rdrr.io/pkg/mia/man/addMDS.html" TargetMode="External"/><Relationship Id="rId137" Type="http://schemas.openxmlformats.org/officeDocument/2006/relationships/hyperlink" Target="https://vegandevs.github.io/vegan/reference/dbrda.html" TargetMode="External"/><Relationship Id="rId158" Type="http://schemas.openxmlformats.org/officeDocument/2006/relationships/image" Target="media/image12.png"/><Relationship Id="rId20" Type="http://schemas.openxmlformats.org/officeDocument/2006/relationships/hyperlink" Target="https://rdrr.io/pkg/mia/man/addDivergence.html" TargetMode="External"/><Relationship Id="rId41" Type="http://schemas.openxmlformats.org/officeDocument/2006/relationships/hyperlink" Target="https://rdrr.io/pkg/ggExtra/man/ggMarginal.html" TargetMode="External"/><Relationship Id="rId62" Type="http://schemas.openxmlformats.org/officeDocument/2006/relationships/hyperlink" Target="https://rdrr.io/pkg/SummarizedExperiment/man/SummarizedExperiment-class.html" TargetMode="External"/><Relationship Id="rId83" Type="http://schemas.openxmlformats.org/officeDocument/2006/relationships/hyperlink" Target="https://rdrr.io/pkg/mia/man/getDissimilarity.html" TargetMode="External"/><Relationship Id="rId179" Type="http://schemas.openxmlformats.org/officeDocument/2006/relationships/hyperlink" Target="https://rdrr.io/r/base/sum.html" TargetMode="External"/><Relationship Id="rId190" Type="http://schemas.openxmlformats.org/officeDocument/2006/relationships/hyperlink" Target="https://rdrr.io/r/base/Round.html" TargetMode="External"/><Relationship Id="rId204" Type="http://schemas.openxmlformats.org/officeDocument/2006/relationships/hyperlink" Target="https://ggplot2.tidyverse.org/reference/scale_manual.html" TargetMode="External"/><Relationship Id="rId225" Type="http://schemas.openxmlformats.org/officeDocument/2006/relationships/hyperlink" Target="https://rdrr.io/pkg/mia/man/runCCA.html" TargetMode="External"/><Relationship Id="rId246" Type="http://schemas.openxmlformats.org/officeDocument/2006/relationships/hyperlink" Target="https://rdrr.io/pkg/SingleCellExperiment/man/reducedDims.html" TargetMode="External"/><Relationship Id="rId106" Type="http://schemas.openxmlformats.org/officeDocument/2006/relationships/hyperlink" Target="https://rdrr.io/pkg/scater/man/plotReducedDim.html" TargetMode="External"/><Relationship Id="rId127" Type="http://schemas.openxmlformats.org/officeDocument/2006/relationships/hyperlink" Target="https://ggplot2.tidyverse.org/reference/ggplot.html" TargetMode="External"/><Relationship Id="rId10" Type="http://schemas.openxmlformats.org/officeDocument/2006/relationships/hyperlink" Target="https://vegandevs.github.io/vegan/reference/vegdist.html" TargetMode="External"/><Relationship Id="rId31" Type="http://schemas.openxmlformats.org/officeDocument/2006/relationships/hyperlink" Target="https://rdrr.io/pkg/SingleCellExperiment/man/reducedDims.html" TargetMode="External"/><Relationship Id="rId52" Type="http://schemas.openxmlformats.org/officeDocument/2006/relationships/image" Target="media/image4.png"/><Relationship Id="rId73" Type="http://schemas.openxmlformats.org/officeDocument/2006/relationships/hyperlink" Target="https://rdrr.io/pkg/mia/man/addMDS.html" TargetMode="External"/><Relationship Id="rId94" Type="http://schemas.openxmlformats.org/officeDocument/2006/relationships/hyperlink" Target="https://ggplot2.tidyverse.org/reference/geom_point.html" TargetMode="External"/><Relationship Id="rId148" Type="http://schemas.openxmlformats.org/officeDocument/2006/relationships/hyperlink" Target="https://doi.org/10.1111/j.1442-9993.2001.01070.pp.x" TargetMode="External"/><Relationship Id="rId169" Type="http://schemas.openxmlformats.org/officeDocument/2006/relationships/hyperlink" Target="https://rdrr.io/pkg/mia/man/addMDS.html" TargetMode="External"/><Relationship Id="rId4" Type="http://schemas.openxmlformats.org/officeDocument/2006/relationships/webSettings" Target="webSettings.xml"/><Relationship Id="rId180" Type="http://schemas.openxmlformats.org/officeDocument/2006/relationships/hyperlink" Target="https://rdrr.io/r/base/attr.html" TargetMode="External"/><Relationship Id="rId215" Type="http://schemas.openxmlformats.org/officeDocument/2006/relationships/hyperlink" Target="https://ggplot2.tidyverse.org/reference/scale_manual.html" TargetMode="External"/><Relationship Id="rId236" Type="http://schemas.openxmlformats.org/officeDocument/2006/relationships/hyperlink" Target="https://rdrr.io/pkg/mia/man/deprecate.html" TargetMode="External"/><Relationship Id="rId257" Type="http://schemas.openxmlformats.org/officeDocument/2006/relationships/hyperlink" Target="https://rdrr.io/pkg/mia/man/addMDS.html" TargetMode="External"/><Relationship Id="rId42" Type="http://schemas.openxmlformats.org/officeDocument/2006/relationships/image" Target="media/image3.png"/><Relationship Id="rId84" Type="http://schemas.openxmlformats.org/officeDocument/2006/relationships/hyperlink" Target="https://vegandevs.github.io/vegan/reference/vegdist.html" TargetMode="External"/><Relationship Id="rId138" Type="http://schemas.openxmlformats.org/officeDocument/2006/relationships/hyperlink" Target="https://rdrr.io/pkg/mia/man/runCCA.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7884</Words>
  <Characters>44939</Characters>
  <Application>Microsoft Office Word</Application>
  <DocSecurity>0</DocSecurity>
  <Lines>374</Lines>
  <Paragraphs>105</Paragraphs>
  <ScaleCrop>false</ScaleCrop>
  <Company/>
  <LinksUpToDate>false</LinksUpToDate>
  <CharactersWithSpaces>52718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2025-12-19T15:44:00Z</dcterms:created>
  <dcterms:modified xsi:type="dcterms:W3CDTF">2025-12-19T15:45:00Z</dcterms:modified>
</cp:coreProperties>
</file>