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3CDA6" w14:textId="4DCF8B72" w:rsidR="005F1CAA" w:rsidRPr="005F1CAA" w:rsidRDefault="005F1CAA" w:rsidP="005F1CAA">
      <w:pPr>
        <w:rPr>
          <w:b/>
          <w:bCs/>
        </w:rPr>
      </w:pPr>
      <w:r>
        <w:rPr>
          <w:rFonts w:hint="eastAsia"/>
        </w:rPr>
        <w:t xml:space="preserve">CHAPTER </w:t>
      </w:r>
      <w:r w:rsidRPr="005F1CAA">
        <w:t>5  Convert &amp; export</w:t>
      </w:r>
    </w:p>
    <w:p w14:paraId="09154342" w14:textId="77777777" w:rsidR="005F1CAA" w:rsidRPr="005F1CAA" w:rsidRDefault="005F1CAA" w:rsidP="005F1CAA">
      <w:pPr>
        <w:rPr>
          <w:b/>
          <w:bCs/>
        </w:rPr>
      </w:pPr>
      <w:r w:rsidRPr="005F1CAA">
        <w:rPr>
          <w:b/>
          <w:bCs/>
        </w:rPr>
        <w:t>5.1 Conversions between data formats in R</w:t>
      </w:r>
    </w:p>
    <w:p w14:paraId="0FC1E850" w14:textId="77777777" w:rsidR="005F1CAA" w:rsidRPr="005F1CAA" w:rsidRDefault="005F1CAA" w:rsidP="005F1CAA">
      <w:r w:rsidRPr="005F1CAA">
        <w:t>If the data has already been imported in R in another format, it can be readily converted into TreeSE, as shown in our next example. Note that similar conversion functions to TreeSE are available for multiple data formats via the mia package (see convertFrom* for phyloseq, Biom, and DADA2).</w:t>
      </w:r>
    </w:p>
    <w:p w14:paraId="1CF9F46B" w14:textId="77777777" w:rsidR="005F1CAA" w:rsidRPr="005F1CAA" w:rsidRDefault="005F1CAA" w:rsidP="005F1CAA">
      <w:hyperlink r:id="rId5" w:history="1">
        <w:r w:rsidRPr="005F1CAA">
          <w:rPr>
            <w:rStyle w:val="ae"/>
          </w:rPr>
          <w:t>library</w:t>
        </w:r>
      </w:hyperlink>
      <w:r w:rsidRPr="005F1CAA">
        <w:t>(</w:t>
      </w:r>
      <w:hyperlink r:id="rId6" w:history="1">
        <w:r w:rsidRPr="005F1CAA">
          <w:rPr>
            <w:rStyle w:val="ae"/>
          </w:rPr>
          <w:t>mia</w:t>
        </w:r>
      </w:hyperlink>
      <w:r w:rsidRPr="005F1CAA">
        <w:t>)</w:t>
      </w:r>
    </w:p>
    <w:p w14:paraId="3C227EEB" w14:textId="77777777" w:rsidR="005F1CAA" w:rsidRPr="005F1CAA" w:rsidRDefault="005F1CAA" w:rsidP="005F1CAA"/>
    <w:p w14:paraId="126BD33E" w14:textId="77777777" w:rsidR="005F1CAA" w:rsidRPr="005F1CAA" w:rsidRDefault="005F1CAA" w:rsidP="005F1CAA">
      <w:r w:rsidRPr="005F1CAA">
        <w:rPr>
          <w:i/>
          <w:iCs/>
        </w:rPr>
        <w:t># phyloseq example data</w:t>
      </w:r>
    </w:p>
    <w:p w14:paraId="4D93AB25" w14:textId="77777777" w:rsidR="005F1CAA" w:rsidRPr="005F1CAA" w:rsidRDefault="005F1CAA" w:rsidP="005F1CAA">
      <w:hyperlink r:id="rId7" w:history="1">
        <w:r w:rsidRPr="005F1CAA">
          <w:rPr>
            <w:rStyle w:val="ae"/>
          </w:rPr>
          <w:t>data</w:t>
        </w:r>
      </w:hyperlink>
      <w:r w:rsidRPr="005F1CAA">
        <w:t>(GlobalPatterns, package = "phyloseq")</w:t>
      </w:r>
    </w:p>
    <w:p w14:paraId="35197811" w14:textId="77777777" w:rsidR="005F1CAA" w:rsidRPr="005F1CAA" w:rsidRDefault="005F1CAA" w:rsidP="005F1CAA">
      <w:r w:rsidRPr="005F1CAA">
        <w:t>GlobalPatterns_phyloseq &lt;- GlobalPatterns</w:t>
      </w:r>
    </w:p>
    <w:p w14:paraId="2D2004E9" w14:textId="77777777" w:rsidR="005F1CAA" w:rsidRPr="005F1CAA" w:rsidRDefault="005F1CAA" w:rsidP="005F1CAA">
      <w:r w:rsidRPr="005F1CAA">
        <w:t>GlobalPatterns_phyloseq</w:t>
      </w:r>
    </w:p>
    <w:p w14:paraId="4069253A" w14:textId="77777777" w:rsidR="005F1CAA" w:rsidRPr="005F1CAA" w:rsidRDefault="005F1CAA" w:rsidP="005F1CAA">
      <w:r w:rsidRPr="005F1CAA">
        <w:rPr>
          <w:i/>
          <w:iCs/>
        </w:rPr>
        <w:t>##  phyloseq-class experiment-level object</w:t>
      </w:r>
    </w:p>
    <w:p w14:paraId="1CC5FFF5" w14:textId="77777777" w:rsidR="005F1CAA" w:rsidRPr="005F1CAA" w:rsidRDefault="005F1CAA" w:rsidP="005F1CAA">
      <w:r w:rsidRPr="005F1CAA">
        <w:rPr>
          <w:i/>
          <w:iCs/>
        </w:rPr>
        <w:t>##  otu_table()   OTU Table:         [ 19216 taxa and 26 samples ]</w:t>
      </w:r>
    </w:p>
    <w:p w14:paraId="72F92454" w14:textId="77777777" w:rsidR="005F1CAA" w:rsidRPr="005F1CAA" w:rsidRDefault="005F1CAA" w:rsidP="005F1CAA">
      <w:r w:rsidRPr="005F1CAA">
        <w:rPr>
          <w:i/>
          <w:iCs/>
        </w:rPr>
        <w:t>##  sample_data() Sample Data:       [ 26 samples by 7 sample variables ]</w:t>
      </w:r>
    </w:p>
    <w:p w14:paraId="5AF3B1E9" w14:textId="77777777" w:rsidR="005F1CAA" w:rsidRPr="005F1CAA" w:rsidRDefault="005F1CAA" w:rsidP="005F1CAA">
      <w:r w:rsidRPr="005F1CAA">
        <w:rPr>
          <w:i/>
          <w:iCs/>
        </w:rPr>
        <w:t>##  tax_table()   Taxonomy Table:    [ 19216 taxa by 7 taxonomic ranks ]</w:t>
      </w:r>
    </w:p>
    <w:p w14:paraId="51FD1A2D" w14:textId="77777777" w:rsidR="005F1CAA" w:rsidRPr="005F1CAA" w:rsidRDefault="005F1CAA" w:rsidP="005F1CAA">
      <w:r w:rsidRPr="005F1CAA">
        <w:rPr>
          <w:i/>
          <w:iCs/>
        </w:rPr>
        <w:t>##  phy_tree()    Phylogenetic Tree: [ 19216 tips and 19215 internal nodes ]</w:t>
      </w:r>
    </w:p>
    <w:p w14:paraId="75E204B7" w14:textId="77777777" w:rsidR="005F1CAA" w:rsidRPr="005F1CAA" w:rsidRDefault="005F1CAA" w:rsidP="005F1CAA">
      <w:r w:rsidRPr="005F1CAA">
        <w:rPr>
          <w:i/>
          <w:iCs/>
        </w:rPr>
        <w:t># convert phyloseq to TSE</w:t>
      </w:r>
    </w:p>
    <w:p w14:paraId="7ADBCE8C" w14:textId="77777777" w:rsidR="005F1CAA" w:rsidRPr="005F1CAA" w:rsidRDefault="005F1CAA" w:rsidP="005F1CAA">
      <w:r w:rsidRPr="005F1CAA">
        <w:t xml:space="preserve">GlobalPatterns_TSE &lt;- </w:t>
      </w:r>
      <w:hyperlink r:id="rId8" w:history="1">
        <w:r w:rsidRPr="005F1CAA">
          <w:rPr>
            <w:rStyle w:val="ae"/>
          </w:rPr>
          <w:t>convertFromPhyloseq</w:t>
        </w:r>
      </w:hyperlink>
      <w:r w:rsidRPr="005F1CAA">
        <w:t>(GlobalPatterns_phyloseq)</w:t>
      </w:r>
    </w:p>
    <w:p w14:paraId="5D8FCA9E" w14:textId="77777777" w:rsidR="005F1CAA" w:rsidRPr="005F1CAA" w:rsidRDefault="005F1CAA" w:rsidP="005F1CAA">
      <w:r w:rsidRPr="005F1CAA">
        <w:t>GlobalPatterns_TSE</w:t>
      </w:r>
    </w:p>
    <w:p w14:paraId="705CEFAE" w14:textId="77777777" w:rsidR="005F1CAA" w:rsidRPr="005F1CAA" w:rsidRDefault="005F1CAA" w:rsidP="005F1CAA">
      <w:r w:rsidRPr="005F1CAA">
        <w:rPr>
          <w:i/>
          <w:iCs/>
        </w:rPr>
        <w:t xml:space="preserve">##  class: TreeSummarizedExperiment </w:t>
      </w:r>
    </w:p>
    <w:p w14:paraId="3863CFB6" w14:textId="77777777" w:rsidR="005F1CAA" w:rsidRPr="005F1CAA" w:rsidRDefault="005F1CAA" w:rsidP="005F1CAA">
      <w:r w:rsidRPr="005F1CAA">
        <w:rPr>
          <w:i/>
          <w:iCs/>
        </w:rPr>
        <w:t xml:space="preserve">##  dim: 19216 26 </w:t>
      </w:r>
    </w:p>
    <w:p w14:paraId="6824495D" w14:textId="77777777" w:rsidR="005F1CAA" w:rsidRPr="005F1CAA" w:rsidRDefault="005F1CAA" w:rsidP="005F1CAA">
      <w:r w:rsidRPr="005F1CAA">
        <w:rPr>
          <w:i/>
          <w:iCs/>
        </w:rPr>
        <w:t>##  metadata(0):</w:t>
      </w:r>
    </w:p>
    <w:p w14:paraId="531F633B" w14:textId="77777777" w:rsidR="005F1CAA" w:rsidRPr="005F1CAA" w:rsidRDefault="005F1CAA" w:rsidP="005F1CAA">
      <w:r w:rsidRPr="005F1CAA">
        <w:rPr>
          <w:i/>
          <w:iCs/>
        </w:rPr>
        <w:t>##  assays(1): counts</w:t>
      </w:r>
    </w:p>
    <w:p w14:paraId="762E9E3B" w14:textId="77777777" w:rsidR="005F1CAA" w:rsidRPr="005F1CAA" w:rsidRDefault="005F1CAA" w:rsidP="005F1CAA">
      <w:r w:rsidRPr="005F1CAA">
        <w:rPr>
          <w:i/>
          <w:iCs/>
        </w:rPr>
        <w:t>##  rownames(19216): 549322 522457 ... 200359 271582</w:t>
      </w:r>
    </w:p>
    <w:p w14:paraId="7579286E" w14:textId="77777777" w:rsidR="005F1CAA" w:rsidRPr="005F1CAA" w:rsidRDefault="005F1CAA" w:rsidP="005F1CAA">
      <w:r w:rsidRPr="005F1CAA">
        <w:rPr>
          <w:i/>
          <w:iCs/>
        </w:rPr>
        <w:t>##  rowData names(7): Kingdom Phylum ... Genus Species</w:t>
      </w:r>
    </w:p>
    <w:p w14:paraId="4410EC7C" w14:textId="77777777" w:rsidR="005F1CAA" w:rsidRPr="005F1CAA" w:rsidRDefault="005F1CAA" w:rsidP="005F1CAA">
      <w:r w:rsidRPr="005F1CAA">
        <w:rPr>
          <w:i/>
          <w:iCs/>
        </w:rPr>
        <w:t>##  colnames(26): CL3 CC1 ... Even2 Even3</w:t>
      </w:r>
    </w:p>
    <w:p w14:paraId="584D39DF" w14:textId="77777777" w:rsidR="005F1CAA" w:rsidRPr="005F1CAA" w:rsidRDefault="005F1CAA" w:rsidP="005F1CAA">
      <w:r w:rsidRPr="005F1CAA">
        <w:rPr>
          <w:i/>
          <w:iCs/>
        </w:rPr>
        <w:t>##  colData names(7): X.SampleID Primer ... SampleType Description</w:t>
      </w:r>
    </w:p>
    <w:p w14:paraId="25B1FE46" w14:textId="77777777" w:rsidR="005F1CAA" w:rsidRPr="005F1CAA" w:rsidRDefault="005F1CAA" w:rsidP="005F1CAA">
      <w:r w:rsidRPr="005F1CAA">
        <w:rPr>
          <w:i/>
          <w:iCs/>
        </w:rPr>
        <w:lastRenderedPageBreak/>
        <w:t>##  reducedDimNames(0):</w:t>
      </w:r>
    </w:p>
    <w:p w14:paraId="38748A3D" w14:textId="77777777" w:rsidR="005F1CAA" w:rsidRPr="005F1CAA" w:rsidRDefault="005F1CAA" w:rsidP="005F1CAA">
      <w:r w:rsidRPr="005F1CAA">
        <w:rPr>
          <w:i/>
          <w:iCs/>
        </w:rPr>
        <w:t>##  mainExpName: NULL</w:t>
      </w:r>
    </w:p>
    <w:p w14:paraId="69E81296" w14:textId="77777777" w:rsidR="005F1CAA" w:rsidRPr="005F1CAA" w:rsidRDefault="005F1CAA" w:rsidP="005F1CAA">
      <w:r w:rsidRPr="005F1CAA">
        <w:rPr>
          <w:i/>
          <w:iCs/>
        </w:rPr>
        <w:t>##  altExpNames(0):</w:t>
      </w:r>
    </w:p>
    <w:p w14:paraId="071DE8D3" w14:textId="77777777" w:rsidR="005F1CAA" w:rsidRPr="005F1CAA" w:rsidRDefault="005F1CAA" w:rsidP="005F1CAA">
      <w:r w:rsidRPr="005F1CAA">
        <w:rPr>
          <w:i/>
          <w:iCs/>
        </w:rPr>
        <w:t>##  rowLinks: a LinkDataFrame (19216 rows)</w:t>
      </w:r>
    </w:p>
    <w:p w14:paraId="2179A273" w14:textId="77777777" w:rsidR="005F1CAA" w:rsidRPr="005F1CAA" w:rsidRDefault="005F1CAA" w:rsidP="005F1CAA">
      <w:r w:rsidRPr="005F1CAA">
        <w:rPr>
          <w:i/>
          <w:iCs/>
        </w:rPr>
        <w:t>##  rowTree: 1 phylo tree(s) (19216 leaves)</w:t>
      </w:r>
    </w:p>
    <w:p w14:paraId="5259C74E" w14:textId="77777777" w:rsidR="005F1CAA" w:rsidRPr="005F1CAA" w:rsidRDefault="005F1CAA" w:rsidP="005F1CAA">
      <w:r w:rsidRPr="005F1CAA">
        <w:rPr>
          <w:i/>
          <w:iCs/>
        </w:rPr>
        <w:t>##  colLinks: NULL</w:t>
      </w:r>
    </w:p>
    <w:p w14:paraId="593FD7A5" w14:textId="77777777" w:rsidR="005F1CAA" w:rsidRPr="005F1CAA" w:rsidRDefault="005F1CAA" w:rsidP="005F1CAA">
      <w:r w:rsidRPr="005F1CAA">
        <w:rPr>
          <w:i/>
          <w:iCs/>
        </w:rPr>
        <w:t>##  colTree: NULL</w:t>
      </w:r>
    </w:p>
    <w:p w14:paraId="0140CCC2" w14:textId="77777777" w:rsidR="005F1CAA" w:rsidRPr="005F1CAA" w:rsidRDefault="005F1CAA" w:rsidP="005F1CAA">
      <w:r w:rsidRPr="005F1CAA">
        <w:t>We can also convert TreeSE objects into phyloseq with respect to the shared components that are supported by both formats (i.e. taxonomic abundance table, sample metadata, taxonomic table, phylogenetic tree, sequence information). This is useful for instance when additional methods are available for phyloseq.</w:t>
      </w:r>
    </w:p>
    <w:p w14:paraId="2DFBCC99" w14:textId="77777777" w:rsidR="005F1CAA" w:rsidRPr="005F1CAA" w:rsidRDefault="005F1CAA" w:rsidP="005F1CAA">
      <w:r w:rsidRPr="005F1CAA">
        <w:rPr>
          <w:i/>
          <w:iCs/>
        </w:rPr>
        <w:t># convert TSE to phyloseq</w:t>
      </w:r>
    </w:p>
    <w:p w14:paraId="2FE4E42C" w14:textId="77777777" w:rsidR="005F1CAA" w:rsidRPr="005F1CAA" w:rsidRDefault="005F1CAA" w:rsidP="005F1CAA">
      <w:r w:rsidRPr="005F1CAA">
        <w:t xml:space="preserve">GlobalPatterns_phyloseq2 &lt;- </w:t>
      </w:r>
      <w:hyperlink r:id="rId9" w:history="1">
        <w:r w:rsidRPr="005F1CAA">
          <w:rPr>
            <w:rStyle w:val="ae"/>
          </w:rPr>
          <w:t>convertToPhyloseq</w:t>
        </w:r>
      </w:hyperlink>
      <w:r w:rsidRPr="005F1CAA">
        <w:t>(GlobalPatterns_TSE)</w:t>
      </w:r>
    </w:p>
    <w:p w14:paraId="7B12421C" w14:textId="77777777" w:rsidR="005F1CAA" w:rsidRPr="005F1CAA" w:rsidRDefault="005F1CAA" w:rsidP="005F1CAA">
      <w:r w:rsidRPr="005F1CAA">
        <w:t>GlobalPatterns_phyloseq2</w:t>
      </w:r>
    </w:p>
    <w:p w14:paraId="067F37BB" w14:textId="77777777" w:rsidR="005F1CAA" w:rsidRPr="005F1CAA" w:rsidRDefault="005F1CAA" w:rsidP="005F1CAA">
      <w:r w:rsidRPr="005F1CAA">
        <w:rPr>
          <w:i/>
          <w:iCs/>
        </w:rPr>
        <w:t>##  phyloseq-class experiment-level object</w:t>
      </w:r>
    </w:p>
    <w:p w14:paraId="5989AD11" w14:textId="77777777" w:rsidR="005F1CAA" w:rsidRPr="005F1CAA" w:rsidRDefault="005F1CAA" w:rsidP="005F1CAA">
      <w:r w:rsidRPr="005F1CAA">
        <w:rPr>
          <w:i/>
          <w:iCs/>
        </w:rPr>
        <w:t>##  otu_table()   OTU Table:         [ 19216 taxa and 26 samples ]</w:t>
      </w:r>
    </w:p>
    <w:p w14:paraId="11C13E7E" w14:textId="77777777" w:rsidR="005F1CAA" w:rsidRPr="005F1CAA" w:rsidRDefault="005F1CAA" w:rsidP="005F1CAA">
      <w:r w:rsidRPr="005F1CAA">
        <w:rPr>
          <w:i/>
          <w:iCs/>
        </w:rPr>
        <w:t>##  sample_data() Sample Data:       [ 26 samples by 7 sample variables ]</w:t>
      </w:r>
    </w:p>
    <w:p w14:paraId="3D872F08" w14:textId="77777777" w:rsidR="005F1CAA" w:rsidRPr="005F1CAA" w:rsidRDefault="005F1CAA" w:rsidP="005F1CAA">
      <w:r w:rsidRPr="005F1CAA">
        <w:rPr>
          <w:i/>
          <w:iCs/>
        </w:rPr>
        <w:t>##  tax_table()   Taxonomy Table:    [ 19216 taxa by 7 taxonomic ranks ]</w:t>
      </w:r>
    </w:p>
    <w:p w14:paraId="062415C9" w14:textId="77777777" w:rsidR="005F1CAA" w:rsidRPr="005F1CAA" w:rsidRDefault="005F1CAA" w:rsidP="005F1CAA">
      <w:r w:rsidRPr="005F1CAA">
        <w:rPr>
          <w:i/>
          <w:iCs/>
        </w:rPr>
        <w:t>##  phy_tree()    Phylogenetic Tree: [ 19216 tips and 19215 internal nodes ]</w:t>
      </w:r>
    </w:p>
    <w:p w14:paraId="31646543" w14:textId="77777777" w:rsidR="005F1CAA" w:rsidRPr="005F1CAA" w:rsidRDefault="005F1CAA" w:rsidP="005F1CAA">
      <w:r w:rsidRPr="005F1CAA">
        <w:t>Conversion is possible between other data formats. Interested readers can refer to the following functions:</w:t>
      </w:r>
    </w:p>
    <w:p w14:paraId="738D7961" w14:textId="77777777" w:rsidR="005F1CAA" w:rsidRPr="005F1CAA" w:rsidRDefault="005F1CAA" w:rsidP="005F1CAA">
      <w:pPr>
        <w:numPr>
          <w:ilvl w:val="0"/>
          <w:numId w:val="1"/>
        </w:numPr>
      </w:pPr>
      <w:hyperlink r:id="rId10" w:history="1">
        <w:r w:rsidRPr="005F1CAA">
          <w:rPr>
            <w:rStyle w:val="ae"/>
          </w:rPr>
          <w:t>convertFromDADA2</w:t>
        </w:r>
      </w:hyperlink>
    </w:p>
    <w:p w14:paraId="1576675E" w14:textId="77777777" w:rsidR="005F1CAA" w:rsidRPr="005F1CAA" w:rsidRDefault="005F1CAA" w:rsidP="005F1CAA">
      <w:pPr>
        <w:numPr>
          <w:ilvl w:val="0"/>
          <w:numId w:val="1"/>
        </w:numPr>
      </w:pPr>
      <w:hyperlink r:id="rId11" w:history="1">
        <w:r w:rsidRPr="005F1CAA">
          <w:rPr>
            <w:rStyle w:val="ae"/>
          </w:rPr>
          <w:t>convertFromBIOM</w:t>
        </w:r>
      </w:hyperlink>
    </w:p>
    <w:p w14:paraId="7A682EA0" w14:textId="77777777" w:rsidR="005F1CAA" w:rsidRPr="005F1CAA" w:rsidRDefault="005F1CAA" w:rsidP="005F1CAA">
      <w:pPr>
        <w:numPr>
          <w:ilvl w:val="0"/>
          <w:numId w:val="1"/>
        </w:numPr>
      </w:pPr>
      <w:hyperlink r:id="rId12" w:history="1">
        <w:r w:rsidRPr="005F1CAA">
          <w:rPr>
            <w:rStyle w:val="ae"/>
          </w:rPr>
          <w:t>convertToBIOM</w:t>
        </w:r>
      </w:hyperlink>
    </w:p>
    <w:p w14:paraId="09D1BA26" w14:textId="77777777" w:rsidR="005F1CAA" w:rsidRPr="005F1CAA" w:rsidRDefault="005F1CAA" w:rsidP="005F1CAA">
      <w:pPr>
        <w:rPr>
          <w:b/>
          <w:bCs/>
        </w:rPr>
      </w:pPr>
      <w:r w:rsidRPr="005F1CAA">
        <w:rPr>
          <w:b/>
          <w:bCs/>
        </w:rPr>
        <w:t>5.2 Exporting data container</w:t>
      </w:r>
    </w:p>
    <w:p w14:paraId="4DDEE765" w14:textId="77777777" w:rsidR="005F1CAA" w:rsidRPr="005F1CAA" w:rsidRDefault="005F1CAA" w:rsidP="005F1CAA">
      <w:pPr>
        <w:rPr>
          <w:b/>
          <w:bCs/>
        </w:rPr>
      </w:pPr>
      <w:r w:rsidRPr="005F1CAA">
        <w:rPr>
          <w:b/>
          <w:bCs/>
        </w:rPr>
        <w:t>5.2.1 Export TreeSummarizedExperiment</w:t>
      </w:r>
    </w:p>
    <w:p w14:paraId="7B5FF23E" w14:textId="77777777" w:rsidR="005F1CAA" w:rsidRPr="005F1CAA" w:rsidRDefault="005F1CAA" w:rsidP="005F1CAA">
      <w:r w:rsidRPr="005F1CAA">
        <w:t xml:space="preserve">Transforming a TreeSE object into a dataframe is straightforward with the mia package. The meltSE function is particularly handy for this purpose. It allows you to melt various </w:t>
      </w:r>
      <w:r w:rsidRPr="005F1CAA">
        <w:lastRenderedPageBreak/>
        <w:t>parts of a TreeSE object into a dataframe based on the parameters you specify.</w:t>
      </w:r>
    </w:p>
    <w:p w14:paraId="2ADD2B96" w14:textId="77777777" w:rsidR="005F1CAA" w:rsidRPr="005F1CAA" w:rsidRDefault="005F1CAA" w:rsidP="005F1CAA">
      <w:r w:rsidRPr="005F1CAA">
        <w:t>Exporting a TreeSE data container can be done using feather package. TreeSE object has to be converted into a dataframe (data.frame and not DataFrame). The output file is a .feather file, which can be imported in other languages such as Julia or Python. For information, have a look at the </w:t>
      </w:r>
      <w:hyperlink r:id="rId13" w:history="1">
        <w:r w:rsidRPr="005F1CAA">
          <w:rPr>
            <w:rStyle w:val="ae"/>
          </w:rPr>
          <w:t>FeatherFile</w:t>
        </w:r>
      </w:hyperlink>
      <w:r w:rsidRPr="005F1CAA">
        <w:t> Julia package and </w:t>
      </w:r>
      <w:hyperlink r:id="rId14" w:history="1">
        <w:r w:rsidRPr="005F1CAA">
          <w:rPr>
            <w:rStyle w:val="ae"/>
          </w:rPr>
          <w:t>feather-format</w:t>
        </w:r>
      </w:hyperlink>
      <w:r w:rsidRPr="005F1CAA">
        <w:t> Python library.</w:t>
      </w:r>
    </w:p>
    <w:p w14:paraId="01DDE519" w14:textId="77777777" w:rsidR="005F1CAA" w:rsidRPr="005F1CAA" w:rsidRDefault="005F1CAA" w:rsidP="005F1CAA">
      <w:hyperlink r:id="rId15" w:history="1">
        <w:r w:rsidRPr="005F1CAA">
          <w:rPr>
            <w:rStyle w:val="ae"/>
          </w:rPr>
          <w:t>data</w:t>
        </w:r>
      </w:hyperlink>
      <w:r w:rsidRPr="005F1CAA">
        <w:t>(GlobalPatterns, package = "mia")</w:t>
      </w:r>
    </w:p>
    <w:p w14:paraId="38AAAE20" w14:textId="77777777" w:rsidR="005F1CAA" w:rsidRPr="005F1CAA" w:rsidRDefault="005F1CAA" w:rsidP="005F1CAA">
      <w:r w:rsidRPr="005F1CAA">
        <w:t>tse &lt;- GlobalPatterns</w:t>
      </w:r>
    </w:p>
    <w:p w14:paraId="06E6C464" w14:textId="77777777" w:rsidR="005F1CAA" w:rsidRPr="005F1CAA" w:rsidRDefault="005F1CAA" w:rsidP="005F1CAA"/>
    <w:p w14:paraId="5E08F4BC" w14:textId="77777777" w:rsidR="005F1CAA" w:rsidRPr="005F1CAA" w:rsidRDefault="005F1CAA" w:rsidP="005F1CAA">
      <w:r w:rsidRPr="005F1CAA">
        <w:t xml:space="preserve">molten_tse &lt;- </w:t>
      </w:r>
      <w:hyperlink r:id="rId16" w:history="1">
        <w:r w:rsidRPr="005F1CAA">
          <w:rPr>
            <w:rStyle w:val="ae"/>
          </w:rPr>
          <w:t>meltSE</w:t>
        </w:r>
      </w:hyperlink>
      <w:r w:rsidRPr="005F1CAA">
        <w:t>(</w:t>
      </w:r>
    </w:p>
    <w:p w14:paraId="18A1CA48" w14:textId="77777777" w:rsidR="005F1CAA" w:rsidRPr="005F1CAA" w:rsidRDefault="005F1CAA" w:rsidP="005F1CAA">
      <w:r w:rsidRPr="005F1CAA">
        <w:t xml:space="preserve">    tse,</w:t>
      </w:r>
    </w:p>
    <w:p w14:paraId="11D9FAE9" w14:textId="77777777" w:rsidR="005F1CAA" w:rsidRPr="005F1CAA" w:rsidRDefault="005F1CAA" w:rsidP="005F1CAA">
      <w:r w:rsidRPr="005F1CAA">
        <w:t xml:space="preserve">    add_row_data = TRUE,</w:t>
      </w:r>
    </w:p>
    <w:p w14:paraId="727B6C72" w14:textId="77777777" w:rsidR="005F1CAA" w:rsidRPr="005F1CAA" w:rsidRDefault="005F1CAA" w:rsidP="005F1CAA">
      <w:r w:rsidRPr="005F1CAA">
        <w:t xml:space="preserve">    add_col_data = TRUE,</w:t>
      </w:r>
    </w:p>
    <w:p w14:paraId="03FC4D46" w14:textId="77777777" w:rsidR="005F1CAA" w:rsidRPr="005F1CAA" w:rsidRDefault="005F1CAA" w:rsidP="005F1CAA">
      <w:r w:rsidRPr="005F1CAA">
        <w:t xml:space="preserve">    assay.type = "counts")</w:t>
      </w:r>
    </w:p>
    <w:p w14:paraId="012D33A6" w14:textId="77777777" w:rsidR="005F1CAA" w:rsidRPr="005F1CAA" w:rsidRDefault="005F1CAA" w:rsidP="005F1CAA"/>
    <w:p w14:paraId="3E232A24" w14:textId="77777777" w:rsidR="005F1CAA" w:rsidRPr="005F1CAA" w:rsidRDefault="005F1CAA" w:rsidP="005F1CAA">
      <w:r w:rsidRPr="005F1CAA">
        <w:rPr>
          <w:i/>
          <w:iCs/>
        </w:rPr>
        <w:t># Export as a feather file</w:t>
      </w:r>
    </w:p>
    <w:p w14:paraId="661481D1" w14:textId="77777777" w:rsidR="005F1CAA" w:rsidRPr="005F1CAA" w:rsidRDefault="005F1CAA" w:rsidP="005F1CAA">
      <w:hyperlink r:id="rId17" w:history="1">
        <w:r w:rsidRPr="005F1CAA">
          <w:rPr>
            <w:rStyle w:val="ae"/>
          </w:rPr>
          <w:t>library</w:t>
        </w:r>
      </w:hyperlink>
      <w:r w:rsidRPr="005F1CAA">
        <w:t>(</w:t>
      </w:r>
      <w:hyperlink r:id="rId18" w:history="1">
        <w:r w:rsidRPr="005F1CAA">
          <w:rPr>
            <w:rStyle w:val="ae"/>
          </w:rPr>
          <w:t>feather</w:t>
        </w:r>
      </w:hyperlink>
      <w:r w:rsidRPr="005F1CAA">
        <w:t>)</w:t>
      </w:r>
    </w:p>
    <w:p w14:paraId="3BC512F5" w14:textId="77777777" w:rsidR="005F1CAA" w:rsidRPr="005F1CAA" w:rsidRDefault="005F1CAA" w:rsidP="005F1CAA">
      <w:r w:rsidRPr="005F1CAA">
        <w:t>path &lt;- "path/to/tse.feather"</w:t>
      </w:r>
    </w:p>
    <w:p w14:paraId="1275074A" w14:textId="77777777" w:rsidR="005F1CAA" w:rsidRPr="005F1CAA" w:rsidRDefault="005F1CAA" w:rsidP="005F1CAA">
      <w:r w:rsidRPr="005F1CAA">
        <w:t>write_feather(molten_tse, path)</w:t>
      </w:r>
    </w:p>
    <w:p w14:paraId="2EA563E5" w14:textId="77777777" w:rsidR="005F1CAA" w:rsidRPr="005F1CAA" w:rsidRDefault="005F1CAA" w:rsidP="005F1CAA">
      <w:r w:rsidRPr="005F1CAA">
        <w:t>Another way could be using a CSV file. This works the same as for a feather file, make sure you have converted your TreeSE data container as a dataframe Here note that you can decide whether you want to write the row names or not.</w:t>
      </w:r>
    </w:p>
    <w:p w14:paraId="19F62302" w14:textId="77777777" w:rsidR="005F1CAA" w:rsidRPr="005F1CAA" w:rsidRDefault="005F1CAA" w:rsidP="005F1CAA">
      <w:hyperlink r:id="rId19" w:history="1">
        <w:r w:rsidRPr="005F1CAA">
          <w:rPr>
            <w:rStyle w:val="ae"/>
          </w:rPr>
          <w:t>write.csv</w:t>
        </w:r>
      </w:hyperlink>
      <w:r w:rsidRPr="005F1CAA">
        <w:t>(molten_tse, "path/to/tse.csv", row.names=FALSE)</w:t>
      </w:r>
    </w:p>
    <w:p w14:paraId="12A9BCE6" w14:textId="77777777" w:rsidR="005F1CAA" w:rsidRPr="005F1CAA" w:rsidRDefault="005F1CAA" w:rsidP="005F1CAA">
      <w:pPr>
        <w:rPr>
          <w:b/>
          <w:bCs/>
        </w:rPr>
      </w:pPr>
      <w:r w:rsidRPr="005F1CAA">
        <w:rPr>
          <w:b/>
          <w:bCs/>
        </w:rPr>
        <w:t>5.2.2 Export MultiAssayExperiment</w:t>
      </w:r>
    </w:p>
    <w:p w14:paraId="14C08DBD" w14:textId="77777777" w:rsidR="005F1CAA" w:rsidRPr="005F1CAA" w:rsidRDefault="005F1CAA" w:rsidP="005F1CAA">
      <w:r w:rsidRPr="005F1CAA">
        <w:t>Exporting a MultiAssayExperiment data container can also be done using feather package.</w:t>
      </w:r>
    </w:p>
    <w:p w14:paraId="3A0A3865" w14:textId="77777777" w:rsidR="005F1CAA" w:rsidRPr="005F1CAA" w:rsidRDefault="005F1CAA" w:rsidP="005F1CAA">
      <w:r w:rsidRPr="005F1CAA">
        <w:rPr>
          <w:i/>
          <w:iCs/>
        </w:rPr>
        <w:t># Convert into a data.frame</w:t>
      </w:r>
    </w:p>
    <w:p w14:paraId="35223F07" w14:textId="77777777" w:rsidR="005F1CAA" w:rsidRPr="005F1CAA" w:rsidRDefault="005F1CAA" w:rsidP="005F1CAA">
      <w:r w:rsidRPr="005F1CAA">
        <w:t>molten_mae &lt;- longForm(mae)</w:t>
      </w:r>
    </w:p>
    <w:p w14:paraId="7DD8BC31" w14:textId="77777777" w:rsidR="005F1CAA" w:rsidRPr="005F1CAA" w:rsidRDefault="005F1CAA" w:rsidP="005F1CAA">
      <w:r w:rsidRPr="005F1CAA">
        <w:t xml:space="preserve">molten_mae &lt;- </w:t>
      </w:r>
      <w:hyperlink r:id="rId20" w:history="1">
        <w:r w:rsidRPr="005F1CAA">
          <w:rPr>
            <w:rStyle w:val="ae"/>
          </w:rPr>
          <w:t>data.frame</w:t>
        </w:r>
      </w:hyperlink>
      <w:r w:rsidRPr="005F1CAA">
        <w:t>(molten_mae)</w:t>
      </w:r>
    </w:p>
    <w:p w14:paraId="7EB89D08" w14:textId="77777777" w:rsidR="005F1CAA" w:rsidRPr="005F1CAA" w:rsidRDefault="005F1CAA" w:rsidP="005F1CAA">
      <w:r w:rsidRPr="005F1CAA">
        <w:lastRenderedPageBreak/>
        <w:t>path &lt;- "path/to/mae.feather"</w:t>
      </w:r>
    </w:p>
    <w:p w14:paraId="0B6D3837" w14:textId="77777777" w:rsidR="005F1CAA" w:rsidRPr="005F1CAA" w:rsidRDefault="005F1CAA" w:rsidP="005F1CAA">
      <w:r w:rsidRPr="005F1CAA">
        <w:t>write_feather(molten_mae,path)</w:t>
      </w:r>
    </w:p>
    <w:p w14:paraId="781256A4" w14:textId="77777777" w:rsidR="005F1CAA" w:rsidRPr="005F1CAA" w:rsidRDefault="005F1CAA" w:rsidP="005F1CAA">
      <w:r w:rsidRPr="005F1CAA">
        <w:t>And as a CSV file.</w:t>
      </w:r>
    </w:p>
    <w:p w14:paraId="7292C869" w14:textId="77777777" w:rsidR="005F1CAA" w:rsidRPr="005F1CAA" w:rsidRDefault="005F1CAA" w:rsidP="005F1CAA">
      <w:hyperlink r:id="rId21" w:history="1">
        <w:r w:rsidRPr="005F1CAA">
          <w:rPr>
            <w:rStyle w:val="ae"/>
          </w:rPr>
          <w:t>write.csv</w:t>
        </w:r>
      </w:hyperlink>
      <w:r w:rsidRPr="005F1CAA">
        <w:t>(molten_mae, "path/to/mae.csv", row.names=FALSE)</w:t>
      </w:r>
    </w:p>
    <w:p w14:paraId="041F67A6" w14:textId="77777777" w:rsidR="005F1CAA" w:rsidRPr="005F1CAA" w:rsidRDefault="005F1CAA" w:rsidP="005F1CAA">
      <w:pPr>
        <w:rPr>
          <w:b/>
          <w:bCs/>
        </w:rPr>
      </w:pPr>
      <w:r w:rsidRPr="005F1CAA">
        <w:rPr>
          <w:b/>
          <w:bCs/>
        </w:rPr>
        <w:t>Exercises</w:t>
      </w:r>
    </w:p>
    <w:p w14:paraId="43D7F663" w14:textId="77777777" w:rsidR="005F1CAA" w:rsidRPr="005F1CAA" w:rsidRDefault="005F1CAA" w:rsidP="005F1CAA">
      <w:r w:rsidRPr="005F1CAA">
        <w:rPr>
          <w:b/>
          <w:bCs/>
        </w:rPr>
        <w:t>Goal:</w:t>
      </w:r>
      <w:r w:rsidRPr="005F1CAA">
        <w:t> The goal is to learn how to convert the data format and how to save the data.</w:t>
      </w:r>
    </w:p>
    <w:p w14:paraId="4F141ED0" w14:textId="77777777" w:rsidR="005F1CAA" w:rsidRPr="005F1CAA" w:rsidRDefault="005F1CAA" w:rsidP="005F1CAA">
      <w:r w:rsidRPr="005F1CAA">
        <w:rPr>
          <w:b/>
          <w:bCs/>
        </w:rPr>
        <w:t>Exercise 1: Convert and save</w:t>
      </w:r>
    </w:p>
    <w:p w14:paraId="51EEEC26" w14:textId="77777777" w:rsidR="005F1CAA" w:rsidRPr="005F1CAA" w:rsidRDefault="005F1CAA" w:rsidP="005F1CAA">
      <w:pPr>
        <w:numPr>
          <w:ilvl w:val="0"/>
          <w:numId w:val="2"/>
        </w:numPr>
      </w:pPr>
      <w:r w:rsidRPr="005F1CAA">
        <w:t>Load any of the example datasets mentioned in </w:t>
      </w:r>
      <w:hyperlink r:id="rId22" w:anchor="sec-example-data" w:history="1">
        <w:r w:rsidRPr="005F1CAA">
          <w:rPr>
            <w:rStyle w:val="ae"/>
          </w:rPr>
          <w:t>Section 4.2</w:t>
        </w:r>
      </w:hyperlink>
      <w:r w:rsidRPr="005F1CAA">
        <w:t>.</w:t>
      </w:r>
    </w:p>
    <w:p w14:paraId="55E65ECC" w14:textId="77777777" w:rsidR="005F1CAA" w:rsidRPr="005F1CAA" w:rsidRDefault="005F1CAA" w:rsidP="005F1CAA">
      <w:pPr>
        <w:numPr>
          <w:ilvl w:val="0"/>
          <w:numId w:val="2"/>
        </w:numPr>
      </w:pPr>
      <w:r w:rsidRPr="005F1CAA">
        <w:t>Convert data to a phyloseq object.</w:t>
      </w:r>
    </w:p>
    <w:p w14:paraId="01CF8EA8" w14:textId="77777777" w:rsidR="005F1CAA" w:rsidRPr="005F1CAA" w:rsidRDefault="005F1CAA" w:rsidP="005F1CAA">
      <w:pPr>
        <w:numPr>
          <w:ilvl w:val="0"/>
          <w:numId w:val="2"/>
        </w:numPr>
      </w:pPr>
      <w:r w:rsidRPr="005F1CAA">
        <w:t>Convert phyloseq data back to TreeSE.</w:t>
      </w:r>
    </w:p>
    <w:p w14:paraId="12A06EA5" w14:textId="77777777" w:rsidR="005F1CAA" w:rsidRPr="005F1CAA" w:rsidRDefault="005F1CAA" w:rsidP="005F1CAA">
      <w:pPr>
        <w:numPr>
          <w:ilvl w:val="0"/>
          <w:numId w:val="2"/>
        </w:numPr>
      </w:pPr>
      <w:r w:rsidRPr="005F1CAA">
        <w:t>Save a TreeSE object as a RDS file.</w:t>
      </w:r>
    </w:p>
    <w:p w14:paraId="2FC1587B" w14:textId="77777777" w:rsidR="005F1CAA" w:rsidRPr="005F1CAA" w:rsidRDefault="005F1CAA" w:rsidP="005F1CAA">
      <w:pPr>
        <w:numPr>
          <w:ilvl w:val="0"/>
          <w:numId w:val="2"/>
        </w:numPr>
      </w:pPr>
      <w:r w:rsidRPr="005F1CAA">
        <w:t>Read the RDS file into a TreeSE object.</w:t>
      </w:r>
    </w:p>
    <w:p w14:paraId="276C3B6E" w14:textId="77777777" w:rsidR="005F1CAA" w:rsidRPr="005F1CAA" w:rsidRDefault="005F1CAA" w:rsidP="005F1CAA">
      <w:pPr>
        <w:numPr>
          <w:ilvl w:val="0"/>
          <w:numId w:val="2"/>
        </w:numPr>
      </w:pPr>
      <w:r w:rsidRPr="005F1CAA">
        <w:t>Convert data to long format and save it as a CSV file.</w:t>
      </w:r>
    </w:p>
    <w:p w14:paraId="7E30AF24" w14:textId="77777777" w:rsidR="005F1CAA" w:rsidRPr="005F1CAA" w:rsidRDefault="005F1CAA" w:rsidP="005F1CAA">
      <w:r w:rsidRPr="005F1CAA">
        <w:t>Useful functions:</w:t>
      </w:r>
    </w:p>
    <w:p w14:paraId="2CBC0385" w14:textId="77777777" w:rsidR="005F1CAA" w:rsidRPr="005F1CAA" w:rsidRDefault="005F1CAA" w:rsidP="005F1CAA">
      <w:hyperlink r:id="rId23" w:history="1">
        <w:r w:rsidRPr="005F1CAA">
          <w:rPr>
            <w:rStyle w:val="ae"/>
          </w:rPr>
          <w:t>utils::data()</w:t>
        </w:r>
      </w:hyperlink>
      <w:r w:rsidRPr="005F1CAA">
        <w:t>, </w:t>
      </w:r>
      <w:hyperlink r:id="rId24" w:history="1">
        <w:r w:rsidRPr="005F1CAA">
          <w:rPr>
            <w:rStyle w:val="ae"/>
          </w:rPr>
          <w:t>mia::convertToPhyloseq()</w:t>
        </w:r>
      </w:hyperlink>
      <w:r w:rsidRPr="005F1CAA">
        <w:t>, </w:t>
      </w:r>
      <w:hyperlink r:id="rId25" w:history="1">
        <w:r w:rsidRPr="005F1CAA">
          <w:rPr>
            <w:rStyle w:val="ae"/>
          </w:rPr>
          <w:t>mia::convertFromPhyloseq()</w:t>
        </w:r>
      </w:hyperlink>
      <w:r w:rsidRPr="005F1CAA">
        <w:t>, </w:t>
      </w:r>
      <w:hyperlink r:id="rId26" w:history="1">
        <w:r w:rsidRPr="005F1CAA">
          <w:rPr>
            <w:rStyle w:val="ae"/>
          </w:rPr>
          <w:t>BiocGenerics::saveRDS()</w:t>
        </w:r>
      </w:hyperlink>
      <w:r w:rsidRPr="005F1CAA">
        <w:t>, </w:t>
      </w:r>
      <w:hyperlink r:id="rId27" w:history="1">
        <w:r w:rsidRPr="005F1CAA">
          <w:rPr>
            <w:rStyle w:val="ae"/>
          </w:rPr>
          <w:t>base::readRDS</w:t>
        </w:r>
      </w:hyperlink>
      <w:r w:rsidRPr="005F1CAA">
        <w:t>, </w:t>
      </w:r>
      <w:hyperlink r:id="rId28" w:history="1">
        <w:r w:rsidRPr="005F1CAA">
          <w:rPr>
            <w:rStyle w:val="ae"/>
          </w:rPr>
          <w:t>mia::meltSE()</w:t>
        </w:r>
      </w:hyperlink>
      <w:r w:rsidRPr="005F1CAA">
        <w:t>, </w:t>
      </w:r>
      <w:hyperlink r:id="rId29" w:history="1">
        <w:r w:rsidRPr="005F1CAA">
          <w:rPr>
            <w:rStyle w:val="ae"/>
          </w:rPr>
          <w:t>utils::write.csv()</w:t>
        </w:r>
      </w:hyperlink>
    </w:p>
    <w:p w14:paraId="71281EDE" w14:textId="77777777" w:rsidR="005F1CAA" w:rsidRDefault="005F1CAA"/>
    <w:sectPr w:rsidR="005F1C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43273"/>
    <w:multiLevelType w:val="multilevel"/>
    <w:tmpl w:val="350E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D71F83"/>
    <w:multiLevelType w:val="multilevel"/>
    <w:tmpl w:val="36B29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216122">
    <w:abstractNumId w:val="0"/>
  </w:num>
  <w:num w:numId="2" w16cid:durableId="169300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CAA"/>
    <w:rsid w:val="00486AAA"/>
    <w:rsid w:val="005F1C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4D8EB"/>
  <w15:chartTrackingRefBased/>
  <w15:docId w15:val="{05FA4662-C9AC-48DA-8683-91FBFC8B5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F1C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F1C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F1C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F1C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F1C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F1CA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F1C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F1C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F1C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F1C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F1C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F1C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F1CAA"/>
    <w:rPr>
      <w:rFonts w:cstheme="majorBidi"/>
      <w:color w:val="0F4761" w:themeColor="accent1" w:themeShade="BF"/>
      <w:sz w:val="28"/>
      <w:szCs w:val="28"/>
    </w:rPr>
  </w:style>
  <w:style w:type="character" w:customStyle="1" w:styleId="50">
    <w:name w:val="标题 5 字符"/>
    <w:basedOn w:val="a0"/>
    <w:link w:val="5"/>
    <w:uiPriority w:val="9"/>
    <w:semiHidden/>
    <w:rsid w:val="005F1CAA"/>
    <w:rPr>
      <w:rFonts w:cstheme="majorBidi"/>
      <w:color w:val="0F4761" w:themeColor="accent1" w:themeShade="BF"/>
      <w:sz w:val="24"/>
    </w:rPr>
  </w:style>
  <w:style w:type="character" w:customStyle="1" w:styleId="60">
    <w:name w:val="标题 6 字符"/>
    <w:basedOn w:val="a0"/>
    <w:link w:val="6"/>
    <w:uiPriority w:val="9"/>
    <w:semiHidden/>
    <w:rsid w:val="005F1CAA"/>
    <w:rPr>
      <w:rFonts w:cstheme="majorBidi"/>
      <w:b/>
      <w:bCs/>
      <w:color w:val="0F4761" w:themeColor="accent1" w:themeShade="BF"/>
    </w:rPr>
  </w:style>
  <w:style w:type="character" w:customStyle="1" w:styleId="70">
    <w:name w:val="标题 7 字符"/>
    <w:basedOn w:val="a0"/>
    <w:link w:val="7"/>
    <w:uiPriority w:val="9"/>
    <w:semiHidden/>
    <w:rsid w:val="005F1CAA"/>
    <w:rPr>
      <w:rFonts w:cstheme="majorBidi"/>
      <w:b/>
      <w:bCs/>
      <w:color w:val="595959" w:themeColor="text1" w:themeTint="A6"/>
    </w:rPr>
  </w:style>
  <w:style w:type="character" w:customStyle="1" w:styleId="80">
    <w:name w:val="标题 8 字符"/>
    <w:basedOn w:val="a0"/>
    <w:link w:val="8"/>
    <w:uiPriority w:val="9"/>
    <w:semiHidden/>
    <w:rsid w:val="005F1CAA"/>
    <w:rPr>
      <w:rFonts w:cstheme="majorBidi"/>
      <w:color w:val="595959" w:themeColor="text1" w:themeTint="A6"/>
    </w:rPr>
  </w:style>
  <w:style w:type="character" w:customStyle="1" w:styleId="90">
    <w:name w:val="标题 9 字符"/>
    <w:basedOn w:val="a0"/>
    <w:link w:val="9"/>
    <w:uiPriority w:val="9"/>
    <w:semiHidden/>
    <w:rsid w:val="005F1CAA"/>
    <w:rPr>
      <w:rFonts w:eastAsiaTheme="majorEastAsia" w:cstheme="majorBidi"/>
      <w:color w:val="595959" w:themeColor="text1" w:themeTint="A6"/>
    </w:rPr>
  </w:style>
  <w:style w:type="paragraph" w:styleId="a3">
    <w:name w:val="Title"/>
    <w:basedOn w:val="a"/>
    <w:next w:val="a"/>
    <w:link w:val="a4"/>
    <w:uiPriority w:val="10"/>
    <w:qFormat/>
    <w:rsid w:val="005F1C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F1C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F1C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F1C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F1CAA"/>
    <w:pPr>
      <w:spacing w:before="160"/>
      <w:jc w:val="center"/>
    </w:pPr>
    <w:rPr>
      <w:i/>
      <w:iCs/>
      <w:color w:val="404040" w:themeColor="text1" w:themeTint="BF"/>
    </w:rPr>
  </w:style>
  <w:style w:type="character" w:customStyle="1" w:styleId="a8">
    <w:name w:val="引用 字符"/>
    <w:basedOn w:val="a0"/>
    <w:link w:val="a7"/>
    <w:uiPriority w:val="29"/>
    <w:rsid w:val="005F1CAA"/>
    <w:rPr>
      <w:i/>
      <w:iCs/>
      <w:color w:val="404040" w:themeColor="text1" w:themeTint="BF"/>
    </w:rPr>
  </w:style>
  <w:style w:type="paragraph" w:styleId="a9">
    <w:name w:val="List Paragraph"/>
    <w:basedOn w:val="a"/>
    <w:uiPriority w:val="34"/>
    <w:qFormat/>
    <w:rsid w:val="005F1CAA"/>
    <w:pPr>
      <w:ind w:left="720"/>
      <w:contextualSpacing/>
    </w:pPr>
  </w:style>
  <w:style w:type="character" w:styleId="aa">
    <w:name w:val="Intense Emphasis"/>
    <w:basedOn w:val="a0"/>
    <w:uiPriority w:val="21"/>
    <w:qFormat/>
    <w:rsid w:val="005F1CAA"/>
    <w:rPr>
      <w:i/>
      <w:iCs/>
      <w:color w:val="0F4761" w:themeColor="accent1" w:themeShade="BF"/>
    </w:rPr>
  </w:style>
  <w:style w:type="paragraph" w:styleId="ab">
    <w:name w:val="Intense Quote"/>
    <w:basedOn w:val="a"/>
    <w:next w:val="a"/>
    <w:link w:val="ac"/>
    <w:uiPriority w:val="30"/>
    <w:qFormat/>
    <w:rsid w:val="005F1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F1CAA"/>
    <w:rPr>
      <w:i/>
      <w:iCs/>
      <w:color w:val="0F4761" w:themeColor="accent1" w:themeShade="BF"/>
    </w:rPr>
  </w:style>
  <w:style w:type="character" w:styleId="ad">
    <w:name w:val="Intense Reference"/>
    <w:basedOn w:val="a0"/>
    <w:uiPriority w:val="32"/>
    <w:qFormat/>
    <w:rsid w:val="005F1CAA"/>
    <w:rPr>
      <w:b/>
      <w:bCs/>
      <w:smallCaps/>
      <w:color w:val="0F4761" w:themeColor="accent1" w:themeShade="BF"/>
      <w:spacing w:val="5"/>
    </w:rPr>
  </w:style>
  <w:style w:type="character" w:styleId="ae">
    <w:name w:val="Hyperlink"/>
    <w:basedOn w:val="a0"/>
    <w:uiPriority w:val="99"/>
    <w:unhideWhenUsed/>
    <w:rsid w:val="005F1CAA"/>
    <w:rPr>
      <w:color w:val="467886" w:themeColor="hyperlink"/>
      <w:u w:val="single"/>
    </w:rPr>
  </w:style>
  <w:style w:type="character" w:styleId="af">
    <w:name w:val="Unresolved Mention"/>
    <w:basedOn w:val="a0"/>
    <w:uiPriority w:val="99"/>
    <w:semiHidden/>
    <w:unhideWhenUsed/>
    <w:rsid w:val="005F1C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drr.io/pkg/mia/man/convertFromPhyloseq.html" TargetMode="External"/><Relationship Id="rId13" Type="http://schemas.openxmlformats.org/officeDocument/2006/relationships/hyperlink" Target="https://juliapackages.com/p/featherfiles" TargetMode="External"/><Relationship Id="rId18" Type="http://schemas.openxmlformats.org/officeDocument/2006/relationships/hyperlink" Target="https://github.com/wesm/feather" TargetMode="External"/><Relationship Id="rId26" Type="http://schemas.openxmlformats.org/officeDocument/2006/relationships/hyperlink" Target="https://rdrr.io/pkg/BiocGenerics/man/saveRDS.html" TargetMode="External"/><Relationship Id="rId3" Type="http://schemas.openxmlformats.org/officeDocument/2006/relationships/settings" Target="settings.xml"/><Relationship Id="rId21" Type="http://schemas.openxmlformats.org/officeDocument/2006/relationships/hyperlink" Target="https://rdrr.io/r/utils/write.table.html" TargetMode="External"/><Relationship Id="rId7" Type="http://schemas.openxmlformats.org/officeDocument/2006/relationships/hyperlink" Target="https://rdrr.io/r/utils/data.html" TargetMode="External"/><Relationship Id="rId12" Type="http://schemas.openxmlformats.org/officeDocument/2006/relationships/hyperlink" Target="https://microbiome.github.io/mia/reference/convertFromBIOM.html" TargetMode="External"/><Relationship Id="rId17" Type="http://schemas.openxmlformats.org/officeDocument/2006/relationships/hyperlink" Target="https://rdrr.io/r/base/library.html" TargetMode="External"/><Relationship Id="rId25" Type="http://schemas.openxmlformats.org/officeDocument/2006/relationships/hyperlink" Target="https://rdrr.io/pkg/mia/man/convertFromPhyloseq.html" TargetMode="External"/><Relationship Id="rId2" Type="http://schemas.openxmlformats.org/officeDocument/2006/relationships/styles" Target="styles.xml"/><Relationship Id="rId16" Type="http://schemas.openxmlformats.org/officeDocument/2006/relationships/hyperlink" Target="https://rdrr.io/pkg/mia/man/meltSE.html" TargetMode="External"/><Relationship Id="rId20" Type="http://schemas.openxmlformats.org/officeDocument/2006/relationships/hyperlink" Target="https://rdrr.io/r/base/data.frame.html" TargetMode="External"/><Relationship Id="rId29" Type="http://schemas.openxmlformats.org/officeDocument/2006/relationships/hyperlink" Target="https://rdrr.io/r/utils/write.table.html" TargetMode="External"/><Relationship Id="rId1" Type="http://schemas.openxmlformats.org/officeDocument/2006/relationships/numbering" Target="numbering.xml"/><Relationship Id="rId6" Type="http://schemas.openxmlformats.org/officeDocument/2006/relationships/hyperlink" Target="https://github.com/microbiome/mia" TargetMode="External"/><Relationship Id="rId11" Type="http://schemas.openxmlformats.org/officeDocument/2006/relationships/hyperlink" Target="https://microbiome.github.io/mia/reference/convertFromBIOM.html" TargetMode="External"/><Relationship Id="rId24" Type="http://schemas.openxmlformats.org/officeDocument/2006/relationships/hyperlink" Target="https://rdrr.io/pkg/mia/man/convertFromPhyloseq.html" TargetMode="External"/><Relationship Id="rId5" Type="http://schemas.openxmlformats.org/officeDocument/2006/relationships/hyperlink" Target="https://rdrr.io/r/base/library.html" TargetMode="External"/><Relationship Id="rId15" Type="http://schemas.openxmlformats.org/officeDocument/2006/relationships/hyperlink" Target="https://rdrr.io/r/utils/data.html" TargetMode="External"/><Relationship Id="rId23" Type="http://schemas.openxmlformats.org/officeDocument/2006/relationships/hyperlink" Target="https://rdrr.io/r/utils/data.html" TargetMode="External"/><Relationship Id="rId28" Type="http://schemas.openxmlformats.org/officeDocument/2006/relationships/hyperlink" Target="https://rdrr.io/pkg/mia/man/meltSE.html" TargetMode="External"/><Relationship Id="rId10" Type="http://schemas.openxmlformats.org/officeDocument/2006/relationships/hyperlink" Target="https://microbiome.github.io/mia/reference/convertFromDADA2.html" TargetMode="External"/><Relationship Id="rId19" Type="http://schemas.openxmlformats.org/officeDocument/2006/relationships/hyperlink" Target="https://rdrr.io/r/utils/write.table.html"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drr.io/pkg/mia/man/convertFromPhyloseq.html" TargetMode="External"/><Relationship Id="rId14" Type="http://schemas.openxmlformats.org/officeDocument/2006/relationships/hyperlink" Target="https://pypi.org/project/feather-format/" TargetMode="External"/><Relationship Id="rId22" Type="http://schemas.openxmlformats.org/officeDocument/2006/relationships/hyperlink" Target="https://microbiome.github.io/OMA/docs/devel/pages/import.html" TargetMode="External"/><Relationship Id="rId27" Type="http://schemas.openxmlformats.org/officeDocument/2006/relationships/hyperlink" Target="https://rdrr.io/r/base/readRDS.html" TargetMode="External"/><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899</Words>
  <Characters>5129</Characters>
  <Application>Microsoft Office Word</Application>
  <DocSecurity>0</DocSecurity>
  <Lines>42</Lines>
  <Paragraphs>12</Paragraphs>
  <ScaleCrop>false</ScaleCrop>
  <Company/>
  <LinksUpToDate>false</LinksUpToDate>
  <CharactersWithSpaces>6016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2025-12-19T15:35:00Z</dcterms:created>
  <dcterms:modified xsi:type="dcterms:W3CDTF">2025-12-19T15:36:00Z</dcterms:modified>
</cp:coreProperties>
</file>