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22995" w14:textId="577ABB91" w:rsidR="00384370" w:rsidRPr="00384370" w:rsidRDefault="00384370" w:rsidP="00384370">
      <w:pPr>
        <w:rPr>
          <w:b/>
          <w:bCs/>
        </w:rPr>
      </w:pPr>
      <w:r>
        <w:rPr>
          <w:rFonts w:hint="eastAsia"/>
        </w:rPr>
        <w:t>CHAPTER</w:t>
      </w:r>
      <w:proofErr w:type="gramStart"/>
      <w:r w:rsidRPr="00384370">
        <w:t>13  Community</w:t>
      </w:r>
      <w:proofErr w:type="gramEnd"/>
      <w:r w:rsidRPr="00384370">
        <w:t xml:space="preserve"> composition</w:t>
      </w:r>
    </w:p>
    <w:p w14:paraId="55A219A3" w14:textId="77777777" w:rsidR="00384370" w:rsidRPr="00384370" w:rsidRDefault="00384370" w:rsidP="00384370">
      <w:pPr>
        <w:rPr>
          <w:b/>
          <w:bCs/>
        </w:rPr>
      </w:pPr>
      <w:r w:rsidRPr="00384370">
        <w:rPr>
          <w:b/>
          <w:bCs/>
        </w:rPr>
        <w:t xml:space="preserve">13.1 Composition </w:t>
      </w:r>
      <w:proofErr w:type="spellStart"/>
      <w:r w:rsidRPr="00384370">
        <w:rPr>
          <w:b/>
          <w:bCs/>
        </w:rPr>
        <w:t>barplot</w:t>
      </w:r>
      <w:proofErr w:type="spellEnd"/>
    </w:p>
    <w:p w14:paraId="46BE5A41" w14:textId="77777777" w:rsidR="00384370" w:rsidRPr="00384370" w:rsidRDefault="00384370" w:rsidP="00384370">
      <w:r w:rsidRPr="00384370">
        <w:t xml:space="preserve">A typical way to visualize microbiome composition is by using a composition </w:t>
      </w:r>
      <w:proofErr w:type="spellStart"/>
      <w:r w:rsidRPr="00384370">
        <w:t>barplot</w:t>
      </w:r>
      <w:proofErr w:type="spellEnd"/>
      <w:r w:rsidRPr="00384370">
        <w:t xml:space="preserve"> which </w:t>
      </w:r>
      <w:proofErr w:type="gramStart"/>
      <w:r w:rsidRPr="00384370">
        <w:t>show</w:t>
      </w:r>
      <w:proofErr w:type="gramEnd"/>
      <w:r w:rsidRPr="00384370">
        <w:t xml:space="preserve"> relative abundance of selected taxonomic features. In the following code chunk, relative abundance is calculated, and top taxonomic features are retrieved for the phylum rank. Thereafter, the </w:t>
      </w:r>
      <w:proofErr w:type="spellStart"/>
      <w:r w:rsidRPr="00384370">
        <w:t>barplot</w:t>
      </w:r>
      <w:proofErr w:type="spellEnd"/>
      <w:r w:rsidRPr="00384370">
        <w:t xml:space="preserve"> is visualized ordering rank by abundance values and samples by “Bacteroidetes”:</w:t>
      </w:r>
    </w:p>
    <w:p w14:paraId="0F9959DD" w14:textId="77777777" w:rsidR="00384370" w:rsidRPr="00384370" w:rsidRDefault="00384370" w:rsidP="00384370">
      <w:hyperlink r:id="rId5" w:history="1">
        <w:r w:rsidRPr="00384370">
          <w:rPr>
            <w:rStyle w:val="ae"/>
          </w:rPr>
          <w:t>library</w:t>
        </w:r>
      </w:hyperlink>
      <w:r w:rsidRPr="00384370">
        <w:t>(</w:t>
      </w:r>
      <w:proofErr w:type="spellStart"/>
      <w:r w:rsidRPr="00384370">
        <w:rPr>
          <w:rFonts w:hint="eastAsia"/>
        </w:rPr>
        <w:fldChar w:fldCharType="begin"/>
      </w:r>
      <w:r w:rsidRPr="00384370">
        <w:rPr>
          <w:rFonts w:hint="eastAsia"/>
        </w:rPr>
        <w:instrText>HYPERLINK "https://github.com/microbiome/miaViz"</w:instrText>
      </w:r>
      <w:r w:rsidRPr="00384370">
        <w:rPr>
          <w:rFonts w:hint="eastAsia"/>
        </w:rPr>
      </w:r>
      <w:r w:rsidRPr="00384370">
        <w:rPr>
          <w:rFonts w:hint="eastAsia"/>
        </w:rPr>
        <w:fldChar w:fldCharType="separate"/>
      </w:r>
      <w:r w:rsidRPr="00384370">
        <w:rPr>
          <w:rStyle w:val="ae"/>
        </w:rPr>
        <w:t>miaViz</w:t>
      </w:r>
      <w:proofErr w:type="spellEnd"/>
      <w:r w:rsidRPr="00384370">
        <w:rPr>
          <w:rFonts w:hint="eastAsia"/>
        </w:rPr>
        <w:fldChar w:fldCharType="end"/>
      </w:r>
      <w:r w:rsidRPr="00384370">
        <w:t>)</w:t>
      </w:r>
    </w:p>
    <w:p w14:paraId="09193C7E" w14:textId="77777777" w:rsidR="00384370" w:rsidRPr="00384370" w:rsidRDefault="00384370" w:rsidP="00384370">
      <w:hyperlink r:id="rId6" w:history="1">
        <w:r w:rsidRPr="00384370">
          <w:rPr>
            <w:rStyle w:val="ae"/>
          </w:rPr>
          <w:t>data</w:t>
        </w:r>
      </w:hyperlink>
      <w:r w:rsidRPr="00384370">
        <w:t>("</w:t>
      </w:r>
      <w:proofErr w:type="spellStart"/>
      <w:r w:rsidRPr="00384370">
        <w:t>GlobalPatterns</w:t>
      </w:r>
      <w:proofErr w:type="spellEnd"/>
      <w:r w:rsidRPr="00384370">
        <w:t>")</w:t>
      </w:r>
    </w:p>
    <w:p w14:paraId="28327302" w14:textId="77777777" w:rsidR="00384370" w:rsidRPr="00384370" w:rsidRDefault="00384370" w:rsidP="00384370">
      <w:proofErr w:type="spellStart"/>
      <w:r w:rsidRPr="00384370">
        <w:t>tse</w:t>
      </w:r>
      <w:proofErr w:type="spellEnd"/>
      <w:r w:rsidRPr="00384370">
        <w:t xml:space="preserve"> &lt;- </w:t>
      </w:r>
      <w:proofErr w:type="spellStart"/>
      <w:r w:rsidRPr="00384370">
        <w:t>GlobalPatterns</w:t>
      </w:r>
      <w:proofErr w:type="spellEnd"/>
    </w:p>
    <w:p w14:paraId="3272E746" w14:textId="77777777" w:rsidR="00384370" w:rsidRPr="00384370" w:rsidRDefault="00384370" w:rsidP="00384370"/>
    <w:p w14:paraId="7D1F3035" w14:textId="77777777" w:rsidR="00384370" w:rsidRPr="00384370" w:rsidRDefault="00384370" w:rsidP="00384370">
      <w:r w:rsidRPr="00384370">
        <w:rPr>
          <w:i/>
          <w:iCs/>
        </w:rPr>
        <w:t># Computing relative abundance</w:t>
      </w:r>
    </w:p>
    <w:p w14:paraId="308961E8" w14:textId="77777777" w:rsidR="00384370" w:rsidRPr="00384370" w:rsidRDefault="00384370" w:rsidP="00384370">
      <w:proofErr w:type="spellStart"/>
      <w:r w:rsidRPr="00384370">
        <w:t>tse</w:t>
      </w:r>
      <w:proofErr w:type="spellEnd"/>
      <w:r w:rsidRPr="00384370">
        <w:t xml:space="preserve"> &lt;- </w:t>
      </w:r>
      <w:hyperlink r:id="rId7" w:history="1">
        <w:r w:rsidRPr="00384370">
          <w:rPr>
            <w:rStyle w:val="ae"/>
          </w:rPr>
          <w:t>transformAssay</w:t>
        </w:r>
      </w:hyperlink>
      <w:r w:rsidRPr="00384370">
        <w:t xml:space="preserve">(tse, </w:t>
      </w:r>
      <w:proofErr w:type="spellStart"/>
      <w:proofErr w:type="gramStart"/>
      <w:r w:rsidRPr="00384370">
        <w:t>assay.type</w:t>
      </w:r>
      <w:proofErr w:type="spellEnd"/>
      <w:proofErr w:type="gramEnd"/>
      <w:r w:rsidRPr="00384370">
        <w:t xml:space="preserve"> = "counts", method = "</w:t>
      </w:r>
      <w:proofErr w:type="spellStart"/>
      <w:r w:rsidRPr="00384370">
        <w:t>relabundance</w:t>
      </w:r>
      <w:proofErr w:type="spellEnd"/>
      <w:r w:rsidRPr="00384370">
        <w:t>")</w:t>
      </w:r>
    </w:p>
    <w:p w14:paraId="217DD67A" w14:textId="77777777" w:rsidR="00384370" w:rsidRPr="00384370" w:rsidRDefault="00384370" w:rsidP="00384370"/>
    <w:p w14:paraId="7399CDF3" w14:textId="77777777" w:rsidR="00384370" w:rsidRPr="00384370" w:rsidRDefault="00384370" w:rsidP="00384370">
      <w:r w:rsidRPr="00384370">
        <w:rPr>
          <w:i/>
          <w:iCs/>
        </w:rPr>
        <w:t># Getting top taxa on a Phylum level</w:t>
      </w:r>
    </w:p>
    <w:p w14:paraId="6E7ED5FD" w14:textId="77777777" w:rsidR="00384370" w:rsidRPr="00384370" w:rsidRDefault="00384370" w:rsidP="00384370">
      <w:proofErr w:type="spellStart"/>
      <w:r w:rsidRPr="00384370">
        <w:t>tse</w:t>
      </w:r>
      <w:proofErr w:type="spellEnd"/>
      <w:r w:rsidRPr="00384370">
        <w:t xml:space="preserve"> &lt;- </w:t>
      </w:r>
      <w:hyperlink r:id="rId8" w:history="1">
        <w:r w:rsidRPr="00384370">
          <w:rPr>
            <w:rStyle w:val="ae"/>
          </w:rPr>
          <w:t>agglomerateByRank</w:t>
        </w:r>
      </w:hyperlink>
      <w:r w:rsidRPr="00384370">
        <w:t>(tse, rank ="Phylum")</w:t>
      </w:r>
    </w:p>
    <w:p w14:paraId="12E44EB6" w14:textId="77777777" w:rsidR="00384370" w:rsidRPr="00384370" w:rsidRDefault="00384370" w:rsidP="00384370">
      <w:proofErr w:type="spellStart"/>
      <w:r w:rsidRPr="00384370">
        <w:t>top_taxa</w:t>
      </w:r>
      <w:proofErr w:type="spellEnd"/>
      <w:r w:rsidRPr="00384370">
        <w:t xml:space="preserve"> &lt;- </w:t>
      </w:r>
      <w:hyperlink r:id="rId9" w:history="1">
        <w:r w:rsidRPr="00384370">
          <w:rPr>
            <w:rStyle w:val="ae"/>
          </w:rPr>
          <w:t>getTop</w:t>
        </w:r>
      </w:hyperlink>
      <w:r w:rsidRPr="00384370">
        <w:t xml:space="preserve">(tse, top = 10, </w:t>
      </w:r>
      <w:proofErr w:type="spellStart"/>
      <w:proofErr w:type="gramStart"/>
      <w:r w:rsidRPr="00384370">
        <w:t>assay.type</w:t>
      </w:r>
      <w:proofErr w:type="spellEnd"/>
      <w:proofErr w:type="gramEnd"/>
      <w:r w:rsidRPr="00384370">
        <w:t xml:space="preserve"> = "</w:t>
      </w:r>
      <w:proofErr w:type="spellStart"/>
      <w:r w:rsidRPr="00384370">
        <w:t>relabundance</w:t>
      </w:r>
      <w:proofErr w:type="spellEnd"/>
      <w:r w:rsidRPr="00384370">
        <w:t>")</w:t>
      </w:r>
    </w:p>
    <w:p w14:paraId="5BAC6313" w14:textId="77777777" w:rsidR="00384370" w:rsidRPr="00384370" w:rsidRDefault="00384370" w:rsidP="00384370"/>
    <w:p w14:paraId="7F61AA43" w14:textId="77777777" w:rsidR="00384370" w:rsidRPr="00384370" w:rsidRDefault="00384370" w:rsidP="00384370">
      <w:r w:rsidRPr="00384370">
        <w:rPr>
          <w:i/>
          <w:iCs/>
        </w:rPr>
        <w:t># Renaming the "Phylum" rank to keep only top taxa and the rest to "Other"</w:t>
      </w:r>
    </w:p>
    <w:p w14:paraId="60CDCECA" w14:textId="77777777" w:rsidR="00384370" w:rsidRPr="00384370" w:rsidRDefault="00384370" w:rsidP="00384370">
      <w:proofErr w:type="spellStart"/>
      <w:r w:rsidRPr="00384370">
        <w:t>phylum_renamed</w:t>
      </w:r>
      <w:proofErr w:type="spellEnd"/>
      <w:r w:rsidRPr="00384370">
        <w:t xml:space="preserve"> &lt;- </w:t>
      </w:r>
      <w:hyperlink r:id="rId10" w:history="1">
        <w:r w:rsidRPr="00384370">
          <w:rPr>
            <w:rStyle w:val="ae"/>
          </w:rPr>
          <w:t>lapply</w:t>
        </w:r>
      </w:hyperlink>
      <w:r w:rsidRPr="00384370">
        <w:t>(</w:t>
      </w:r>
      <w:hyperlink r:id="rId11" w:history="1">
        <w:r w:rsidRPr="00384370">
          <w:rPr>
            <w:rStyle w:val="ae"/>
          </w:rPr>
          <w:t>rowData</w:t>
        </w:r>
      </w:hyperlink>
      <w:r w:rsidRPr="00384370">
        <w:t>(tse)$Phylum, function(x){</w:t>
      </w:r>
    </w:p>
    <w:p w14:paraId="5282FE5D" w14:textId="77777777" w:rsidR="00384370" w:rsidRPr="00384370" w:rsidRDefault="00384370" w:rsidP="00384370">
      <w:r w:rsidRPr="00384370">
        <w:t xml:space="preserve">    if (x </w:t>
      </w:r>
      <w:hyperlink r:id="rId12" w:history="1">
        <w:r w:rsidRPr="00384370">
          <w:rPr>
            <w:rStyle w:val="ae"/>
          </w:rPr>
          <w:t>%in%</w:t>
        </w:r>
      </w:hyperlink>
      <w:r w:rsidRPr="00384370">
        <w:t xml:space="preserve"> </w:t>
      </w:r>
      <w:proofErr w:type="spellStart"/>
      <w:r w:rsidRPr="00384370">
        <w:t>top_</w:t>
      </w:r>
      <w:proofErr w:type="gramStart"/>
      <w:r w:rsidRPr="00384370">
        <w:t>taxa</w:t>
      </w:r>
      <w:proofErr w:type="spellEnd"/>
      <w:r w:rsidRPr="00384370">
        <w:t>) {</w:t>
      </w:r>
      <w:proofErr w:type="gramEnd"/>
      <w:r w:rsidRPr="00384370">
        <w:t>x} else {"</w:t>
      </w:r>
      <w:proofErr w:type="gramStart"/>
      <w:r w:rsidRPr="00384370">
        <w:t>Other"}</w:t>
      </w:r>
      <w:proofErr w:type="gramEnd"/>
    </w:p>
    <w:p w14:paraId="06650D9B" w14:textId="77777777" w:rsidR="00384370" w:rsidRPr="00384370" w:rsidRDefault="00384370" w:rsidP="00384370">
      <w:r w:rsidRPr="00384370">
        <w:t xml:space="preserve">    })</w:t>
      </w:r>
    </w:p>
    <w:p w14:paraId="6DC7A249" w14:textId="77777777" w:rsidR="00384370" w:rsidRPr="00384370" w:rsidRDefault="00384370" w:rsidP="00384370">
      <w:hyperlink r:id="rId13" w:history="1">
        <w:r w:rsidRPr="00384370">
          <w:rPr>
            <w:rStyle w:val="ae"/>
          </w:rPr>
          <w:t>rowData</w:t>
        </w:r>
      </w:hyperlink>
      <w:r w:rsidRPr="00384370">
        <w:t xml:space="preserve">(tse)$Phylum_sub &lt;- </w:t>
      </w:r>
      <w:hyperlink r:id="rId14" w:history="1">
        <w:proofErr w:type="gramStart"/>
        <w:r w:rsidRPr="00384370">
          <w:rPr>
            <w:rStyle w:val="ae"/>
          </w:rPr>
          <w:t>as.character</w:t>
        </w:r>
        <w:proofErr w:type="gramEnd"/>
      </w:hyperlink>
      <w:r w:rsidRPr="00384370">
        <w:t>(phylum_renamed)</w:t>
      </w:r>
    </w:p>
    <w:p w14:paraId="1EA9C674" w14:textId="77777777" w:rsidR="00384370" w:rsidRPr="00384370" w:rsidRDefault="00384370" w:rsidP="00384370">
      <w:r w:rsidRPr="00384370">
        <w:rPr>
          <w:i/>
          <w:iCs/>
        </w:rPr>
        <w:t># Agglomerate the data based on specified taxa</w:t>
      </w:r>
    </w:p>
    <w:p w14:paraId="722F1466" w14:textId="77777777" w:rsidR="00384370" w:rsidRPr="00384370" w:rsidRDefault="00384370" w:rsidP="00384370">
      <w:proofErr w:type="spellStart"/>
      <w:r w:rsidRPr="00384370">
        <w:t>tse_sub</w:t>
      </w:r>
      <w:proofErr w:type="spellEnd"/>
      <w:r w:rsidRPr="00384370">
        <w:t xml:space="preserve"> &lt;- </w:t>
      </w:r>
      <w:hyperlink r:id="rId15" w:history="1">
        <w:r w:rsidRPr="00384370">
          <w:rPr>
            <w:rStyle w:val="ae"/>
          </w:rPr>
          <w:t>agglomerateByVariable</w:t>
        </w:r>
      </w:hyperlink>
      <w:r w:rsidRPr="00384370">
        <w:t>(tse, by = "rows", f = "</w:t>
      </w:r>
      <w:proofErr w:type="spellStart"/>
      <w:r w:rsidRPr="00384370">
        <w:t>Phylum_sub</w:t>
      </w:r>
      <w:proofErr w:type="spellEnd"/>
      <w:r w:rsidRPr="00384370">
        <w:t>")</w:t>
      </w:r>
    </w:p>
    <w:p w14:paraId="132E791B" w14:textId="77777777" w:rsidR="00384370" w:rsidRPr="00384370" w:rsidRDefault="00384370" w:rsidP="00384370"/>
    <w:p w14:paraId="78E8B195" w14:textId="77777777" w:rsidR="00384370" w:rsidRPr="00384370" w:rsidRDefault="00384370" w:rsidP="00384370">
      <w:r w:rsidRPr="00384370">
        <w:rPr>
          <w:i/>
          <w:iCs/>
        </w:rPr>
        <w:t xml:space="preserve"># Visualizing the composition </w:t>
      </w:r>
      <w:proofErr w:type="spellStart"/>
      <w:r w:rsidRPr="00384370">
        <w:rPr>
          <w:i/>
          <w:iCs/>
        </w:rPr>
        <w:t>barplot</w:t>
      </w:r>
      <w:proofErr w:type="spellEnd"/>
      <w:r w:rsidRPr="00384370">
        <w:rPr>
          <w:i/>
          <w:iCs/>
        </w:rPr>
        <w:t>, with samples order by "Bacteroidetes"</w:t>
      </w:r>
    </w:p>
    <w:p w14:paraId="11F1AADA" w14:textId="77777777" w:rsidR="00384370" w:rsidRPr="00384370" w:rsidRDefault="00384370" w:rsidP="00384370">
      <w:hyperlink r:id="rId16" w:history="1">
        <w:r w:rsidRPr="00384370">
          <w:rPr>
            <w:rStyle w:val="ae"/>
          </w:rPr>
          <w:t>plotAbundance</w:t>
        </w:r>
      </w:hyperlink>
      <w:r w:rsidRPr="00384370">
        <w:t>(</w:t>
      </w:r>
    </w:p>
    <w:p w14:paraId="7F341B46" w14:textId="77777777" w:rsidR="00384370" w:rsidRPr="00384370" w:rsidRDefault="00384370" w:rsidP="00384370">
      <w:r w:rsidRPr="00384370">
        <w:lastRenderedPageBreak/>
        <w:t xml:space="preserve">    </w:t>
      </w:r>
      <w:proofErr w:type="spellStart"/>
      <w:r w:rsidRPr="00384370">
        <w:t>tse_sub</w:t>
      </w:r>
      <w:proofErr w:type="spellEnd"/>
      <w:r w:rsidRPr="00384370">
        <w:t xml:space="preserve">, </w:t>
      </w:r>
      <w:proofErr w:type="spellStart"/>
      <w:proofErr w:type="gramStart"/>
      <w:r w:rsidRPr="00384370">
        <w:t>assay.type</w:t>
      </w:r>
      <w:proofErr w:type="spellEnd"/>
      <w:proofErr w:type="gramEnd"/>
      <w:r w:rsidRPr="00384370">
        <w:t xml:space="preserve"> = "</w:t>
      </w:r>
      <w:proofErr w:type="spellStart"/>
      <w:r w:rsidRPr="00384370">
        <w:t>relabundance</w:t>
      </w:r>
      <w:proofErr w:type="spellEnd"/>
      <w:r w:rsidRPr="00384370">
        <w:t>",</w:t>
      </w:r>
    </w:p>
    <w:p w14:paraId="0D074179" w14:textId="77777777" w:rsidR="00384370" w:rsidRPr="00384370" w:rsidRDefault="00384370" w:rsidP="00384370">
      <w:r w:rsidRPr="00384370">
        <w:t xml:space="preserve">    order.row.by = "</w:t>
      </w:r>
      <w:proofErr w:type="spellStart"/>
      <w:r w:rsidRPr="00384370">
        <w:t>abund</w:t>
      </w:r>
      <w:proofErr w:type="spellEnd"/>
      <w:r w:rsidRPr="00384370">
        <w:t>", order.col.by = "Bacteroidetes")</w:t>
      </w:r>
    </w:p>
    <w:p w14:paraId="6A6767F1" w14:textId="5535F0C6" w:rsidR="00384370" w:rsidRPr="00384370" w:rsidRDefault="00384370" w:rsidP="00384370">
      <w:r w:rsidRPr="00384370">
        <w:rPr>
          <w:rFonts w:hint="eastAsia"/>
        </w:rPr>
        <w:drawing>
          <wp:inline distT="0" distB="0" distL="0" distR="0" wp14:anchorId="5EBB52F7" wp14:editId="052A5D0F">
            <wp:extent cx="5274310" cy="3767455"/>
            <wp:effectExtent l="0" t="0" r="2540" b="4445"/>
            <wp:docPr id="1230087268" name="图片 6"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087268" name="图片 6" descr="图表, 条形图&#10;&#10;AI 生成的内容可能不正确。"/>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1C0B701B" w14:textId="77777777" w:rsidR="00384370" w:rsidRPr="00384370" w:rsidRDefault="00384370" w:rsidP="00384370">
      <w:pPr>
        <w:rPr>
          <w:b/>
          <w:bCs/>
        </w:rPr>
      </w:pPr>
      <w:r w:rsidRPr="00384370">
        <w:rPr>
          <w:b/>
          <w:bCs/>
        </w:rPr>
        <w:t>13.2 Composition heatmap</w:t>
      </w:r>
    </w:p>
    <w:p w14:paraId="7DD87054" w14:textId="77777777" w:rsidR="00384370" w:rsidRPr="00384370" w:rsidRDefault="00384370" w:rsidP="00384370">
      <w:r w:rsidRPr="00384370">
        <w:t xml:space="preserve">Community composition can be visualized with heatmap, where the horizontal axis represents samples and the vertical axis the taxonomic features. The color of each intersection point represents abundance of </w:t>
      </w:r>
      <w:proofErr w:type="gramStart"/>
      <w:r w:rsidRPr="00384370">
        <w:t xml:space="preserve">a </w:t>
      </w:r>
      <w:proofErr w:type="spellStart"/>
      <w:r w:rsidRPr="00384370">
        <w:t>taxon</w:t>
      </w:r>
      <w:proofErr w:type="spellEnd"/>
      <w:proofErr w:type="gramEnd"/>
      <w:r w:rsidRPr="00384370">
        <w:t xml:space="preserve"> in a specific sample.</w:t>
      </w:r>
    </w:p>
    <w:p w14:paraId="735A5361" w14:textId="77777777" w:rsidR="00384370" w:rsidRPr="00384370" w:rsidRDefault="00384370" w:rsidP="00384370">
      <w:r w:rsidRPr="00384370">
        <w:t xml:space="preserve">Here, abundances are first CLR (centered log-ratio) transformed to remove compositionality bias. Then </w:t>
      </w:r>
      <w:proofErr w:type="gramStart"/>
      <w:r w:rsidRPr="00384370">
        <w:t>standardize</w:t>
      </w:r>
      <w:proofErr w:type="gramEnd"/>
      <w:r w:rsidRPr="00384370">
        <w:t xml:space="preserve"> transformation is applied to CLR-transformed data. This shifts all taxonomic features to zero mean and unit variance, allowing visual comparison between taxonomic features that have different absolute abundance levels. After these rough visual exploration techniques, we can visualize the abundances at Phylum level.</w:t>
      </w:r>
    </w:p>
    <w:p w14:paraId="6B3D9CA8" w14:textId="77777777" w:rsidR="00384370" w:rsidRPr="00384370" w:rsidRDefault="00384370" w:rsidP="00384370">
      <w:proofErr w:type="spellStart"/>
      <w:r w:rsidRPr="00384370">
        <w:t>tse</w:t>
      </w:r>
      <w:proofErr w:type="spellEnd"/>
      <w:r w:rsidRPr="00384370">
        <w:t xml:space="preserve"> &lt;- </w:t>
      </w:r>
      <w:proofErr w:type="spellStart"/>
      <w:r w:rsidRPr="00384370">
        <w:t>GlobalPatterns</w:t>
      </w:r>
      <w:proofErr w:type="spellEnd"/>
    </w:p>
    <w:p w14:paraId="35AFD2F1" w14:textId="77777777" w:rsidR="00384370" w:rsidRPr="00384370" w:rsidRDefault="00384370" w:rsidP="00384370">
      <w:r w:rsidRPr="00384370">
        <w:rPr>
          <w:i/>
          <w:iCs/>
        </w:rPr>
        <w:t># Agglomerate to phylum level</w:t>
      </w:r>
    </w:p>
    <w:p w14:paraId="353C2F68" w14:textId="77777777" w:rsidR="00384370" w:rsidRPr="00384370" w:rsidRDefault="00384370" w:rsidP="00384370">
      <w:proofErr w:type="spellStart"/>
      <w:r w:rsidRPr="00384370">
        <w:t>tse</w:t>
      </w:r>
      <w:proofErr w:type="spellEnd"/>
      <w:r w:rsidRPr="00384370">
        <w:t xml:space="preserve"> &lt;- </w:t>
      </w:r>
      <w:hyperlink r:id="rId18" w:history="1">
        <w:r w:rsidRPr="00384370">
          <w:rPr>
            <w:rStyle w:val="ae"/>
          </w:rPr>
          <w:t>agglomerateByPrevalence</w:t>
        </w:r>
      </w:hyperlink>
      <w:r w:rsidRPr="00384370">
        <w:t>(tse, rank = "Phylum")</w:t>
      </w:r>
    </w:p>
    <w:p w14:paraId="60F38A09" w14:textId="77777777" w:rsidR="00384370" w:rsidRPr="00384370" w:rsidRDefault="00384370" w:rsidP="00384370"/>
    <w:p w14:paraId="7A0372A1" w14:textId="77777777" w:rsidR="00384370" w:rsidRPr="00384370" w:rsidRDefault="00384370" w:rsidP="00384370">
      <w:r w:rsidRPr="00384370">
        <w:rPr>
          <w:i/>
          <w:iCs/>
        </w:rPr>
        <w:t xml:space="preserve"># Add </w:t>
      </w:r>
      <w:proofErr w:type="spellStart"/>
      <w:r w:rsidRPr="00384370">
        <w:rPr>
          <w:i/>
          <w:iCs/>
        </w:rPr>
        <w:t>clr</w:t>
      </w:r>
      <w:proofErr w:type="spellEnd"/>
      <w:r w:rsidRPr="00384370">
        <w:rPr>
          <w:i/>
          <w:iCs/>
        </w:rPr>
        <w:t>-transformation on samples</w:t>
      </w:r>
    </w:p>
    <w:p w14:paraId="715171E3" w14:textId="77777777" w:rsidR="00384370" w:rsidRPr="00384370" w:rsidRDefault="00384370" w:rsidP="00384370">
      <w:proofErr w:type="spellStart"/>
      <w:r w:rsidRPr="00384370">
        <w:lastRenderedPageBreak/>
        <w:t>tse</w:t>
      </w:r>
      <w:proofErr w:type="spellEnd"/>
      <w:r w:rsidRPr="00384370">
        <w:t xml:space="preserve"> &lt;- </w:t>
      </w:r>
      <w:hyperlink r:id="rId19" w:history="1">
        <w:r w:rsidRPr="00384370">
          <w:rPr>
            <w:rStyle w:val="ae"/>
          </w:rPr>
          <w:t>transformAssay</w:t>
        </w:r>
      </w:hyperlink>
      <w:r w:rsidRPr="00384370">
        <w:t>(</w:t>
      </w:r>
    </w:p>
    <w:p w14:paraId="5C8B04C7" w14:textId="77777777" w:rsidR="00384370" w:rsidRPr="00384370" w:rsidRDefault="00384370" w:rsidP="00384370">
      <w:r w:rsidRPr="00384370">
        <w:t xml:space="preserve">    </w:t>
      </w:r>
      <w:proofErr w:type="spellStart"/>
      <w:r w:rsidRPr="00384370">
        <w:t>tse</w:t>
      </w:r>
      <w:proofErr w:type="spellEnd"/>
      <w:r w:rsidRPr="00384370">
        <w:t xml:space="preserve">, </w:t>
      </w:r>
      <w:proofErr w:type="spellStart"/>
      <w:proofErr w:type="gramStart"/>
      <w:r w:rsidRPr="00384370">
        <w:t>assay.type</w:t>
      </w:r>
      <w:proofErr w:type="spellEnd"/>
      <w:proofErr w:type="gramEnd"/>
      <w:r w:rsidRPr="00384370">
        <w:t xml:space="preserve"> = "counts", method = "</w:t>
      </w:r>
      <w:proofErr w:type="spellStart"/>
      <w:r w:rsidRPr="00384370">
        <w:t>relabundance</w:t>
      </w:r>
      <w:proofErr w:type="spellEnd"/>
      <w:r w:rsidRPr="00384370">
        <w:t xml:space="preserve">", </w:t>
      </w:r>
      <w:proofErr w:type="spellStart"/>
      <w:r w:rsidRPr="00384370">
        <w:t>pseudocount</w:t>
      </w:r>
      <w:proofErr w:type="spellEnd"/>
      <w:r w:rsidRPr="00384370">
        <w:t xml:space="preserve"> = 1)</w:t>
      </w:r>
    </w:p>
    <w:p w14:paraId="5C43351C" w14:textId="77777777" w:rsidR="00384370" w:rsidRPr="00384370" w:rsidRDefault="00384370" w:rsidP="00384370">
      <w:proofErr w:type="spellStart"/>
      <w:r w:rsidRPr="00384370">
        <w:t>tse</w:t>
      </w:r>
      <w:proofErr w:type="spellEnd"/>
      <w:r w:rsidRPr="00384370">
        <w:t xml:space="preserve"> &lt;- </w:t>
      </w:r>
      <w:hyperlink r:id="rId20" w:history="1">
        <w:r w:rsidRPr="00384370">
          <w:rPr>
            <w:rStyle w:val="ae"/>
          </w:rPr>
          <w:t>transformAssay</w:t>
        </w:r>
      </w:hyperlink>
      <w:r w:rsidRPr="00384370">
        <w:t xml:space="preserve">(tse, </w:t>
      </w:r>
      <w:proofErr w:type="spellStart"/>
      <w:proofErr w:type="gramStart"/>
      <w:r w:rsidRPr="00384370">
        <w:t>assay.type</w:t>
      </w:r>
      <w:proofErr w:type="spellEnd"/>
      <w:proofErr w:type="gramEnd"/>
      <w:r w:rsidRPr="00384370">
        <w:t xml:space="preserve"> = "</w:t>
      </w:r>
      <w:proofErr w:type="spellStart"/>
      <w:r w:rsidRPr="00384370">
        <w:t>relabundance</w:t>
      </w:r>
      <w:proofErr w:type="spellEnd"/>
      <w:r w:rsidRPr="00384370">
        <w:t>", method = "</w:t>
      </w:r>
      <w:proofErr w:type="spellStart"/>
      <w:r w:rsidRPr="00384370">
        <w:t>clr</w:t>
      </w:r>
      <w:proofErr w:type="spellEnd"/>
      <w:r w:rsidRPr="00384370">
        <w:t>")</w:t>
      </w:r>
    </w:p>
    <w:p w14:paraId="195965D1" w14:textId="77777777" w:rsidR="00384370" w:rsidRPr="00384370" w:rsidRDefault="00384370" w:rsidP="00384370"/>
    <w:p w14:paraId="15A3B2F5" w14:textId="77777777" w:rsidR="00384370" w:rsidRPr="00384370" w:rsidRDefault="00384370" w:rsidP="00384370">
      <w:r w:rsidRPr="00384370">
        <w:rPr>
          <w:i/>
          <w:iCs/>
        </w:rPr>
        <w:t># Add scale features (taxa)</w:t>
      </w:r>
    </w:p>
    <w:p w14:paraId="4415250A" w14:textId="77777777" w:rsidR="00384370" w:rsidRPr="00384370" w:rsidRDefault="00384370" w:rsidP="00384370">
      <w:proofErr w:type="spellStart"/>
      <w:r w:rsidRPr="00384370">
        <w:t>tse</w:t>
      </w:r>
      <w:proofErr w:type="spellEnd"/>
      <w:r w:rsidRPr="00384370">
        <w:t xml:space="preserve"> &lt;- </w:t>
      </w:r>
      <w:hyperlink r:id="rId21" w:history="1">
        <w:r w:rsidRPr="00384370">
          <w:rPr>
            <w:rStyle w:val="ae"/>
          </w:rPr>
          <w:t>transformAssay</w:t>
        </w:r>
      </w:hyperlink>
      <w:r w:rsidRPr="00384370">
        <w:t>(</w:t>
      </w:r>
    </w:p>
    <w:p w14:paraId="7A3AC7C5" w14:textId="77777777" w:rsidR="00384370" w:rsidRPr="00384370" w:rsidRDefault="00384370" w:rsidP="00384370">
      <w:r w:rsidRPr="00384370">
        <w:t xml:space="preserve">    </w:t>
      </w:r>
      <w:proofErr w:type="spellStart"/>
      <w:r w:rsidRPr="00384370">
        <w:t>tse</w:t>
      </w:r>
      <w:proofErr w:type="spellEnd"/>
      <w:r w:rsidRPr="00384370">
        <w:t xml:space="preserve">, </w:t>
      </w:r>
      <w:proofErr w:type="spellStart"/>
      <w:proofErr w:type="gramStart"/>
      <w:r w:rsidRPr="00384370">
        <w:t>assay.type</w:t>
      </w:r>
      <w:proofErr w:type="spellEnd"/>
      <w:proofErr w:type="gramEnd"/>
      <w:r w:rsidRPr="00384370">
        <w:t xml:space="preserve"> = "</w:t>
      </w:r>
      <w:proofErr w:type="spellStart"/>
      <w:r w:rsidRPr="00384370">
        <w:t>clr</w:t>
      </w:r>
      <w:proofErr w:type="spellEnd"/>
      <w:r w:rsidRPr="00384370">
        <w:t>", MARGIN = "rows", method = "standardize",</w:t>
      </w:r>
    </w:p>
    <w:p w14:paraId="3C0EDA49" w14:textId="77777777" w:rsidR="00384370" w:rsidRPr="00384370" w:rsidRDefault="00384370" w:rsidP="00384370">
      <w:r w:rsidRPr="00384370">
        <w:t xml:space="preserve">    name = "</w:t>
      </w:r>
      <w:proofErr w:type="spellStart"/>
      <w:r w:rsidRPr="00384370">
        <w:t>clr_z</w:t>
      </w:r>
      <w:proofErr w:type="spellEnd"/>
      <w:r w:rsidRPr="00384370">
        <w:t>")</w:t>
      </w:r>
    </w:p>
    <w:p w14:paraId="20D8F6F7" w14:textId="77777777" w:rsidR="00384370" w:rsidRPr="00384370" w:rsidRDefault="00384370" w:rsidP="00384370">
      <w:r w:rsidRPr="00384370">
        <w:t>We can visualize heatmap with </w:t>
      </w:r>
      <w:hyperlink r:id="rId22" w:history="1">
        <w:r w:rsidRPr="00384370">
          <w:rPr>
            <w:rStyle w:val="ae"/>
          </w:rPr>
          <w:t>*sechm*</w:t>
        </w:r>
      </w:hyperlink>
      <w:r w:rsidRPr="00384370">
        <w:t> package. It is a wrapper for </w:t>
      </w:r>
      <w:proofErr w:type="spellStart"/>
      <w:r w:rsidRPr="00384370">
        <w:rPr>
          <w:i/>
          <w:iCs/>
        </w:rPr>
        <w:t>ComplexHeatmap</w:t>
      </w:r>
      <w:proofErr w:type="spellEnd"/>
      <w:r w:rsidRPr="00384370">
        <w:t> package (</w:t>
      </w:r>
      <w:hyperlink r:id="rId23" w:anchor="ref-ComplexHeatmap" w:history="1">
        <w:r w:rsidRPr="00384370">
          <w:rPr>
            <w:rStyle w:val="ae"/>
          </w:rPr>
          <w:t>Gu 2022</w:t>
        </w:r>
      </w:hyperlink>
      <w:r w:rsidRPr="00384370">
        <w:t>).</w:t>
      </w:r>
    </w:p>
    <w:p w14:paraId="3E873068" w14:textId="77777777" w:rsidR="00384370" w:rsidRPr="00384370" w:rsidRDefault="00384370" w:rsidP="00384370">
      <w:hyperlink r:id="rId24" w:history="1">
        <w:r w:rsidRPr="00384370">
          <w:rPr>
            <w:rStyle w:val="ae"/>
          </w:rPr>
          <w:t>library</w:t>
        </w:r>
      </w:hyperlink>
      <w:r w:rsidRPr="00384370">
        <w:t>(</w:t>
      </w:r>
      <w:proofErr w:type="spellStart"/>
      <w:r w:rsidRPr="00384370">
        <w:t>sechm</w:t>
      </w:r>
      <w:proofErr w:type="spellEnd"/>
      <w:r w:rsidRPr="00384370">
        <w:t>)</w:t>
      </w:r>
    </w:p>
    <w:p w14:paraId="6358D4FB" w14:textId="77777777" w:rsidR="00384370" w:rsidRPr="00384370" w:rsidRDefault="00384370" w:rsidP="00384370"/>
    <w:p w14:paraId="61EF7ACC" w14:textId="77777777" w:rsidR="00384370" w:rsidRPr="00384370" w:rsidRDefault="00384370" w:rsidP="00384370">
      <w:r w:rsidRPr="00384370">
        <w:rPr>
          <w:i/>
          <w:iCs/>
        </w:rPr>
        <w:t xml:space="preserve"># Plot </w:t>
      </w:r>
      <w:proofErr w:type="spellStart"/>
      <w:r w:rsidRPr="00384370">
        <w:rPr>
          <w:i/>
          <w:iCs/>
        </w:rPr>
        <w:t>heatMap</w:t>
      </w:r>
      <w:proofErr w:type="spellEnd"/>
      <w:r w:rsidRPr="00384370">
        <w:rPr>
          <w:i/>
          <w:iCs/>
        </w:rPr>
        <w:t xml:space="preserve"> with </w:t>
      </w:r>
      <w:proofErr w:type="spellStart"/>
      <w:r w:rsidRPr="00384370">
        <w:rPr>
          <w:i/>
          <w:iCs/>
        </w:rPr>
        <w:t>sechm</w:t>
      </w:r>
      <w:proofErr w:type="spellEnd"/>
    </w:p>
    <w:p w14:paraId="3B46C73D" w14:textId="77777777" w:rsidR="00384370" w:rsidRPr="00384370" w:rsidRDefault="00384370" w:rsidP="00384370">
      <w:r w:rsidRPr="00384370">
        <w:t xml:space="preserve">heatmap &lt;- </w:t>
      </w:r>
      <w:hyperlink r:id="rId25" w:history="1">
        <w:r w:rsidRPr="00384370">
          <w:rPr>
            <w:rStyle w:val="ae"/>
          </w:rPr>
          <w:t>sechm</w:t>
        </w:r>
      </w:hyperlink>
      <w:r w:rsidRPr="00384370">
        <w:t>(</w:t>
      </w:r>
    </w:p>
    <w:p w14:paraId="255654EA" w14:textId="77777777" w:rsidR="00384370" w:rsidRPr="00384370" w:rsidRDefault="00384370" w:rsidP="00384370">
      <w:r w:rsidRPr="00384370">
        <w:t xml:space="preserve">    </w:t>
      </w:r>
      <w:proofErr w:type="spellStart"/>
      <w:r w:rsidRPr="00384370">
        <w:t>tse</w:t>
      </w:r>
      <w:proofErr w:type="spellEnd"/>
      <w:r w:rsidRPr="00384370">
        <w:t xml:space="preserve">, </w:t>
      </w:r>
      <w:proofErr w:type="spellStart"/>
      <w:r w:rsidRPr="00384370">
        <w:t>assayName</w:t>
      </w:r>
      <w:proofErr w:type="spellEnd"/>
      <w:r w:rsidRPr="00384370">
        <w:t xml:space="preserve"> = "</w:t>
      </w:r>
      <w:proofErr w:type="spellStart"/>
      <w:r w:rsidRPr="00384370">
        <w:t>clr_z</w:t>
      </w:r>
      <w:proofErr w:type="spellEnd"/>
      <w:r w:rsidRPr="00384370">
        <w:t>", features=</w:t>
      </w:r>
      <w:proofErr w:type="spellStart"/>
      <w:r w:rsidRPr="00384370">
        <w:rPr>
          <w:rFonts w:hint="eastAsia"/>
        </w:rPr>
        <w:fldChar w:fldCharType="begin"/>
      </w:r>
      <w:r w:rsidRPr="00384370">
        <w:rPr>
          <w:rFonts w:hint="eastAsia"/>
        </w:rPr>
        <w:instrText>HYPERLINK "https://rdrr.io/r/base/colnames.html"</w:instrText>
      </w:r>
      <w:r w:rsidRPr="00384370">
        <w:rPr>
          <w:rFonts w:hint="eastAsia"/>
        </w:rPr>
      </w:r>
      <w:r w:rsidRPr="00384370">
        <w:rPr>
          <w:rFonts w:hint="eastAsia"/>
        </w:rPr>
        <w:fldChar w:fldCharType="separate"/>
      </w:r>
      <w:r w:rsidRPr="00384370">
        <w:rPr>
          <w:rStyle w:val="ae"/>
        </w:rPr>
        <w:t>rownames</w:t>
      </w:r>
      <w:proofErr w:type="spellEnd"/>
      <w:r w:rsidRPr="00384370">
        <w:rPr>
          <w:rFonts w:hint="eastAsia"/>
        </w:rPr>
        <w:fldChar w:fldCharType="end"/>
      </w:r>
      <w:r w:rsidRPr="00384370">
        <w:t>(</w:t>
      </w:r>
      <w:proofErr w:type="spellStart"/>
      <w:r w:rsidRPr="00384370">
        <w:t>tse</w:t>
      </w:r>
      <w:proofErr w:type="spellEnd"/>
      <w:r w:rsidRPr="00384370">
        <w:t>),</w:t>
      </w:r>
    </w:p>
    <w:p w14:paraId="7C04621B" w14:textId="77777777" w:rsidR="00384370" w:rsidRPr="00384370" w:rsidRDefault="00384370" w:rsidP="00384370">
      <w:r w:rsidRPr="00384370">
        <w:t xml:space="preserve">    </w:t>
      </w:r>
      <w:proofErr w:type="spellStart"/>
      <w:r w:rsidRPr="00384370">
        <w:t>show_rownames</w:t>
      </w:r>
      <w:proofErr w:type="spellEnd"/>
      <w:r w:rsidRPr="00384370">
        <w:t xml:space="preserve"> = TRUE, </w:t>
      </w:r>
      <w:proofErr w:type="spellStart"/>
      <w:r w:rsidRPr="00384370">
        <w:t>show_colnames</w:t>
      </w:r>
      <w:proofErr w:type="spellEnd"/>
      <w:r w:rsidRPr="00384370">
        <w:t xml:space="preserve"> = TRUE,</w:t>
      </w:r>
    </w:p>
    <w:p w14:paraId="4F34A27D" w14:textId="77777777" w:rsidR="00384370" w:rsidRPr="00384370" w:rsidRDefault="00384370" w:rsidP="00384370">
      <w:r w:rsidRPr="00384370">
        <w:t xml:space="preserve">    </w:t>
      </w:r>
      <w:proofErr w:type="spellStart"/>
      <w:r w:rsidRPr="00384370">
        <w:t>row_names_gp</w:t>
      </w:r>
      <w:proofErr w:type="spellEnd"/>
      <w:r w:rsidRPr="00384370">
        <w:t xml:space="preserve"> = </w:t>
      </w:r>
      <w:proofErr w:type="spellStart"/>
      <w:proofErr w:type="gramStart"/>
      <w:r w:rsidRPr="00384370">
        <w:t>gpar</w:t>
      </w:r>
      <w:proofErr w:type="spellEnd"/>
      <w:r w:rsidRPr="00384370">
        <w:t>(</w:t>
      </w:r>
      <w:proofErr w:type="spellStart"/>
      <w:proofErr w:type="gramEnd"/>
      <w:r w:rsidRPr="00384370">
        <w:t>fontsize</w:t>
      </w:r>
      <w:proofErr w:type="spellEnd"/>
      <w:r w:rsidRPr="00384370">
        <w:t xml:space="preserve"> = 6), </w:t>
      </w:r>
      <w:proofErr w:type="spellStart"/>
      <w:r w:rsidRPr="00384370">
        <w:t>column_names_gp</w:t>
      </w:r>
      <w:proofErr w:type="spellEnd"/>
      <w:r w:rsidRPr="00384370">
        <w:t xml:space="preserve"> = </w:t>
      </w:r>
      <w:proofErr w:type="spellStart"/>
      <w:proofErr w:type="gramStart"/>
      <w:r w:rsidRPr="00384370">
        <w:t>gpar</w:t>
      </w:r>
      <w:proofErr w:type="spellEnd"/>
      <w:r w:rsidRPr="00384370">
        <w:t>(</w:t>
      </w:r>
      <w:proofErr w:type="spellStart"/>
      <w:proofErr w:type="gramEnd"/>
      <w:r w:rsidRPr="00384370">
        <w:t>fontsize</w:t>
      </w:r>
      <w:proofErr w:type="spellEnd"/>
      <w:r w:rsidRPr="00384370">
        <w:t xml:space="preserve"> = 8),</w:t>
      </w:r>
    </w:p>
    <w:p w14:paraId="314A78D7" w14:textId="77777777" w:rsidR="00384370" w:rsidRPr="00384370" w:rsidRDefault="00384370" w:rsidP="00384370">
      <w:r w:rsidRPr="00384370">
        <w:t xml:space="preserve">    breaks = 1, </w:t>
      </w:r>
      <w:proofErr w:type="spellStart"/>
      <w:r w:rsidRPr="00384370">
        <w:t>hmcols</w:t>
      </w:r>
      <w:proofErr w:type="spellEnd"/>
      <w:r w:rsidRPr="00384370">
        <w:t xml:space="preserve"> = </w:t>
      </w:r>
      <w:hyperlink r:id="rId26" w:history="1">
        <w:r w:rsidRPr="00384370">
          <w:rPr>
            <w:rStyle w:val="ae"/>
          </w:rPr>
          <w:t>c</w:t>
        </w:r>
      </w:hyperlink>
      <w:r w:rsidRPr="00384370">
        <w:t>("blue", "white", "red")</w:t>
      </w:r>
    </w:p>
    <w:p w14:paraId="110AAB5F" w14:textId="77777777" w:rsidR="00384370" w:rsidRPr="00384370" w:rsidRDefault="00384370" w:rsidP="00384370">
      <w:r w:rsidRPr="00384370">
        <w:t xml:space="preserve">    )</w:t>
      </w:r>
    </w:p>
    <w:p w14:paraId="615D1821" w14:textId="77777777" w:rsidR="00384370" w:rsidRPr="00384370" w:rsidRDefault="00384370" w:rsidP="00384370">
      <w:r w:rsidRPr="00384370">
        <w:t>heatmap</w:t>
      </w:r>
    </w:p>
    <w:p w14:paraId="4B7381CE" w14:textId="0E0EF2FF" w:rsidR="00384370" w:rsidRPr="00384370" w:rsidRDefault="00384370" w:rsidP="00384370">
      <w:r w:rsidRPr="00384370">
        <w:rPr>
          <w:rFonts w:hint="eastAsia"/>
        </w:rPr>
        <w:lastRenderedPageBreak/>
        <w:drawing>
          <wp:inline distT="0" distB="0" distL="0" distR="0" wp14:anchorId="536AC23E" wp14:editId="6BCBD153">
            <wp:extent cx="5274310" cy="3767455"/>
            <wp:effectExtent l="0" t="0" r="2540" b="4445"/>
            <wp:docPr id="232289479" name="图片 5" descr="图片包含 树状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89479" name="图片 5" descr="图片包含 树状图&#10;&#10;AI 生成的内容可能不正确。"/>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2947912E" w14:textId="77777777" w:rsidR="00384370" w:rsidRPr="00384370" w:rsidRDefault="00384370" w:rsidP="00384370">
      <w:r w:rsidRPr="00384370">
        <w:t xml:space="preserve">Another method to visualize community composition is by plotting a </w:t>
      </w:r>
      <w:proofErr w:type="spellStart"/>
      <w:r w:rsidRPr="00384370">
        <w:t>NeatMap</w:t>
      </w:r>
      <w:proofErr w:type="spellEnd"/>
      <w:r w:rsidRPr="00384370">
        <w:t>, which means we use radial theta sorting when plotting the heatmap (</w:t>
      </w:r>
      <w:hyperlink r:id="rId28" w:anchor="ref-Rajaram2010" w:history="1">
        <w:r w:rsidRPr="00384370">
          <w:rPr>
            <w:rStyle w:val="ae"/>
          </w:rPr>
          <w:t>Rajaram and Oono 2010</w:t>
        </w:r>
      </w:hyperlink>
      <w:r w:rsidRPr="00384370">
        <w:t>). The </w:t>
      </w:r>
      <w:proofErr w:type="spellStart"/>
      <w:r w:rsidRPr="00384370">
        <w:fldChar w:fldCharType="begin"/>
      </w:r>
      <w:r w:rsidRPr="00384370">
        <w:instrText>HYPERLINK "https://rdrr.io/pkg/miaViz/man/getNeatOrder.html"</w:instrText>
      </w:r>
      <w:r w:rsidRPr="00384370">
        <w:fldChar w:fldCharType="separate"/>
      </w:r>
      <w:proofErr w:type="gramStart"/>
      <w:r w:rsidRPr="00384370">
        <w:rPr>
          <w:rStyle w:val="ae"/>
        </w:rPr>
        <w:t>getNeatOrder</w:t>
      </w:r>
      <w:proofErr w:type="spellEnd"/>
      <w:r w:rsidRPr="00384370">
        <w:rPr>
          <w:rStyle w:val="ae"/>
        </w:rPr>
        <w:t>(</w:t>
      </w:r>
      <w:proofErr w:type="gramEnd"/>
      <w:r w:rsidRPr="00384370">
        <w:rPr>
          <w:rStyle w:val="ae"/>
        </w:rPr>
        <w:t>)</w:t>
      </w:r>
      <w:r w:rsidRPr="00384370">
        <w:fldChar w:fldCharType="end"/>
      </w:r>
      <w:r w:rsidRPr="00384370">
        <w:t> function in the </w:t>
      </w:r>
      <w:proofErr w:type="spellStart"/>
      <w:r w:rsidRPr="00384370">
        <w:t>miaViz</w:t>
      </w:r>
      <w:proofErr w:type="spellEnd"/>
      <w:r w:rsidRPr="00384370">
        <w:t xml:space="preserve"> package allows us to achieve this. This method </w:t>
      </w:r>
      <w:proofErr w:type="gramStart"/>
      <w:r w:rsidRPr="00384370">
        <w:t>sorts</w:t>
      </w:r>
      <w:proofErr w:type="gramEnd"/>
      <w:r w:rsidRPr="00384370">
        <w:t xml:space="preserve"> data points based on their angular position in a 2D space, typically after an ordination technique such as PCA or NMDS has been applied.</w:t>
      </w:r>
    </w:p>
    <w:p w14:paraId="39996748" w14:textId="77777777" w:rsidR="00384370" w:rsidRPr="00384370" w:rsidRDefault="00384370" w:rsidP="00384370">
      <w:r w:rsidRPr="00384370">
        <w:t>Rajaram, Satwik, and Yoshi Oono. 2010. “</w:t>
      </w:r>
      <w:proofErr w:type="spellStart"/>
      <w:r w:rsidRPr="00384370">
        <w:t>NeatMap</w:t>
      </w:r>
      <w:proofErr w:type="spellEnd"/>
      <w:r w:rsidRPr="00384370">
        <w:t> - Non-Clustering Heat Map Alternatives in R.” </w:t>
      </w:r>
      <w:r w:rsidRPr="00384370">
        <w:rPr>
          <w:i/>
          <w:iCs/>
        </w:rPr>
        <w:t>BMC Bioinformatics</w:t>
      </w:r>
      <w:r w:rsidRPr="00384370">
        <w:t> 11: 45. </w:t>
      </w:r>
      <w:hyperlink r:id="rId29" w:history="1">
        <w:r w:rsidRPr="00384370">
          <w:rPr>
            <w:rStyle w:val="ae"/>
          </w:rPr>
          <w:t>https://doi.org/10.1186/1471-2105-11-45</w:t>
        </w:r>
      </w:hyperlink>
      <w:r w:rsidRPr="00384370">
        <w:t>.</w:t>
      </w:r>
    </w:p>
    <w:p w14:paraId="4D1BF944" w14:textId="77777777" w:rsidR="00384370" w:rsidRPr="00384370" w:rsidRDefault="00384370" w:rsidP="00384370">
      <w:r w:rsidRPr="00384370">
        <w:t>The </w:t>
      </w:r>
      <w:proofErr w:type="spellStart"/>
      <w:r w:rsidRPr="00384370">
        <w:fldChar w:fldCharType="begin"/>
      </w:r>
      <w:r w:rsidRPr="00384370">
        <w:instrText>HYPERLINK "https://rdrr.io/pkg/miaViz/man/getNeatOrder.html"</w:instrText>
      </w:r>
      <w:r w:rsidRPr="00384370">
        <w:fldChar w:fldCharType="separate"/>
      </w:r>
      <w:r w:rsidRPr="00384370">
        <w:rPr>
          <w:rStyle w:val="ae"/>
        </w:rPr>
        <w:t>getNeatOrder</w:t>
      </w:r>
      <w:proofErr w:type="spellEnd"/>
      <w:r w:rsidRPr="00384370">
        <w:rPr>
          <w:rStyle w:val="ae"/>
        </w:rPr>
        <w:t>()</w:t>
      </w:r>
      <w:r w:rsidRPr="00384370">
        <w:fldChar w:fldCharType="end"/>
      </w:r>
      <w:r w:rsidRPr="00384370">
        <w:t> method calculates the angle (theta) for each point relative to the centroid and sorts data points based on these theta values in ascending order. This approach preserves the relationships between data points according to the ordination method’s spatial configuration, rather than relying on hierarchical clustering.</w:t>
      </w:r>
    </w:p>
    <w:p w14:paraId="453683D0" w14:textId="77777777" w:rsidR="00384370" w:rsidRPr="00384370" w:rsidRDefault="00384370" w:rsidP="00384370">
      <w:r w:rsidRPr="00384370">
        <w:t>First, we will load the necessary libraries and load </w:t>
      </w:r>
      <w:proofErr w:type="spellStart"/>
      <w:r w:rsidRPr="00384370">
        <w:t>GlobalPatterns</w:t>
      </w:r>
      <w:proofErr w:type="spellEnd"/>
      <w:r w:rsidRPr="00384370">
        <w:t>, which is a </w:t>
      </w:r>
      <w:proofErr w:type="spellStart"/>
      <w:r w:rsidRPr="00384370">
        <w:t>TreeSE</w:t>
      </w:r>
      <w:proofErr w:type="spellEnd"/>
      <w:r w:rsidRPr="00384370">
        <w:t> object. We agglomerate the data to phylum level to explore the phyla community.</w:t>
      </w:r>
    </w:p>
    <w:p w14:paraId="576BA1CC" w14:textId="77777777" w:rsidR="00384370" w:rsidRPr="00384370" w:rsidRDefault="00384370" w:rsidP="00384370">
      <w:r w:rsidRPr="00384370">
        <w:t xml:space="preserve">Now, we’ll create the </w:t>
      </w:r>
      <w:proofErr w:type="spellStart"/>
      <w:r w:rsidRPr="00384370">
        <w:t>NeatMap</w:t>
      </w:r>
      <w:proofErr w:type="spellEnd"/>
      <w:r w:rsidRPr="00384370">
        <w:t xml:space="preserve"> using the </w:t>
      </w:r>
      <w:proofErr w:type="spellStart"/>
      <w:r w:rsidRPr="00384370">
        <w:t>sechm</w:t>
      </w:r>
      <w:proofErr w:type="spellEnd"/>
      <w:r w:rsidRPr="00384370">
        <w:t> package and the </w:t>
      </w:r>
      <w:proofErr w:type="spellStart"/>
      <w:r w:rsidRPr="00384370">
        <w:fldChar w:fldCharType="begin"/>
      </w:r>
      <w:r w:rsidRPr="00384370">
        <w:instrText>HYPERLINK "https://rdrr.io/pkg/miaViz/man/getNeatOrder.html"</w:instrText>
      </w:r>
      <w:r w:rsidRPr="00384370">
        <w:fldChar w:fldCharType="separate"/>
      </w:r>
      <w:proofErr w:type="gramStart"/>
      <w:r w:rsidRPr="00384370">
        <w:rPr>
          <w:rStyle w:val="ae"/>
        </w:rPr>
        <w:t>getNeatOrder</w:t>
      </w:r>
      <w:proofErr w:type="spellEnd"/>
      <w:r w:rsidRPr="00384370">
        <w:rPr>
          <w:rStyle w:val="ae"/>
        </w:rPr>
        <w:t>(</w:t>
      </w:r>
      <w:proofErr w:type="gramEnd"/>
      <w:r w:rsidRPr="00384370">
        <w:rPr>
          <w:rStyle w:val="ae"/>
        </w:rPr>
        <w:t>)</w:t>
      </w:r>
      <w:r w:rsidRPr="00384370">
        <w:fldChar w:fldCharType="end"/>
      </w:r>
      <w:r w:rsidRPr="00384370">
        <w:t> function.</w:t>
      </w:r>
    </w:p>
    <w:p w14:paraId="572AE3C7" w14:textId="77777777" w:rsidR="00384370" w:rsidRPr="00384370" w:rsidRDefault="00384370" w:rsidP="00384370">
      <w:hyperlink r:id="rId30" w:history="1">
        <w:r w:rsidRPr="00384370">
          <w:rPr>
            <w:rStyle w:val="ae"/>
          </w:rPr>
          <w:t>library</w:t>
        </w:r>
      </w:hyperlink>
      <w:r w:rsidRPr="00384370">
        <w:t>(</w:t>
      </w:r>
      <w:proofErr w:type="spellStart"/>
      <w:r w:rsidRPr="00384370">
        <w:rPr>
          <w:rFonts w:hint="eastAsia"/>
        </w:rPr>
        <w:fldChar w:fldCharType="begin"/>
      </w:r>
      <w:r w:rsidRPr="00384370">
        <w:rPr>
          <w:rFonts w:hint="eastAsia"/>
        </w:rPr>
        <w:instrText>HYPERLINK "http://bioconductor.org/packages/scater/"</w:instrText>
      </w:r>
      <w:r w:rsidRPr="00384370">
        <w:rPr>
          <w:rFonts w:hint="eastAsia"/>
        </w:rPr>
      </w:r>
      <w:r w:rsidRPr="00384370">
        <w:rPr>
          <w:rFonts w:hint="eastAsia"/>
        </w:rPr>
        <w:fldChar w:fldCharType="separate"/>
      </w:r>
      <w:r w:rsidRPr="00384370">
        <w:rPr>
          <w:rStyle w:val="ae"/>
        </w:rPr>
        <w:t>scater</w:t>
      </w:r>
      <w:proofErr w:type="spellEnd"/>
      <w:r w:rsidRPr="00384370">
        <w:rPr>
          <w:rFonts w:hint="eastAsia"/>
        </w:rPr>
        <w:fldChar w:fldCharType="end"/>
      </w:r>
      <w:r w:rsidRPr="00384370">
        <w:t>)</w:t>
      </w:r>
    </w:p>
    <w:p w14:paraId="23712CE0" w14:textId="77777777" w:rsidR="00384370" w:rsidRPr="00384370" w:rsidRDefault="00384370" w:rsidP="00384370">
      <w:hyperlink r:id="rId31" w:history="1">
        <w:r w:rsidRPr="00384370">
          <w:rPr>
            <w:rStyle w:val="ae"/>
          </w:rPr>
          <w:t>library</w:t>
        </w:r>
      </w:hyperlink>
      <w:r w:rsidRPr="00384370">
        <w:t>(</w:t>
      </w:r>
      <w:proofErr w:type="spellStart"/>
      <w:r w:rsidRPr="00384370">
        <w:t>sechm</w:t>
      </w:r>
      <w:proofErr w:type="spellEnd"/>
      <w:r w:rsidRPr="00384370">
        <w:t>)</w:t>
      </w:r>
    </w:p>
    <w:p w14:paraId="47D35036" w14:textId="77777777" w:rsidR="00384370" w:rsidRPr="00384370" w:rsidRDefault="00384370" w:rsidP="00384370"/>
    <w:p w14:paraId="10B9025C" w14:textId="77777777" w:rsidR="00384370" w:rsidRPr="00384370" w:rsidRDefault="00384370" w:rsidP="00384370">
      <w:r w:rsidRPr="00384370">
        <w:rPr>
          <w:i/>
          <w:iCs/>
        </w:rPr>
        <w:t># Perform PCA on the dataset</w:t>
      </w:r>
    </w:p>
    <w:p w14:paraId="249C35A0" w14:textId="77777777" w:rsidR="00384370" w:rsidRPr="00384370" w:rsidRDefault="00384370" w:rsidP="00384370">
      <w:proofErr w:type="spellStart"/>
      <w:r w:rsidRPr="00384370">
        <w:t>tse</w:t>
      </w:r>
      <w:proofErr w:type="spellEnd"/>
      <w:r w:rsidRPr="00384370">
        <w:t xml:space="preserve"> &lt;- </w:t>
      </w:r>
      <w:hyperlink r:id="rId32" w:history="1">
        <w:r w:rsidRPr="00384370">
          <w:rPr>
            <w:rStyle w:val="ae"/>
          </w:rPr>
          <w:t>runPCA</w:t>
        </w:r>
      </w:hyperlink>
      <w:r w:rsidRPr="00384370">
        <w:t xml:space="preserve">(tse, </w:t>
      </w:r>
      <w:proofErr w:type="spellStart"/>
      <w:r w:rsidRPr="00384370">
        <w:t>ncomponents</w:t>
      </w:r>
      <w:proofErr w:type="spellEnd"/>
      <w:r w:rsidRPr="00384370">
        <w:t xml:space="preserve"> = 10, </w:t>
      </w:r>
      <w:proofErr w:type="spellStart"/>
      <w:proofErr w:type="gramStart"/>
      <w:r w:rsidRPr="00384370">
        <w:t>assay.type</w:t>
      </w:r>
      <w:proofErr w:type="spellEnd"/>
      <w:proofErr w:type="gramEnd"/>
      <w:r w:rsidRPr="00384370">
        <w:t xml:space="preserve"> = "</w:t>
      </w:r>
      <w:proofErr w:type="spellStart"/>
      <w:r w:rsidRPr="00384370">
        <w:t>clr_z</w:t>
      </w:r>
      <w:proofErr w:type="spellEnd"/>
      <w:r w:rsidRPr="00384370">
        <w:t>")</w:t>
      </w:r>
    </w:p>
    <w:p w14:paraId="17C2096E" w14:textId="77777777" w:rsidR="00384370" w:rsidRPr="00384370" w:rsidRDefault="00384370" w:rsidP="00384370"/>
    <w:p w14:paraId="09F06D52" w14:textId="77777777" w:rsidR="00384370" w:rsidRPr="00384370" w:rsidRDefault="00384370" w:rsidP="00384370">
      <w:r w:rsidRPr="00384370">
        <w:rPr>
          <w:i/>
          <w:iCs/>
        </w:rPr>
        <w:t># Sort by radial theta using the first two principal components</w:t>
      </w:r>
    </w:p>
    <w:p w14:paraId="679EAAA5" w14:textId="77777777" w:rsidR="00384370" w:rsidRPr="00384370" w:rsidRDefault="00384370" w:rsidP="00384370">
      <w:proofErr w:type="spellStart"/>
      <w:r w:rsidRPr="00384370">
        <w:t>sorted_order</w:t>
      </w:r>
      <w:proofErr w:type="spellEnd"/>
      <w:r w:rsidRPr="00384370">
        <w:t xml:space="preserve"> &lt;- </w:t>
      </w:r>
      <w:hyperlink r:id="rId33" w:history="1">
        <w:r w:rsidRPr="00384370">
          <w:rPr>
            <w:rStyle w:val="ae"/>
          </w:rPr>
          <w:t>getNeatOrder</w:t>
        </w:r>
      </w:hyperlink>
      <w:r w:rsidRPr="00384370">
        <w:t>(</w:t>
      </w:r>
    </w:p>
    <w:p w14:paraId="4D055D33" w14:textId="77777777" w:rsidR="00384370" w:rsidRPr="00384370" w:rsidRDefault="00384370" w:rsidP="00384370">
      <w:r w:rsidRPr="00384370">
        <w:t xml:space="preserve">    </w:t>
      </w:r>
      <w:hyperlink r:id="rId34" w:history="1">
        <w:r w:rsidRPr="00384370">
          <w:rPr>
            <w:rStyle w:val="ae"/>
          </w:rPr>
          <w:t>reducedDim</w:t>
        </w:r>
      </w:hyperlink>
      <w:r w:rsidRPr="00384370">
        <w:t>(tse, "PCA</w:t>
      </w:r>
      <w:proofErr w:type="gramStart"/>
      <w:r w:rsidRPr="00384370">
        <w:t>")[</w:t>
      </w:r>
      <w:proofErr w:type="gramEnd"/>
      <w:r w:rsidRPr="00384370">
        <w:t xml:space="preserve">, </w:t>
      </w:r>
      <w:hyperlink r:id="rId35" w:history="1">
        <w:r w:rsidRPr="00384370">
          <w:rPr>
            <w:rStyle w:val="ae"/>
          </w:rPr>
          <w:t>c</w:t>
        </w:r>
      </w:hyperlink>
      <w:r w:rsidRPr="00384370">
        <w:t>(1, 2)], centering = "mean")</w:t>
      </w:r>
    </w:p>
    <w:p w14:paraId="61D53E86" w14:textId="77777777" w:rsidR="00384370" w:rsidRPr="00384370" w:rsidRDefault="00384370" w:rsidP="00384370">
      <w:proofErr w:type="spellStart"/>
      <w:r w:rsidRPr="00384370">
        <w:t>tse</w:t>
      </w:r>
      <w:proofErr w:type="spellEnd"/>
      <w:r w:rsidRPr="00384370">
        <w:t xml:space="preserve"> &lt;- </w:t>
      </w:r>
      <w:proofErr w:type="spellStart"/>
      <w:proofErr w:type="gramStart"/>
      <w:r w:rsidRPr="00384370">
        <w:t>tse</w:t>
      </w:r>
      <w:proofErr w:type="spellEnd"/>
      <w:r w:rsidRPr="00384370">
        <w:t>[</w:t>
      </w:r>
      <w:proofErr w:type="gramEnd"/>
      <w:r w:rsidRPr="00384370">
        <w:t xml:space="preserve">, </w:t>
      </w:r>
      <w:proofErr w:type="spellStart"/>
      <w:r w:rsidRPr="00384370">
        <w:t>sorted_order</w:t>
      </w:r>
      <w:proofErr w:type="spellEnd"/>
      <w:r w:rsidRPr="00384370">
        <w:t>]</w:t>
      </w:r>
    </w:p>
    <w:p w14:paraId="4CCC8215" w14:textId="77777777" w:rsidR="00384370" w:rsidRPr="00384370" w:rsidRDefault="00384370" w:rsidP="00384370"/>
    <w:p w14:paraId="5CA72C94" w14:textId="77777777" w:rsidR="00384370" w:rsidRPr="00384370" w:rsidRDefault="00384370" w:rsidP="00384370">
      <w:r w:rsidRPr="00384370">
        <w:rPr>
          <w:i/>
          <w:iCs/>
        </w:rPr>
        <w:t xml:space="preserve"># Plot </w:t>
      </w:r>
      <w:proofErr w:type="spellStart"/>
      <w:r w:rsidRPr="00384370">
        <w:rPr>
          <w:i/>
          <w:iCs/>
        </w:rPr>
        <w:t>NeatMap</w:t>
      </w:r>
      <w:proofErr w:type="spellEnd"/>
      <w:r w:rsidRPr="00384370">
        <w:rPr>
          <w:i/>
          <w:iCs/>
        </w:rPr>
        <w:t xml:space="preserve"> with </w:t>
      </w:r>
      <w:proofErr w:type="spellStart"/>
      <w:r w:rsidRPr="00384370">
        <w:rPr>
          <w:i/>
          <w:iCs/>
        </w:rPr>
        <w:t>sechm</w:t>
      </w:r>
      <w:proofErr w:type="spellEnd"/>
    </w:p>
    <w:p w14:paraId="14661883" w14:textId="77777777" w:rsidR="00384370" w:rsidRPr="00384370" w:rsidRDefault="00384370" w:rsidP="00384370">
      <w:proofErr w:type="spellStart"/>
      <w:r w:rsidRPr="00384370">
        <w:t>neatmap</w:t>
      </w:r>
      <w:proofErr w:type="spellEnd"/>
      <w:r w:rsidRPr="00384370">
        <w:t xml:space="preserve"> &lt;- </w:t>
      </w:r>
      <w:hyperlink r:id="rId36" w:history="1">
        <w:r w:rsidRPr="00384370">
          <w:rPr>
            <w:rStyle w:val="ae"/>
          </w:rPr>
          <w:t>sechm</w:t>
        </w:r>
      </w:hyperlink>
      <w:r w:rsidRPr="00384370">
        <w:t>(</w:t>
      </w:r>
    </w:p>
    <w:p w14:paraId="2BC71EE6" w14:textId="77777777" w:rsidR="00384370" w:rsidRPr="00384370" w:rsidRDefault="00384370" w:rsidP="00384370">
      <w:r w:rsidRPr="00384370">
        <w:t xml:space="preserve">    </w:t>
      </w:r>
      <w:proofErr w:type="spellStart"/>
      <w:r w:rsidRPr="00384370">
        <w:t>tse</w:t>
      </w:r>
      <w:proofErr w:type="spellEnd"/>
      <w:r w:rsidRPr="00384370">
        <w:t xml:space="preserve">, </w:t>
      </w:r>
      <w:proofErr w:type="spellStart"/>
      <w:r w:rsidRPr="00384370">
        <w:t>assayName</w:t>
      </w:r>
      <w:proofErr w:type="spellEnd"/>
      <w:r w:rsidRPr="00384370">
        <w:t xml:space="preserve"> = "</w:t>
      </w:r>
      <w:proofErr w:type="spellStart"/>
      <w:r w:rsidRPr="00384370">
        <w:t>clr_z</w:t>
      </w:r>
      <w:proofErr w:type="spellEnd"/>
      <w:r w:rsidRPr="00384370">
        <w:t>", features=</w:t>
      </w:r>
      <w:proofErr w:type="spellStart"/>
      <w:r w:rsidRPr="00384370">
        <w:rPr>
          <w:rFonts w:hint="eastAsia"/>
        </w:rPr>
        <w:fldChar w:fldCharType="begin"/>
      </w:r>
      <w:r w:rsidRPr="00384370">
        <w:rPr>
          <w:rFonts w:hint="eastAsia"/>
        </w:rPr>
        <w:instrText>HYPERLINK "https://rdrr.io/r/base/colnames.html"</w:instrText>
      </w:r>
      <w:r w:rsidRPr="00384370">
        <w:rPr>
          <w:rFonts w:hint="eastAsia"/>
        </w:rPr>
      </w:r>
      <w:r w:rsidRPr="00384370">
        <w:rPr>
          <w:rFonts w:hint="eastAsia"/>
        </w:rPr>
        <w:fldChar w:fldCharType="separate"/>
      </w:r>
      <w:r w:rsidRPr="00384370">
        <w:rPr>
          <w:rStyle w:val="ae"/>
        </w:rPr>
        <w:t>rownames</w:t>
      </w:r>
      <w:proofErr w:type="spellEnd"/>
      <w:r w:rsidRPr="00384370">
        <w:rPr>
          <w:rFonts w:hint="eastAsia"/>
        </w:rPr>
        <w:fldChar w:fldCharType="end"/>
      </w:r>
      <w:r w:rsidRPr="00384370">
        <w:t>(</w:t>
      </w:r>
      <w:proofErr w:type="spellStart"/>
      <w:r w:rsidRPr="00384370">
        <w:t>tse</w:t>
      </w:r>
      <w:proofErr w:type="spellEnd"/>
      <w:r w:rsidRPr="00384370">
        <w:t>),</w:t>
      </w:r>
    </w:p>
    <w:p w14:paraId="10F93812" w14:textId="77777777" w:rsidR="00384370" w:rsidRPr="00384370" w:rsidRDefault="00384370" w:rsidP="00384370">
      <w:r w:rsidRPr="00384370">
        <w:t xml:space="preserve">    </w:t>
      </w:r>
      <w:proofErr w:type="spellStart"/>
      <w:r w:rsidRPr="00384370">
        <w:t>show_rownames</w:t>
      </w:r>
      <w:proofErr w:type="spellEnd"/>
      <w:r w:rsidRPr="00384370">
        <w:t xml:space="preserve"> = TRUE, </w:t>
      </w:r>
      <w:proofErr w:type="spellStart"/>
      <w:r w:rsidRPr="00384370">
        <w:t>show_colnames</w:t>
      </w:r>
      <w:proofErr w:type="spellEnd"/>
      <w:r w:rsidRPr="00384370">
        <w:t xml:space="preserve"> = TRUE,</w:t>
      </w:r>
    </w:p>
    <w:p w14:paraId="43E8CE33" w14:textId="77777777" w:rsidR="00384370" w:rsidRPr="00384370" w:rsidRDefault="00384370" w:rsidP="00384370">
      <w:r w:rsidRPr="00384370">
        <w:t xml:space="preserve">    </w:t>
      </w:r>
      <w:proofErr w:type="spellStart"/>
      <w:proofErr w:type="gramStart"/>
      <w:r w:rsidRPr="00384370">
        <w:t>do.scale</w:t>
      </w:r>
      <w:proofErr w:type="spellEnd"/>
      <w:proofErr w:type="gramEnd"/>
      <w:r w:rsidRPr="00384370">
        <w:t xml:space="preserve">=FALSE, </w:t>
      </w:r>
      <w:proofErr w:type="spellStart"/>
      <w:r w:rsidRPr="00384370">
        <w:t>cluster_rows</w:t>
      </w:r>
      <w:proofErr w:type="spellEnd"/>
      <w:r w:rsidRPr="00384370">
        <w:t xml:space="preserve">=FALSE, </w:t>
      </w:r>
      <w:proofErr w:type="spellStart"/>
      <w:r w:rsidRPr="00384370">
        <w:t>sortRowsOn</w:t>
      </w:r>
      <w:proofErr w:type="spellEnd"/>
      <w:r w:rsidRPr="00384370">
        <w:t xml:space="preserve"> = NULL,</w:t>
      </w:r>
    </w:p>
    <w:p w14:paraId="553B5531" w14:textId="77777777" w:rsidR="00384370" w:rsidRPr="00384370" w:rsidRDefault="00384370" w:rsidP="00384370">
      <w:r w:rsidRPr="00384370">
        <w:t xml:space="preserve">    </w:t>
      </w:r>
      <w:proofErr w:type="spellStart"/>
      <w:r w:rsidRPr="00384370">
        <w:t>row_names_gp</w:t>
      </w:r>
      <w:proofErr w:type="spellEnd"/>
      <w:r w:rsidRPr="00384370">
        <w:t xml:space="preserve"> = </w:t>
      </w:r>
      <w:proofErr w:type="spellStart"/>
      <w:proofErr w:type="gramStart"/>
      <w:r w:rsidRPr="00384370">
        <w:t>gpar</w:t>
      </w:r>
      <w:proofErr w:type="spellEnd"/>
      <w:r w:rsidRPr="00384370">
        <w:t>(</w:t>
      </w:r>
      <w:proofErr w:type="spellStart"/>
      <w:proofErr w:type="gramEnd"/>
      <w:r w:rsidRPr="00384370">
        <w:t>fontsize</w:t>
      </w:r>
      <w:proofErr w:type="spellEnd"/>
      <w:r w:rsidRPr="00384370">
        <w:t xml:space="preserve"> = 6), </w:t>
      </w:r>
      <w:proofErr w:type="spellStart"/>
      <w:r w:rsidRPr="00384370">
        <w:t>column_names_gp</w:t>
      </w:r>
      <w:proofErr w:type="spellEnd"/>
      <w:r w:rsidRPr="00384370">
        <w:t xml:space="preserve"> = </w:t>
      </w:r>
      <w:proofErr w:type="spellStart"/>
      <w:proofErr w:type="gramStart"/>
      <w:r w:rsidRPr="00384370">
        <w:t>gpar</w:t>
      </w:r>
      <w:proofErr w:type="spellEnd"/>
      <w:r w:rsidRPr="00384370">
        <w:t>(</w:t>
      </w:r>
      <w:proofErr w:type="spellStart"/>
      <w:proofErr w:type="gramEnd"/>
      <w:r w:rsidRPr="00384370">
        <w:t>fontsize</w:t>
      </w:r>
      <w:proofErr w:type="spellEnd"/>
      <w:r w:rsidRPr="00384370">
        <w:t xml:space="preserve"> = 8),</w:t>
      </w:r>
    </w:p>
    <w:p w14:paraId="60400A65" w14:textId="77777777" w:rsidR="00384370" w:rsidRPr="00384370" w:rsidRDefault="00384370" w:rsidP="00384370">
      <w:r w:rsidRPr="00384370">
        <w:t xml:space="preserve">    breaks = 1, </w:t>
      </w:r>
      <w:proofErr w:type="spellStart"/>
      <w:r w:rsidRPr="00384370">
        <w:t>hmcols</w:t>
      </w:r>
      <w:proofErr w:type="spellEnd"/>
      <w:r w:rsidRPr="00384370">
        <w:t xml:space="preserve"> = </w:t>
      </w:r>
      <w:hyperlink r:id="rId37" w:history="1">
        <w:r w:rsidRPr="00384370">
          <w:rPr>
            <w:rStyle w:val="ae"/>
          </w:rPr>
          <w:t>c</w:t>
        </w:r>
      </w:hyperlink>
      <w:r w:rsidRPr="00384370">
        <w:t>("blue", "white", "red")</w:t>
      </w:r>
    </w:p>
    <w:p w14:paraId="13DBBD7B" w14:textId="77777777" w:rsidR="00384370" w:rsidRPr="00384370" w:rsidRDefault="00384370" w:rsidP="00384370">
      <w:r w:rsidRPr="00384370">
        <w:t xml:space="preserve">    )</w:t>
      </w:r>
    </w:p>
    <w:p w14:paraId="7000C3AA" w14:textId="77777777" w:rsidR="00384370" w:rsidRPr="00384370" w:rsidRDefault="00384370" w:rsidP="00384370">
      <w:proofErr w:type="spellStart"/>
      <w:r w:rsidRPr="00384370">
        <w:t>neatmap</w:t>
      </w:r>
      <w:proofErr w:type="spellEnd"/>
    </w:p>
    <w:p w14:paraId="685F427F" w14:textId="1D260EC1" w:rsidR="00384370" w:rsidRPr="00384370" w:rsidRDefault="00384370" w:rsidP="00384370">
      <w:r w:rsidRPr="00384370">
        <w:rPr>
          <w:rFonts w:hint="eastAsia"/>
        </w:rPr>
        <w:lastRenderedPageBreak/>
        <w:drawing>
          <wp:inline distT="0" distB="0" distL="0" distR="0" wp14:anchorId="41AAAFAC" wp14:editId="1A7A95A6">
            <wp:extent cx="5274310" cy="3767455"/>
            <wp:effectExtent l="0" t="0" r="2540" b="4445"/>
            <wp:docPr id="944428366" name="图片 4"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28366" name="图片 4" descr="图表&#10;&#10;AI 生成的内容可能不正确。"/>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2986F827" w14:textId="77777777" w:rsidR="00384370" w:rsidRPr="00384370" w:rsidRDefault="00384370" w:rsidP="00384370">
      <w:pPr>
        <w:rPr>
          <w:b/>
          <w:bCs/>
        </w:rPr>
      </w:pPr>
      <w:r w:rsidRPr="00384370">
        <w:rPr>
          <w:b/>
          <w:bCs/>
        </w:rPr>
        <w:t>Additional heatmap visualization</w:t>
      </w:r>
    </w:p>
    <w:p w14:paraId="39EAA6DE" w14:textId="77777777" w:rsidR="00384370" w:rsidRPr="00384370" w:rsidRDefault="00384370" w:rsidP="00384370">
      <w:r w:rsidRPr="00384370">
        <w:t>In addition, there are also other packages that provide functions for more complex heatmaps, such as those provided by </w:t>
      </w:r>
      <w:proofErr w:type="spellStart"/>
      <w:r w:rsidRPr="00384370">
        <w:rPr>
          <w:rFonts w:hint="eastAsia"/>
        </w:rPr>
        <w:fldChar w:fldCharType="begin"/>
      </w:r>
      <w:r w:rsidRPr="00384370">
        <w:rPr>
          <w:rFonts w:hint="eastAsia"/>
        </w:rPr>
        <w:instrText>HYPERLINK "https://docs.ropensci.org/iheatmapr/articles/full_vignettes/iheatmapr.html"</w:instrText>
      </w:r>
      <w:r w:rsidRPr="00384370">
        <w:rPr>
          <w:rFonts w:hint="eastAsia"/>
        </w:rPr>
      </w:r>
      <w:r w:rsidRPr="00384370">
        <w:rPr>
          <w:rFonts w:hint="eastAsia"/>
        </w:rPr>
        <w:fldChar w:fldCharType="separate"/>
      </w:r>
      <w:r w:rsidRPr="00384370">
        <w:rPr>
          <w:rStyle w:val="ae"/>
          <w:i/>
          <w:iCs/>
        </w:rPr>
        <w:t>iheatmapr</w:t>
      </w:r>
      <w:proofErr w:type="spellEnd"/>
      <w:r w:rsidRPr="00384370">
        <w:rPr>
          <w:rFonts w:hint="eastAsia"/>
        </w:rPr>
        <w:fldChar w:fldCharType="end"/>
      </w:r>
      <w:r w:rsidRPr="00384370">
        <w:t> and </w:t>
      </w:r>
      <w:proofErr w:type="spellStart"/>
      <w:r w:rsidRPr="00384370">
        <w:rPr>
          <w:i/>
          <w:iCs/>
        </w:rPr>
        <w:t>ComplexHeatmap</w:t>
      </w:r>
      <w:proofErr w:type="spellEnd"/>
      <w:r w:rsidRPr="00384370">
        <w:t> (</w:t>
      </w:r>
      <w:hyperlink r:id="rId39" w:anchor="ref-ComplexHeatmap" w:history="1">
        <w:r w:rsidRPr="00384370">
          <w:rPr>
            <w:rStyle w:val="ae"/>
          </w:rPr>
          <w:t>Gu 2022</w:t>
        </w:r>
      </w:hyperlink>
      <w:r w:rsidRPr="00384370">
        <w:t>). The utilization of *</w:t>
      </w:r>
      <w:proofErr w:type="spellStart"/>
      <w:r w:rsidRPr="00384370">
        <w:t>ComplexHeatmap</w:t>
      </w:r>
      <w:proofErr w:type="spellEnd"/>
      <w:r w:rsidRPr="00384370">
        <w:t>* for clustered heatmaps is explained in chapter </w:t>
      </w:r>
      <w:hyperlink r:id="rId40" w:anchor="sec-clustered-heatmap" w:history="1">
        <w:r w:rsidRPr="00384370">
          <w:rPr>
            <w:rStyle w:val="ae"/>
          </w:rPr>
          <w:t>Section 16.3</w:t>
        </w:r>
      </w:hyperlink>
      <w:r w:rsidRPr="00384370">
        <w:t>.</w:t>
      </w:r>
    </w:p>
    <w:p w14:paraId="7A105D0D" w14:textId="77777777" w:rsidR="00384370" w:rsidRPr="00384370" w:rsidRDefault="00384370" w:rsidP="00384370">
      <w:r w:rsidRPr="00384370">
        <w:t xml:space="preserve">Gu, </w:t>
      </w:r>
      <w:proofErr w:type="spellStart"/>
      <w:r w:rsidRPr="00384370">
        <w:t>Zuguang</w:t>
      </w:r>
      <w:proofErr w:type="spellEnd"/>
      <w:r w:rsidRPr="00384370">
        <w:t>. 2022. “Complex Heatmap Visualization.” </w:t>
      </w:r>
      <w:proofErr w:type="spellStart"/>
      <w:r w:rsidRPr="00384370">
        <w:rPr>
          <w:i/>
          <w:iCs/>
        </w:rPr>
        <w:t>iMeta</w:t>
      </w:r>
      <w:proofErr w:type="spellEnd"/>
      <w:r w:rsidRPr="00384370">
        <w:t> 1 (3): e43. https://doi.org/</w:t>
      </w:r>
      <w:hyperlink r:id="rId41" w:history="1">
        <w:r w:rsidRPr="00384370">
          <w:rPr>
            <w:rStyle w:val="ae"/>
          </w:rPr>
          <w:t>https://doi.org/10.1002/imt2.43</w:t>
        </w:r>
      </w:hyperlink>
      <w:r w:rsidRPr="00384370">
        <w:t>.</w:t>
      </w:r>
    </w:p>
    <w:p w14:paraId="60CEA3B9" w14:textId="77777777" w:rsidR="00384370" w:rsidRPr="00384370" w:rsidRDefault="00384370" w:rsidP="00384370">
      <w:pPr>
        <w:rPr>
          <w:b/>
          <w:bCs/>
        </w:rPr>
      </w:pPr>
      <w:r w:rsidRPr="00384370">
        <w:rPr>
          <w:b/>
          <w:bCs/>
        </w:rPr>
        <w:t>Exercises</w:t>
      </w:r>
    </w:p>
    <w:p w14:paraId="726BCE8A" w14:textId="77777777" w:rsidR="00384370" w:rsidRPr="00384370" w:rsidRDefault="00384370" w:rsidP="00384370">
      <w:r w:rsidRPr="00384370">
        <w:rPr>
          <w:b/>
          <w:bCs/>
        </w:rPr>
        <w:t>Goal:</w:t>
      </w:r>
      <w:r w:rsidRPr="00384370">
        <w:t xml:space="preserve"> After these exercises, you </w:t>
      </w:r>
      <w:proofErr w:type="gramStart"/>
      <w:r w:rsidRPr="00384370">
        <w:t>are able to</w:t>
      </w:r>
      <w:proofErr w:type="gramEnd"/>
      <w:r w:rsidRPr="00384370">
        <w:t xml:space="preserve"> visualize the summary of microbial composition.</w:t>
      </w:r>
    </w:p>
    <w:p w14:paraId="2CDF7846" w14:textId="77777777" w:rsidR="00384370" w:rsidRPr="00384370" w:rsidRDefault="00384370" w:rsidP="00384370">
      <w:r w:rsidRPr="00384370">
        <w:rPr>
          <w:b/>
          <w:bCs/>
        </w:rPr>
        <w:t>Exercise 1: Community composition</w:t>
      </w:r>
    </w:p>
    <w:p w14:paraId="1415DDE3" w14:textId="77777777" w:rsidR="00384370" w:rsidRPr="00384370" w:rsidRDefault="00384370" w:rsidP="00384370">
      <w:pPr>
        <w:numPr>
          <w:ilvl w:val="0"/>
          <w:numId w:val="1"/>
        </w:numPr>
      </w:pPr>
      <w:r w:rsidRPr="00384370">
        <w:t>Load any of the example datasets mentioned in </w:t>
      </w:r>
      <w:hyperlink r:id="rId42" w:anchor="sec-example-data" w:history="1">
        <w:r w:rsidRPr="00384370">
          <w:rPr>
            <w:rStyle w:val="ae"/>
          </w:rPr>
          <w:t>Section 4.2</w:t>
        </w:r>
      </w:hyperlink>
      <w:r w:rsidRPr="00384370">
        <w:t>.</w:t>
      </w:r>
    </w:p>
    <w:p w14:paraId="25EE19BE" w14:textId="77777777" w:rsidR="00384370" w:rsidRPr="00384370" w:rsidRDefault="00384370" w:rsidP="00384370">
      <w:pPr>
        <w:numPr>
          <w:ilvl w:val="0"/>
          <w:numId w:val="1"/>
        </w:numPr>
      </w:pPr>
      <w:r w:rsidRPr="00384370">
        <w:t>Agglomerate data to phylum level.</w:t>
      </w:r>
    </w:p>
    <w:p w14:paraId="3A5E646B" w14:textId="77777777" w:rsidR="00384370" w:rsidRPr="00384370" w:rsidRDefault="00384370" w:rsidP="00384370">
      <w:pPr>
        <w:numPr>
          <w:ilvl w:val="0"/>
          <w:numId w:val="1"/>
        </w:numPr>
      </w:pPr>
      <w:r w:rsidRPr="00384370">
        <w:t xml:space="preserve">Transform data </w:t>
      </w:r>
      <w:proofErr w:type="gramStart"/>
      <w:r w:rsidRPr="00384370">
        <w:t>to</w:t>
      </w:r>
      <w:proofErr w:type="gramEnd"/>
      <w:r w:rsidRPr="00384370">
        <w:t xml:space="preserve"> relative abundances.</w:t>
      </w:r>
    </w:p>
    <w:p w14:paraId="523F20E8" w14:textId="77777777" w:rsidR="00384370" w:rsidRPr="00384370" w:rsidRDefault="00384370" w:rsidP="00384370">
      <w:pPr>
        <w:numPr>
          <w:ilvl w:val="0"/>
          <w:numId w:val="1"/>
        </w:numPr>
      </w:pPr>
      <w:r w:rsidRPr="00384370">
        <w:t xml:space="preserve">Visualize community with relative abundance bar plot. Which </w:t>
      </w:r>
      <w:proofErr w:type="spellStart"/>
      <w:r w:rsidRPr="00384370">
        <w:t>taxonmic</w:t>
      </w:r>
      <w:proofErr w:type="spellEnd"/>
      <w:r w:rsidRPr="00384370">
        <w:t xml:space="preserve"> features are most prevalent?</w:t>
      </w:r>
    </w:p>
    <w:p w14:paraId="5ADE3B6C" w14:textId="77777777" w:rsidR="00384370" w:rsidRPr="00384370" w:rsidRDefault="00384370" w:rsidP="00384370">
      <w:pPr>
        <w:numPr>
          <w:ilvl w:val="0"/>
          <w:numId w:val="1"/>
        </w:numPr>
      </w:pPr>
      <w:r w:rsidRPr="00384370">
        <w:lastRenderedPageBreak/>
        <w:t>Explore </w:t>
      </w:r>
      <w:proofErr w:type="spellStart"/>
      <w:r w:rsidRPr="00384370">
        <w:t>colData</w:t>
      </w:r>
      <w:proofErr w:type="spellEnd"/>
      <w:r w:rsidRPr="00384370">
        <w:t>. Select sample metadata variable and visualize the composition with bar plot in respect to sample grouping. Does the community composition associate with the grouping?</w:t>
      </w:r>
    </w:p>
    <w:p w14:paraId="1A9A8198" w14:textId="77777777" w:rsidR="00384370" w:rsidRPr="00384370" w:rsidRDefault="00384370" w:rsidP="00384370">
      <w:pPr>
        <w:numPr>
          <w:ilvl w:val="0"/>
          <w:numId w:val="1"/>
        </w:numPr>
      </w:pPr>
      <w:r w:rsidRPr="00384370">
        <w:t>Normalize abundances to standardized scale, i.e., calculate Z-scores.</w:t>
      </w:r>
    </w:p>
    <w:p w14:paraId="346A5227" w14:textId="77777777" w:rsidR="00384370" w:rsidRPr="00384370" w:rsidRDefault="00384370" w:rsidP="00384370">
      <w:pPr>
        <w:numPr>
          <w:ilvl w:val="0"/>
          <w:numId w:val="1"/>
        </w:numPr>
      </w:pPr>
      <w:r w:rsidRPr="00384370">
        <w:t>Plot normalized abundances with a heatmap.</w:t>
      </w:r>
    </w:p>
    <w:p w14:paraId="6DDE62E7" w14:textId="77777777" w:rsidR="00384370" w:rsidRPr="00384370" w:rsidRDefault="00384370" w:rsidP="00384370">
      <w:r w:rsidRPr="00384370">
        <w:t>Useful functions:</w:t>
      </w:r>
    </w:p>
    <w:p w14:paraId="078535BA" w14:textId="77777777" w:rsidR="00384370" w:rsidRPr="00384370" w:rsidRDefault="00384370" w:rsidP="00384370">
      <w:hyperlink r:id="rId43" w:history="1">
        <w:r w:rsidRPr="00384370">
          <w:rPr>
            <w:rStyle w:val="ae"/>
          </w:rPr>
          <w:t>utils::data()</w:t>
        </w:r>
      </w:hyperlink>
      <w:r w:rsidRPr="00384370">
        <w:t>, </w:t>
      </w:r>
      <w:hyperlink r:id="rId44" w:history="1">
        <w:r w:rsidRPr="00384370">
          <w:rPr>
            <w:rStyle w:val="ae"/>
          </w:rPr>
          <w:t>mia::agglomerateByRank()</w:t>
        </w:r>
      </w:hyperlink>
      <w:r w:rsidRPr="00384370">
        <w:t>, </w:t>
      </w:r>
      <w:hyperlink r:id="rId45" w:history="1">
        <w:r w:rsidRPr="00384370">
          <w:rPr>
            <w:rStyle w:val="ae"/>
          </w:rPr>
          <w:t>mia::transformAssay()</w:t>
        </w:r>
      </w:hyperlink>
      <w:r w:rsidRPr="00384370">
        <w:t>, </w:t>
      </w:r>
      <w:hyperlink r:id="rId46" w:history="1">
        <w:r w:rsidRPr="00384370">
          <w:rPr>
            <w:rStyle w:val="ae"/>
          </w:rPr>
          <w:t>miaViz::plotAbundance()</w:t>
        </w:r>
      </w:hyperlink>
      <w:r w:rsidRPr="00384370">
        <w:t>, </w:t>
      </w:r>
      <w:hyperlink r:id="rId47" w:history="1">
        <w:r w:rsidRPr="00384370">
          <w:rPr>
            <w:rStyle w:val="ae"/>
          </w:rPr>
          <w:t>SummarizedExperiment::colData()</w:t>
        </w:r>
      </w:hyperlink>
      <w:r w:rsidRPr="00384370">
        <w:t>, </w:t>
      </w:r>
      <w:hyperlink r:id="rId48" w:history="1">
        <w:r w:rsidRPr="00384370">
          <w:rPr>
            <w:rStyle w:val="ae"/>
          </w:rPr>
          <w:t>sechm::sechm()</w:t>
        </w:r>
      </w:hyperlink>
    </w:p>
    <w:p w14:paraId="5B2E9338" w14:textId="77777777" w:rsidR="00384370" w:rsidRPr="00384370" w:rsidRDefault="00384370"/>
    <w:sectPr w:rsidR="00384370" w:rsidRPr="0038437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E73FB"/>
    <w:multiLevelType w:val="multilevel"/>
    <w:tmpl w:val="74B6E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2467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370"/>
    <w:rsid w:val="00177E64"/>
    <w:rsid w:val="003843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217B7"/>
  <w15:chartTrackingRefBased/>
  <w15:docId w15:val="{621986ED-E656-41C4-954A-281F8F87D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8437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8437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8437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8437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8437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8437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8437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8437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8437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8437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8437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8437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84370"/>
    <w:rPr>
      <w:rFonts w:cstheme="majorBidi"/>
      <w:color w:val="0F4761" w:themeColor="accent1" w:themeShade="BF"/>
      <w:sz w:val="28"/>
      <w:szCs w:val="28"/>
    </w:rPr>
  </w:style>
  <w:style w:type="character" w:customStyle="1" w:styleId="50">
    <w:name w:val="标题 5 字符"/>
    <w:basedOn w:val="a0"/>
    <w:link w:val="5"/>
    <w:uiPriority w:val="9"/>
    <w:semiHidden/>
    <w:rsid w:val="00384370"/>
    <w:rPr>
      <w:rFonts w:cstheme="majorBidi"/>
      <w:color w:val="0F4761" w:themeColor="accent1" w:themeShade="BF"/>
      <w:sz w:val="24"/>
    </w:rPr>
  </w:style>
  <w:style w:type="character" w:customStyle="1" w:styleId="60">
    <w:name w:val="标题 6 字符"/>
    <w:basedOn w:val="a0"/>
    <w:link w:val="6"/>
    <w:uiPriority w:val="9"/>
    <w:semiHidden/>
    <w:rsid w:val="00384370"/>
    <w:rPr>
      <w:rFonts w:cstheme="majorBidi"/>
      <w:b/>
      <w:bCs/>
      <w:color w:val="0F4761" w:themeColor="accent1" w:themeShade="BF"/>
    </w:rPr>
  </w:style>
  <w:style w:type="character" w:customStyle="1" w:styleId="70">
    <w:name w:val="标题 7 字符"/>
    <w:basedOn w:val="a0"/>
    <w:link w:val="7"/>
    <w:uiPriority w:val="9"/>
    <w:semiHidden/>
    <w:rsid w:val="00384370"/>
    <w:rPr>
      <w:rFonts w:cstheme="majorBidi"/>
      <w:b/>
      <w:bCs/>
      <w:color w:val="595959" w:themeColor="text1" w:themeTint="A6"/>
    </w:rPr>
  </w:style>
  <w:style w:type="character" w:customStyle="1" w:styleId="80">
    <w:name w:val="标题 8 字符"/>
    <w:basedOn w:val="a0"/>
    <w:link w:val="8"/>
    <w:uiPriority w:val="9"/>
    <w:semiHidden/>
    <w:rsid w:val="00384370"/>
    <w:rPr>
      <w:rFonts w:cstheme="majorBidi"/>
      <w:color w:val="595959" w:themeColor="text1" w:themeTint="A6"/>
    </w:rPr>
  </w:style>
  <w:style w:type="character" w:customStyle="1" w:styleId="90">
    <w:name w:val="标题 9 字符"/>
    <w:basedOn w:val="a0"/>
    <w:link w:val="9"/>
    <w:uiPriority w:val="9"/>
    <w:semiHidden/>
    <w:rsid w:val="00384370"/>
    <w:rPr>
      <w:rFonts w:eastAsiaTheme="majorEastAsia" w:cstheme="majorBidi"/>
      <w:color w:val="595959" w:themeColor="text1" w:themeTint="A6"/>
    </w:rPr>
  </w:style>
  <w:style w:type="paragraph" w:styleId="a3">
    <w:name w:val="Title"/>
    <w:basedOn w:val="a"/>
    <w:next w:val="a"/>
    <w:link w:val="a4"/>
    <w:uiPriority w:val="10"/>
    <w:qFormat/>
    <w:rsid w:val="0038437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8437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437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8437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84370"/>
    <w:pPr>
      <w:spacing w:before="160"/>
      <w:jc w:val="center"/>
    </w:pPr>
    <w:rPr>
      <w:i/>
      <w:iCs/>
      <w:color w:val="404040" w:themeColor="text1" w:themeTint="BF"/>
    </w:rPr>
  </w:style>
  <w:style w:type="character" w:customStyle="1" w:styleId="a8">
    <w:name w:val="引用 字符"/>
    <w:basedOn w:val="a0"/>
    <w:link w:val="a7"/>
    <w:uiPriority w:val="29"/>
    <w:rsid w:val="00384370"/>
    <w:rPr>
      <w:i/>
      <w:iCs/>
      <w:color w:val="404040" w:themeColor="text1" w:themeTint="BF"/>
    </w:rPr>
  </w:style>
  <w:style w:type="paragraph" w:styleId="a9">
    <w:name w:val="List Paragraph"/>
    <w:basedOn w:val="a"/>
    <w:uiPriority w:val="34"/>
    <w:qFormat/>
    <w:rsid w:val="00384370"/>
    <w:pPr>
      <w:ind w:left="720"/>
      <w:contextualSpacing/>
    </w:pPr>
  </w:style>
  <w:style w:type="character" w:styleId="aa">
    <w:name w:val="Intense Emphasis"/>
    <w:basedOn w:val="a0"/>
    <w:uiPriority w:val="21"/>
    <w:qFormat/>
    <w:rsid w:val="00384370"/>
    <w:rPr>
      <w:i/>
      <w:iCs/>
      <w:color w:val="0F4761" w:themeColor="accent1" w:themeShade="BF"/>
    </w:rPr>
  </w:style>
  <w:style w:type="paragraph" w:styleId="ab">
    <w:name w:val="Intense Quote"/>
    <w:basedOn w:val="a"/>
    <w:next w:val="a"/>
    <w:link w:val="ac"/>
    <w:uiPriority w:val="30"/>
    <w:qFormat/>
    <w:rsid w:val="00384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84370"/>
    <w:rPr>
      <w:i/>
      <w:iCs/>
      <w:color w:val="0F4761" w:themeColor="accent1" w:themeShade="BF"/>
    </w:rPr>
  </w:style>
  <w:style w:type="character" w:styleId="ad">
    <w:name w:val="Intense Reference"/>
    <w:basedOn w:val="a0"/>
    <w:uiPriority w:val="32"/>
    <w:qFormat/>
    <w:rsid w:val="00384370"/>
    <w:rPr>
      <w:b/>
      <w:bCs/>
      <w:smallCaps/>
      <w:color w:val="0F4761" w:themeColor="accent1" w:themeShade="BF"/>
      <w:spacing w:val="5"/>
    </w:rPr>
  </w:style>
  <w:style w:type="character" w:styleId="ae">
    <w:name w:val="Hyperlink"/>
    <w:basedOn w:val="a0"/>
    <w:uiPriority w:val="99"/>
    <w:unhideWhenUsed/>
    <w:rsid w:val="00384370"/>
    <w:rPr>
      <w:color w:val="467886" w:themeColor="hyperlink"/>
      <w:u w:val="single"/>
    </w:rPr>
  </w:style>
  <w:style w:type="character" w:styleId="af">
    <w:name w:val="Unresolved Mention"/>
    <w:basedOn w:val="a0"/>
    <w:uiPriority w:val="99"/>
    <w:semiHidden/>
    <w:unhideWhenUsed/>
    <w:rsid w:val="003843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drr.io/pkg/SummarizedExperiment/man/SummarizedExperiment-class.html" TargetMode="External"/><Relationship Id="rId18" Type="http://schemas.openxmlformats.org/officeDocument/2006/relationships/hyperlink" Target="https://rdrr.io/pkg/mia/man/agglomerateByPrevalence.html" TargetMode="External"/><Relationship Id="rId26" Type="http://schemas.openxmlformats.org/officeDocument/2006/relationships/hyperlink" Target="https://rdrr.io/r/base/c.html" TargetMode="External"/><Relationship Id="rId39" Type="http://schemas.openxmlformats.org/officeDocument/2006/relationships/hyperlink" Target="https://microbiome.github.io/OMA/docs/devel/pages/composition.html" TargetMode="External"/><Relationship Id="rId21" Type="http://schemas.openxmlformats.org/officeDocument/2006/relationships/hyperlink" Target="https://rdrr.io/pkg/mia/man/transformAssay.html" TargetMode="External"/><Relationship Id="rId34" Type="http://schemas.openxmlformats.org/officeDocument/2006/relationships/hyperlink" Target="https://rdrr.io/pkg/SingleCellExperiment/man/reducedDims.html" TargetMode="External"/><Relationship Id="rId42" Type="http://schemas.openxmlformats.org/officeDocument/2006/relationships/hyperlink" Target="https://microbiome.github.io/OMA/docs/devel/pages/import.html" TargetMode="External"/><Relationship Id="rId47" Type="http://schemas.openxmlformats.org/officeDocument/2006/relationships/hyperlink" Target="https://rdrr.io/pkg/SummarizedExperiment/man/SummarizedExperiment-class.html" TargetMode="External"/><Relationship Id="rId50" Type="http://schemas.openxmlformats.org/officeDocument/2006/relationships/theme" Target="theme/theme1.xml"/><Relationship Id="rId7" Type="http://schemas.openxmlformats.org/officeDocument/2006/relationships/hyperlink" Target="https://rdrr.io/pkg/mia/man/transformAssay.html" TargetMode="External"/><Relationship Id="rId2" Type="http://schemas.openxmlformats.org/officeDocument/2006/relationships/styles" Target="styles.xml"/><Relationship Id="rId16" Type="http://schemas.openxmlformats.org/officeDocument/2006/relationships/hyperlink" Target="https://rdrr.io/pkg/miaViz/man/plotAbundance.html" TargetMode="External"/><Relationship Id="rId29" Type="http://schemas.openxmlformats.org/officeDocument/2006/relationships/hyperlink" Target="https://doi.org/10.1186/1471-2105-11-45" TargetMode="External"/><Relationship Id="rId11" Type="http://schemas.openxmlformats.org/officeDocument/2006/relationships/hyperlink" Target="https://rdrr.io/pkg/SummarizedExperiment/man/SummarizedExperiment-class.html" TargetMode="External"/><Relationship Id="rId24" Type="http://schemas.openxmlformats.org/officeDocument/2006/relationships/hyperlink" Target="https://rdrr.io/r/base/library.html" TargetMode="External"/><Relationship Id="rId32" Type="http://schemas.openxmlformats.org/officeDocument/2006/relationships/hyperlink" Target="https://rdrr.io/pkg/BiocSingular/man/runPCA.html" TargetMode="External"/><Relationship Id="rId37" Type="http://schemas.openxmlformats.org/officeDocument/2006/relationships/hyperlink" Target="https://rdrr.io/r/base/c.html" TargetMode="External"/><Relationship Id="rId40" Type="http://schemas.openxmlformats.org/officeDocument/2006/relationships/hyperlink" Target="https://microbiome.github.io/OMA/docs/devel/pages/clustering.html" TargetMode="External"/><Relationship Id="rId45" Type="http://schemas.openxmlformats.org/officeDocument/2006/relationships/hyperlink" Target="https://rdrr.io/pkg/mia/man/transformAssay.html" TargetMode="External"/><Relationship Id="rId5" Type="http://schemas.openxmlformats.org/officeDocument/2006/relationships/hyperlink" Target="https://rdrr.io/r/base/library.html" TargetMode="External"/><Relationship Id="rId15" Type="http://schemas.openxmlformats.org/officeDocument/2006/relationships/hyperlink" Target="https://rdrr.io/pkg/mia/man/agglomerate-methods.html" TargetMode="External"/><Relationship Id="rId23" Type="http://schemas.openxmlformats.org/officeDocument/2006/relationships/hyperlink" Target="https://microbiome.github.io/OMA/docs/devel/pages/composition.html" TargetMode="External"/><Relationship Id="rId28" Type="http://schemas.openxmlformats.org/officeDocument/2006/relationships/hyperlink" Target="https://microbiome.github.io/OMA/docs/devel/pages/composition.html" TargetMode="External"/><Relationship Id="rId36" Type="http://schemas.openxmlformats.org/officeDocument/2006/relationships/hyperlink" Target="https://rdrr.io/pkg/sechm/man/sechm.html" TargetMode="External"/><Relationship Id="rId49" Type="http://schemas.openxmlformats.org/officeDocument/2006/relationships/fontTable" Target="fontTable.xml"/><Relationship Id="rId10" Type="http://schemas.openxmlformats.org/officeDocument/2006/relationships/hyperlink" Target="https://rdrr.io/r/base/lapply.html" TargetMode="External"/><Relationship Id="rId19" Type="http://schemas.openxmlformats.org/officeDocument/2006/relationships/hyperlink" Target="https://rdrr.io/pkg/mia/man/transformAssay.html" TargetMode="External"/><Relationship Id="rId31" Type="http://schemas.openxmlformats.org/officeDocument/2006/relationships/hyperlink" Target="https://rdrr.io/r/base/library.html" TargetMode="External"/><Relationship Id="rId44" Type="http://schemas.openxmlformats.org/officeDocument/2006/relationships/hyperlink" Target="https://rdrr.io/pkg/mia/man/agglomerate-methods.html" TargetMode="External"/><Relationship Id="rId4" Type="http://schemas.openxmlformats.org/officeDocument/2006/relationships/webSettings" Target="webSettings.xml"/><Relationship Id="rId9" Type="http://schemas.openxmlformats.org/officeDocument/2006/relationships/hyperlink" Target="https://rdrr.io/pkg/mia/man/summary.html" TargetMode="External"/><Relationship Id="rId14" Type="http://schemas.openxmlformats.org/officeDocument/2006/relationships/hyperlink" Target="https://rdrr.io/r/base/character.html" TargetMode="External"/><Relationship Id="rId22" Type="http://schemas.openxmlformats.org/officeDocument/2006/relationships/hyperlink" Target="http://www.bioconductor.org/packages/release/bioc/vignettes/sechm/inst/doc/sechm.html" TargetMode="External"/><Relationship Id="rId27" Type="http://schemas.openxmlformats.org/officeDocument/2006/relationships/image" Target="media/image2.png"/><Relationship Id="rId30" Type="http://schemas.openxmlformats.org/officeDocument/2006/relationships/hyperlink" Target="https://rdrr.io/r/base/library.html" TargetMode="External"/><Relationship Id="rId35" Type="http://schemas.openxmlformats.org/officeDocument/2006/relationships/hyperlink" Target="https://rdrr.io/r/base/c.html" TargetMode="External"/><Relationship Id="rId43" Type="http://schemas.openxmlformats.org/officeDocument/2006/relationships/hyperlink" Target="https://rdrr.io/r/utils/data.html" TargetMode="External"/><Relationship Id="rId48" Type="http://schemas.openxmlformats.org/officeDocument/2006/relationships/hyperlink" Target="https://rdrr.io/pkg/sechm/man/sechm.html" TargetMode="External"/><Relationship Id="rId8" Type="http://schemas.openxmlformats.org/officeDocument/2006/relationships/hyperlink" Target="https://rdrr.io/pkg/mia/man/agglomerate-methods.html" TargetMode="External"/><Relationship Id="rId3" Type="http://schemas.openxmlformats.org/officeDocument/2006/relationships/settings" Target="settings.xml"/><Relationship Id="rId12" Type="http://schemas.openxmlformats.org/officeDocument/2006/relationships/hyperlink" Target="https://rdrr.io/r/base/match.html" TargetMode="External"/><Relationship Id="rId17" Type="http://schemas.openxmlformats.org/officeDocument/2006/relationships/image" Target="media/image1.png"/><Relationship Id="rId25" Type="http://schemas.openxmlformats.org/officeDocument/2006/relationships/hyperlink" Target="https://rdrr.io/pkg/sechm/man/sechm.html" TargetMode="External"/><Relationship Id="rId33" Type="http://schemas.openxmlformats.org/officeDocument/2006/relationships/hyperlink" Target="https://rdrr.io/pkg/miaViz/man/getNeatOrder.html" TargetMode="External"/><Relationship Id="rId38" Type="http://schemas.openxmlformats.org/officeDocument/2006/relationships/image" Target="media/image3.png"/><Relationship Id="rId46" Type="http://schemas.openxmlformats.org/officeDocument/2006/relationships/hyperlink" Target="https://rdrr.io/pkg/miaViz/man/plotAbundance.html" TargetMode="External"/><Relationship Id="rId20" Type="http://schemas.openxmlformats.org/officeDocument/2006/relationships/hyperlink" Target="https://rdrr.io/pkg/mia/man/transformAssay.html" TargetMode="External"/><Relationship Id="rId41" Type="http://schemas.openxmlformats.org/officeDocument/2006/relationships/hyperlink" Target="https://doi.org/10.1002/imt2.43" TargetMode="External"/><Relationship Id="rId1" Type="http://schemas.openxmlformats.org/officeDocument/2006/relationships/numbering" Target="numbering.xml"/><Relationship Id="rId6" Type="http://schemas.openxmlformats.org/officeDocument/2006/relationships/hyperlink" Target="https://rdrr.io/r/utils/data.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1360</Words>
  <Characters>7758</Characters>
  <Application>Microsoft Office Word</Application>
  <DocSecurity>0</DocSecurity>
  <Lines>64</Lines>
  <Paragraphs>18</Paragraphs>
  <ScaleCrop>false</ScaleCrop>
  <Company/>
  <LinksUpToDate>false</LinksUpToDate>
  <CharactersWithSpaces>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Yuhang Gong</dc:creator>
  <cp:keywords/>
  <dc:description/>
  <cp:lastModifiedBy>Yuhang Gong</cp:lastModifiedBy>
  <cp:revision>1</cp:revision>
  <dcterms:created xsi:type="dcterms:W3CDTF">2025-12-19T15:42:00Z</dcterms:created>
  <dcterms:modified xsi:type="dcterms:W3CDTF">2025-12-19T15:42:00Z</dcterms:modified>
</cp:coreProperties>
</file>