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提前说明：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管理员表（infoAdmin）</w:t>
      </w:r>
    </w:p>
    <w:p>
      <w:pPr>
        <w:ind w:firstLine="420"/>
      </w:pPr>
    </w:p>
    <w:tbl>
      <w:tblPr>
        <w:tblW w:w="71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5"/>
        <w:gridCol w:w="1399"/>
        <w:gridCol w:w="1301"/>
        <w:gridCol w:w="1026"/>
        <w:gridCol w:w="1421"/>
      </w:tblGrid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ad_id</w:t>
            </w:r>
          </w:p>
        </w:tc>
        <w:tc>
          <w:tcPr>
            <w:tcW w:w="1399" w:type="dxa"/>
            <w:vAlign w:val="top"/>
          </w:tcPr>
          <w:p/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ad_name</w:t>
            </w:r>
          </w:p>
        </w:tc>
        <w:tc>
          <w:tcPr>
            <w:tcW w:w="1399" w:type="dxa"/>
            <w:vAlign w:val="top"/>
          </w:tcPr>
          <w:p/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ad_sex</w:t>
            </w:r>
          </w:p>
        </w:tc>
        <w:tc>
          <w:tcPr>
            <w:tcW w:w="1399" w:type="dxa"/>
            <w:vAlign w:val="top"/>
          </w:tcPr>
          <w:p/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ad_password</w:t>
            </w:r>
          </w:p>
        </w:tc>
        <w:tc>
          <w:tcPr>
            <w:tcW w:w="1399" w:type="dxa"/>
            <w:vAlign w:val="top"/>
          </w:tcPr>
          <w:p/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ad_phone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ad_wechat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微信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ad_role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角色表</w:t>
            </w:r>
          </w:p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ad_nickname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ad_registertime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ad_right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权限表</w:t>
            </w:r>
          </w:p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ad_ip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访问Ip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ad_visitnum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访问次数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/>
        </w:tc>
      </w:tr>
      <w:tr>
        <w:trPr>
          <w:jc w:val="center"/>
        </w:trPr>
        <w:tc>
          <w:tcPr>
            <w:tcW w:w="1955" w:type="dxa"/>
            <w:vAlign w:val="top"/>
          </w:tcPr>
          <w:p>
            <w:r>
              <w:rPr>
                <w:rFonts w:hint="eastAsia"/>
              </w:rPr>
              <w:t>ad_accountstatus</w:t>
            </w:r>
          </w:p>
        </w:tc>
        <w:tc>
          <w:tcPr>
            <w:tcW w:w="1399" w:type="dxa"/>
            <w:vAlign w:val="top"/>
          </w:tcPr>
          <w:p>
            <w:r>
              <w:rPr>
                <w:rFonts w:hint="eastAsia"/>
              </w:rPr>
              <w:t>账户状态</w:t>
            </w:r>
          </w:p>
        </w:tc>
        <w:tc>
          <w:tcPr>
            <w:tcW w:w="1301" w:type="dxa"/>
            <w:vAlign w:val="top"/>
          </w:tcPr>
          <w:p/>
        </w:tc>
        <w:tc>
          <w:tcPr>
            <w:tcW w:w="102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账号状态表</w:t>
            </w:r>
          </w:p>
        </w:tc>
      </w:tr>
    </w:tbl>
    <w:p>
      <w:pPr>
        <w:ind w:firstLine="420"/>
      </w:pPr>
    </w:p>
    <w:p/>
    <w:p>
      <w:pPr>
        <w:numPr>
          <w:ilvl w:val="0"/>
          <w:numId w:val="1"/>
        </w:numPr>
      </w:pPr>
      <w:r>
        <w:rPr>
          <w:rFonts w:hint="eastAsia"/>
        </w:rPr>
        <w:t>网红信息表（infoStar）</w:t>
      </w:r>
    </w:p>
    <w:p/>
    <w:tbl>
      <w:tblPr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0"/>
        <w:gridCol w:w="1950"/>
        <w:gridCol w:w="1316"/>
        <w:gridCol w:w="1706"/>
        <w:gridCol w:w="1697"/>
      </w:tblGrid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star_id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star_name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star_sex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star_password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star_phone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star_wechat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star_role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star_nickname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star_registertime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star_ip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star_visitnum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访问次数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star_grade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网红等级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等级表</w:t>
            </w:r>
          </w:p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star_college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毕业院系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star_email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star_height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身高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star_weight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体重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star_breast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胸围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star_waist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腰围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star_hip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臀围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star_cup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罩杯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star_leg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腿长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star_introduction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个人简介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star_location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所在地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20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star_rewards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荣誉奖项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star_hobby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特长爱好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star_profession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职业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star_style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风格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star_field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擅长领域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star_livingphoto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生活照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star_moneyphoto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直播互动打赏图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star_portraitphoto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写真照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star_experience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活动经历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star_successtrading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成功交易量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31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star_indexhot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首页热度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star_vitality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活跃度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star_cooperate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配合度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star_accountstatus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账号状态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账号状态表</w:t>
            </w:r>
          </w:p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star_platform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所在平台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  <w:vAlign w:val="top"/>
          </w:tcPr>
          <w:p/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star_inform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是否订购短信通知功能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0--不订购</w:t>
            </w:r>
          </w:p>
          <w:p>
            <w:r>
              <w:rPr>
                <w:rFonts w:hint="eastAsia"/>
              </w:rPr>
              <w:t>1--订购</w:t>
            </w:r>
          </w:p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star_agent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经纪人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top"/>
          </w:tcPr>
          <w:p>
            <w:r>
              <w:rPr>
                <w:rFonts w:hint="eastAsia"/>
              </w:rPr>
              <w:t>?一个网红一个经纪人</w:t>
            </w:r>
          </w:p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star_qq</w:t>
            </w:r>
          </w:p>
        </w:tc>
        <w:tc>
          <w:tcPr>
            <w:tcW w:w="19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网红qq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Varchar</w:t>
            </w:r>
          </w:p>
        </w:tc>
        <w:tc>
          <w:tcPr>
            <w:tcW w:w="1697" w:type="dxa"/>
            <w:vAlign w:val="top"/>
          </w:tcPr>
          <w:p>
            <w:pPr>
              <w:rPr>
                <w:color w:val="FF6600"/>
              </w:rPr>
            </w:pPr>
          </w:p>
        </w:tc>
      </w:tr>
      <w:tr>
        <w:trPr>
          <w:trHeight w:val="52" w:hRule="atLeast"/>
        </w:trPr>
        <w:tc>
          <w:tcPr>
            <w:tcW w:w="18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star_shoe</w:t>
            </w:r>
            <w:r>
              <w:rPr>
                <w:color w:val="FF6600"/>
              </w:rPr>
              <w:t>size</w:t>
            </w:r>
          </w:p>
        </w:tc>
        <w:tc>
          <w:tcPr>
            <w:tcW w:w="19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网红鞋码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Varchar</w:t>
            </w:r>
          </w:p>
        </w:tc>
        <w:tc>
          <w:tcPr>
            <w:tcW w:w="1697" w:type="dxa"/>
            <w:vAlign w:val="top"/>
          </w:tcPr>
          <w:p>
            <w:pPr>
              <w:rPr>
                <w:color w:val="FF6600"/>
              </w:rPr>
            </w:pP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经纪人信息表（infoAgent）</w:t>
      </w:r>
    </w:p>
    <w:p/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0"/>
        <w:gridCol w:w="1950"/>
        <w:gridCol w:w="1316"/>
        <w:gridCol w:w="1706"/>
        <w:gridCol w:w="1705"/>
      </w:tblGrid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ag_id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ag_name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ag_sex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ag_password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ag_phone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ag_wechat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ag_role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ag_nickname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ag_registertime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ag_location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ag_grade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ag_ip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ag_visitnum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ag_accountstatus</w:t>
            </w:r>
          </w:p>
        </w:tc>
        <w:tc>
          <w:tcPr>
            <w:tcW w:w="1950" w:type="dxa"/>
            <w:vAlign w:val="top"/>
          </w:tcPr>
          <w:p/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ag_ownstar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经纪人拥有的网红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r>
              <w:rPr>
                <w:rFonts w:hint="eastAsia"/>
              </w:rPr>
              <w:t>ag_inform</w:t>
            </w:r>
          </w:p>
        </w:tc>
        <w:tc>
          <w:tcPr>
            <w:tcW w:w="1950" w:type="dxa"/>
            <w:vAlign w:val="top"/>
          </w:tcPr>
          <w:p>
            <w:r>
              <w:rPr>
                <w:rFonts w:hint="eastAsia"/>
              </w:rPr>
              <w:t>是否订购短信通知</w:t>
            </w:r>
          </w:p>
        </w:tc>
        <w:tc>
          <w:tcPr>
            <w:tcW w:w="1316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ag_in</w:t>
            </w:r>
            <w:r>
              <w:rPr>
                <w:color w:val="FF6600"/>
              </w:rPr>
              <w:t>troduction</w:t>
            </w:r>
          </w:p>
        </w:tc>
        <w:tc>
          <w:tcPr>
            <w:tcW w:w="1950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工作室简介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ag_qq</w:t>
            </w:r>
          </w:p>
        </w:tc>
        <w:tc>
          <w:tcPr>
            <w:tcW w:w="1950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经纪人QQ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  <w:tr>
        <w:trPr>
          <w:trHeight w:val="34" w:hRule="atLeast"/>
        </w:trPr>
        <w:tc>
          <w:tcPr>
            <w:tcW w:w="1850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ag_realname</w:t>
            </w:r>
          </w:p>
        </w:tc>
        <w:tc>
          <w:tcPr>
            <w:tcW w:w="1950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经纪人</w:t>
            </w:r>
            <w:r>
              <w:rPr>
                <w:rFonts w:hint="eastAsia"/>
                <w:color w:val="FF6600"/>
              </w:rPr>
              <w:t>真实姓名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企业信息表（infoCompany）</w:t>
      </w:r>
    </w:p>
    <w:p/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5"/>
        <w:gridCol w:w="1689"/>
        <w:gridCol w:w="1192"/>
        <w:gridCol w:w="1706"/>
        <w:gridCol w:w="1705"/>
      </w:tblGrid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com_id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com_name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com_password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com_phone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com_wechat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com_role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com_registertime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com_grade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com_ip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com_visitnum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com_accountstatus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com_businesslicense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营业执照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com_card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名片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com_location</w:t>
            </w:r>
          </w:p>
        </w:tc>
        <w:tc>
          <w:tcPr>
            <w:tcW w:w="1689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com_authentication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是否认证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0---未认证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1---正在认证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2---已经认证</w:t>
            </w:r>
          </w:p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com_authenticfee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是否缴纳认证费用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com_inform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是否订购短信通知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com_present</w:t>
            </w:r>
          </w:p>
        </w:tc>
        <w:tc>
          <w:tcPr>
            <w:tcW w:w="1689" w:type="dxa"/>
            <w:vAlign w:val="top"/>
          </w:tcPr>
          <w:p>
            <w:r>
              <w:rPr>
                <w:rFonts w:hint="eastAsia"/>
              </w:rPr>
              <w:t>公司介绍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com_</w:t>
            </w:r>
            <w:r>
              <w:rPr>
                <w:color w:val="FF6600"/>
              </w:rPr>
              <w:t>single_realname</w:t>
            </w:r>
          </w:p>
        </w:tc>
        <w:tc>
          <w:tcPr>
            <w:tcW w:w="1689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公司代表个人</w:t>
            </w:r>
            <w:r>
              <w:rPr>
                <w:rFonts w:hint="eastAsia"/>
                <w:color w:val="FF6600"/>
              </w:rPr>
              <w:t>真实姓名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com_</w:t>
            </w:r>
            <w:r>
              <w:rPr>
                <w:color w:val="FF6600"/>
              </w:rPr>
              <w:t>single_qq</w:t>
            </w:r>
          </w:p>
        </w:tc>
        <w:tc>
          <w:tcPr>
            <w:tcW w:w="1689" w:type="dxa"/>
            <w:vAlign w:val="top"/>
          </w:tcPr>
          <w:p>
            <w:pPr>
              <w:rPr>
                <w:color w:val="FF6600"/>
              </w:rPr>
            </w:pPr>
            <w:r>
              <w:rPr>
                <w:color w:val="FF6600"/>
              </w:rPr>
              <w:t>公司代表个</w:t>
            </w:r>
            <w:r>
              <w:rPr>
                <w:rFonts w:hint="eastAsia"/>
                <w:color w:val="FF6600"/>
              </w:rPr>
              <w:t>人</w:t>
            </w:r>
            <w:r>
              <w:rPr>
                <w:color w:val="FF6600"/>
              </w:rPr>
              <w:t>QQ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  <w:tr>
        <w:trPr>
          <w:trHeight w:val="31" w:hRule="atLeast"/>
        </w:trPr>
        <w:tc>
          <w:tcPr>
            <w:tcW w:w="2235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com_single_profession</w:t>
            </w:r>
          </w:p>
        </w:tc>
        <w:tc>
          <w:tcPr>
            <w:tcW w:w="1689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公司个人职务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66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6600"/>
              </w:rPr>
            </w:pP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通告表（announcement）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3"/>
        <w:gridCol w:w="2067"/>
        <w:gridCol w:w="1365"/>
        <w:gridCol w:w="1187"/>
        <w:gridCol w:w="1705"/>
      </w:tblGrid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65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anno_id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通告id</w:t>
            </w:r>
          </w:p>
        </w:tc>
        <w:tc>
          <w:tcPr>
            <w:tcW w:w="1365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anno_comid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企业id</w:t>
            </w:r>
          </w:p>
        </w:tc>
        <w:tc>
          <w:tcPr>
            <w:tcW w:w="1365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anno_name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通告名称</w:t>
            </w:r>
          </w:p>
        </w:tc>
        <w:tc>
          <w:tcPr>
            <w:tcW w:w="1365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anno_location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通告活动所在地</w:t>
            </w:r>
          </w:p>
        </w:tc>
        <w:tc>
          <w:tcPr>
            <w:tcW w:w="1365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具体</w:t>
            </w:r>
          </w:p>
        </w:tc>
      </w:tr>
      <w:t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anno_city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通告活动所在城市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北京，范围大</w:t>
            </w:r>
          </w:p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anno_activityneedtime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需要几天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anno_startworktime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anno_endworktime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anno_online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线上还是线下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anno_content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活动内容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anno_starrequire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网红需求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anno_starnumber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网红人数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bookmarkStart w:id="0" w:name="_GoBack"/>
            <w:r>
              <w:rPr>
                <w:rFonts w:hint="eastAsia"/>
                <w:color w:val="FF0000"/>
              </w:rPr>
              <w:t>Int</w:t>
            </w:r>
            <w:r>
              <w:rPr>
                <w:rFonts w:hint="eastAsia"/>
                <w:color w:val="FF0000"/>
                <w:lang w:val="en-US" w:eastAsia="zh-CN"/>
              </w:rPr>
              <w:t>--更改为varchar</w:t>
            </w:r>
            <w:bookmarkEnd w:id="0"/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anno_pay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anno_status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通告状态</w:t>
            </w:r>
          </w:p>
          <w:p>
            <w:r>
              <w:rPr>
                <w:rFonts w:hint="eastAsia"/>
              </w:rPr>
              <w:t>0--未超期未被抢</w:t>
            </w:r>
          </w:p>
          <w:p>
            <w:r>
              <w:rPr>
                <w:rFonts w:hint="eastAsia"/>
              </w:rPr>
              <w:t>1--未超期已被抢</w:t>
            </w:r>
          </w:p>
          <w:p>
            <w:r>
              <w:rPr>
                <w:rFonts w:hint="eastAsia"/>
              </w:rPr>
              <w:t>2--超期未被抢</w:t>
            </w:r>
          </w:p>
          <w:p>
            <w:r>
              <w:rPr>
                <w:rFonts w:hint="eastAsia"/>
              </w:rPr>
              <w:t>3-超期已被抢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28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anno_bargain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通告交易状态</w:t>
            </w:r>
          </w:p>
          <w:p>
            <w:r>
              <w:rPr>
                <w:rFonts w:hint="eastAsia"/>
              </w:rPr>
              <w:t>0--通告未交易</w:t>
            </w:r>
          </w:p>
          <w:p>
            <w:r>
              <w:rPr>
                <w:rFonts w:hint="eastAsia"/>
              </w:rPr>
              <w:t>1--正在交易</w:t>
            </w:r>
          </w:p>
          <w:p>
            <w:r>
              <w:rPr>
                <w:rFonts w:hint="eastAsia"/>
              </w:rPr>
              <w:t>2--已经交易成功</w:t>
            </w:r>
          </w:p>
          <w:p>
            <w:r>
              <w:rPr>
                <w:rFonts w:hint="eastAsia"/>
              </w:rPr>
              <w:t>3--已经交易失败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912" w:hRule="atLeast"/>
        </w:trPr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anno_audit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通告是否审核通过</w:t>
            </w:r>
          </w:p>
          <w:p>
            <w:r>
              <w:rPr>
                <w:rFonts w:hint="eastAsia"/>
              </w:rPr>
              <w:t>0--未审核通过</w:t>
            </w:r>
          </w:p>
          <w:p>
            <w:r>
              <w:rPr>
                <w:rFonts w:hint="eastAsia"/>
              </w:rPr>
              <w:t>1--已审核通过</w:t>
            </w:r>
          </w:p>
        </w:tc>
        <w:tc>
          <w:tcPr>
            <w:tcW w:w="1365" w:type="dxa"/>
            <w:vAlign w:val="top"/>
          </w:tcPr>
          <w:p/>
        </w:tc>
        <w:tc>
          <w:tcPr>
            <w:tcW w:w="118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rPr>
          <w:trHeight w:val="409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anno_add_time</w:t>
            </w:r>
          </w:p>
        </w:tc>
        <w:tc>
          <w:tcPr>
            <w:tcW w:w="2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通告</w:t>
            </w:r>
            <w:r>
              <w:rPr>
                <w:color w:val="FF0000"/>
              </w:rPr>
              <w:t>添加时间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网红通告记录单（announcementStar）</w:t>
      </w:r>
      <w:r>
        <w:rPr>
          <w:rFonts w:hint="eastAsia"/>
          <w:lang w:val="en-US" w:eastAsia="zh-CN"/>
        </w:rPr>
        <w:t>表中字段</w:t>
      </w:r>
      <w:r>
        <w:rPr>
          <w:rFonts w:hint="eastAsia"/>
          <w:color w:val="FF0000"/>
          <w:lang w:val="en-US" w:eastAsia="zh-CN"/>
        </w:rPr>
        <w:t>修改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0"/>
        <w:gridCol w:w="2291"/>
        <w:gridCol w:w="1170"/>
        <w:gridCol w:w="1110"/>
        <w:gridCol w:w="1481"/>
      </w:tblGrid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字段名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含义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是否为空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备注</w:t>
            </w: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anno_star_id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NO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主键，自增长</w:t>
            </w: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anno_star_annoid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通告id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NO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anno_star_starid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网红id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anno_star_commenttocom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网红对企业的评价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varchar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anno_star_commentofcom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企业对网红的评价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008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varchar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8000"/>
              </w:rPr>
            </w:pP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0"/>
        <w:gridCol w:w="2291"/>
        <w:gridCol w:w="1170"/>
        <w:gridCol w:w="1110"/>
        <w:gridCol w:w="1481"/>
      </w:tblGrid>
      <w:tr>
        <w:tc>
          <w:tcPr>
            <w:tcW w:w="24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含义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anno_star_id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主键，自增长</w:t>
            </w: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anno_star_annoid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通告id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anno_star_starid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网红id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anno_star_cpyid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企业id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anno_star_commenttocom</w:t>
            </w:r>
          </w:p>
        </w:tc>
        <w:tc>
          <w:tcPr>
            <w:tcW w:w="229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网红对企业的评价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anno_star_datestar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评价时间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datetime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anno_star_bargain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交易状态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47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anno_star_iscomment</w:t>
            </w:r>
          </w:p>
        </w:tc>
        <w:tc>
          <w:tcPr>
            <w:tcW w:w="229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是否评价</w:t>
            </w:r>
          </w:p>
        </w:tc>
        <w:tc>
          <w:tcPr>
            <w:tcW w:w="1170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11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网红活动价格单位（moneyUnit）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unit_id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unit_name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价格名称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网红活动（starActivity）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act_id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act_name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活动名称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act_content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活动</w:t>
            </w:r>
            <w:r>
              <w:rPr>
                <w:color w:val="FF0000"/>
              </w:rPr>
              <w:t>内容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act_time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</w:t>
            </w:r>
            <w:r>
              <w:rPr>
                <w:color w:val="FF0000"/>
              </w:rPr>
              <w:t>活动时间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act_star_id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</w:t>
            </w:r>
            <w:r>
              <w:rPr>
                <w:color w:val="FF0000"/>
              </w:rPr>
              <w:t>id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rPr>
          <w:trHeight w:val="270" w:hRule="atLeast"/>
        </w:trPr>
        <w:tc>
          <w:tcPr>
            <w:tcW w:w="20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act_star_photo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网红</w:t>
            </w:r>
            <w:r>
              <w:rPr>
                <w:color w:val="FF0000"/>
              </w:rPr>
              <w:t>活动照片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网红擅长领域（starField）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fie_id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fie_name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擅长领域名称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网红爱好特长（starHobby）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hob_id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hob_name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爱好特长名称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网红所在平台（starPlatform）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plat_id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plat_name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平台名称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网红职业（starProfession）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pro_id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pro_name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职业名称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网红报价（starQuote）</w:t>
      </w:r>
    </w:p>
    <w:tbl>
      <w:tblPr>
        <w:tblW w:w="85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24"/>
        <w:gridCol w:w="1905"/>
        <w:gridCol w:w="1192"/>
        <w:gridCol w:w="1706"/>
        <w:gridCol w:w="1705"/>
      </w:tblGrid>
      <w:tr>
        <w:tc>
          <w:tcPr>
            <w:tcW w:w="2024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24" w:type="dxa"/>
            <w:vAlign w:val="top"/>
          </w:tcPr>
          <w:p>
            <w:r>
              <w:rPr>
                <w:rFonts w:hint="eastAsia"/>
              </w:rPr>
              <w:t>quote_id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24" w:type="dxa"/>
            <w:vAlign w:val="top"/>
          </w:tcPr>
          <w:p>
            <w:r>
              <w:rPr>
                <w:rFonts w:hint="eastAsia"/>
              </w:rPr>
              <w:t>quote_starid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网红id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24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quote_staractivity</w:t>
            </w:r>
          </w:p>
        </w:tc>
        <w:tc>
          <w:tcPr>
            <w:tcW w:w="1905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活动类型id</w:t>
            </w:r>
          </w:p>
        </w:tc>
        <w:tc>
          <w:tcPr>
            <w:tcW w:w="1192" w:type="dxa"/>
            <w:vAlign w:val="top"/>
          </w:tcPr>
          <w:p>
            <w:pPr>
              <w:rPr>
                <w:strike/>
                <w:color w:val="7030A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strike/>
                <w:color w:val="7030A0"/>
              </w:rPr>
            </w:pPr>
          </w:p>
        </w:tc>
      </w:tr>
      <w:tr>
        <w:tc>
          <w:tcPr>
            <w:tcW w:w="2024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quote_moneyunit</w:t>
            </w:r>
          </w:p>
        </w:tc>
        <w:tc>
          <w:tcPr>
            <w:tcW w:w="1905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活动类型单位id</w:t>
            </w:r>
          </w:p>
        </w:tc>
        <w:tc>
          <w:tcPr>
            <w:tcW w:w="1192" w:type="dxa"/>
            <w:vAlign w:val="top"/>
          </w:tcPr>
          <w:p>
            <w:pPr>
              <w:rPr>
                <w:strike/>
                <w:color w:val="7030A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strike/>
                <w:color w:val="7030A0"/>
              </w:rPr>
            </w:pPr>
            <w:r>
              <w:rPr>
                <w:rFonts w:hint="eastAsia"/>
                <w:strike/>
                <w:color w:val="7030A0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strike/>
                <w:color w:val="7030A0"/>
              </w:rPr>
            </w:pPr>
          </w:p>
        </w:tc>
      </w:tr>
      <w:tr>
        <w:tc>
          <w:tcPr>
            <w:tcW w:w="202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quote_st</w:t>
            </w:r>
            <w:r>
              <w:rPr>
                <w:color w:val="FF0000"/>
              </w:rPr>
              <w:t>arservice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报价</w:t>
            </w:r>
            <w:r>
              <w:rPr>
                <w:color w:val="FF0000"/>
              </w:rPr>
              <w:t>类型id</w:t>
            </w:r>
          </w:p>
        </w:tc>
        <w:tc>
          <w:tcPr>
            <w:tcW w:w="1192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c>
          <w:tcPr>
            <w:tcW w:w="2024" w:type="dxa"/>
            <w:vAlign w:val="top"/>
          </w:tcPr>
          <w:p>
            <w:r>
              <w:rPr>
                <w:rFonts w:hint="eastAsia"/>
              </w:rPr>
              <w:t>quote_fee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color w:val="FF0000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t>有多个价格时以#</w:t>
            </w:r>
            <w:r>
              <w:rPr>
                <w:rFonts w:hint="eastAsia"/>
              </w:rPr>
              <w:t>分割</w:t>
            </w:r>
            <w:r>
              <w:t>，</w:t>
            </w:r>
            <w:r>
              <w:rPr>
                <w:rFonts w:hint="eastAsia"/>
              </w:rPr>
              <w:t>例如</w:t>
            </w:r>
            <w:r>
              <w:t>，123#123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网红风格（starStyle）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sty_id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sty_name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风格名称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用户账户状态表（userAccountStatus）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sta_id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sta_name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状态名称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用户等级表（userGrade）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grade_id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grade_name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等级名称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用户角色表（userRole）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role_id</w:t>
            </w:r>
          </w:p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role_name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管理员权限表（adminRight）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right_id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权限id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right_name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权限名称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图片类型表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/>
        </w:tc>
        <w:tc>
          <w:tcPr>
            <w:tcW w:w="1905" w:type="dxa"/>
            <w:vAlign w:val="top"/>
          </w:tcPr>
          <w:p/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网红图片文件表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photo_type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photo_user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  <w:r>
              <w:rPr>
                <w:color w:val="FF0000"/>
              </w:rPr>
              <w:t>（varchar）</w:t>
            </w:r>
          </w:p>
        </w:tc>
        <w:tc>
          <w:tcPr>
            <w:tcW w:w="1705" w:type="dxa"/>
            <w:vAlign w:val="top"/>
          </w:tcPr>
          <w:p>
            <w:r>
              <w:t>与网红手机号绑定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photo_uptime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上传时间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photo_state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photo_path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存储路径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企业图片文件表</w:t>
      </w:r>
      <w:r>
        <w:rPr>
          <w:rFonts w:hint="eastAsia"/>
          <w:lang w:val="en-US" w:eastAsia="zh-CN"/>
        </w:rPr>
        <w:t>companyPhoto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photo_type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photo_user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企业ID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photo_uptime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上传时间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photo_state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photo_path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存储路径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经纪人图片文件表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图片名称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photo_type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photo_user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经纪人ID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photo_uptime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上传时间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photo_state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photo_path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存储路径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ind w:firstLine="420"/>
      </w:pP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网红活动报价类型表starservice（新增加）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service_id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活动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ervice_name</w:t>
            </w:r>
          </w:p>
        </w:tc>
        <w:tc>
          <w:tcPr>
            <w:tcW w:w="1905" w:type="dxa"/>
            <w:vAlign w:val="top"/>
          </w:tcPr>
          <w:p>
            <w:r>
              <w:t>活动类型名称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service_unit</w:t>
            </w:r>
          </w:p>
        </w:tc>
        <w:tc>
          <w:tcPr>
            <w:tcW w:w="1905" w:type="dxa"/>
            <w:vAlign w:val="top"/>
          </w:tcPr>
          <w:p>
            <w:r>
              <w:t>活动</w:t>
            </w:r>
            <w:r>
              <w:rPr>
                <w:rFonts w:hint="eastAsia"/>
              </w:rPr>
              <w:t>类型</w:t>
            </w:r>
            <w:r>
              <w:t>单位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t>有多个单位以#</w:t>
            </w:r>
            <w:r>
              <w:rPr>
                <w:rFonts w:hint="eastAsia"/>
              </w:rPr>
              <w:t>分割</w:t>
            </w:r>
            <w:r>
              <w:t>，</w:t>
            </w:r>
            <w:r>
              <w:rPr>
                <w:rFonts w:hint="eastAsia"/>
              </w:rPr>
              <w:t>例如</w:t>
            </w:r>
            <w:r>
              <w:t>，元/</w:t>
            </w:r>
            <w:r>
              <w:rPr>
                <w:rFonts w:hint="eastAsia"/>
              </w:rPr>
              <w:t>场次</w:t>
            </w:r>
            <w:r>
              <w:t>#</w:t>
            </w:r>
            <w:r>
              <w:rPr>
                <w:rFonts w:hint="eastAsia"/>
              </w:rPr>
              <w:t>元</w:t>
            </w:r>
            <w:r>
              <w:t>/</w:t>
            </w:r>
            <w:r>
              <w:rPr>
                <w:rFonts w:hint="eastAsia"/>
              </w:rPr>
              <w:t>时</w:t>
            </w:r>
          </w:p>
        </w:tc>
      </w:tr>
    </w:tbl>
    <w:p/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网红</w:t>
      </w:r>
      <w:r>
        <w:rPr>
          <w:rFonts w:hint="eastAsia"/>
          <w:color w:val="FF0000"/>
        </w:rPr>
        <w:t>平台</w:t>
      </w:r>
      <w:r>
        <w:rPr>
          <w:color w:val="FF0000"/>
        </w:rPr>
        <w:t>数据表starplatformdata（新增加，注：</w:t>
      </w:r>
      <w:r>
        <w:rPr>
          <w:rFonts w:hint="eastAsia"/>
          <w:color w:val="FF0000"/>
        </w:rPr>
        <w:t>该</w:t>
      </w:r>
      <w:r>
        <w:rPr>
          <w:color w:val="FF0000"/>
        </w:rPr>
        <w:t>表不包含平台图片数据）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t>platform_</w:t>
            </w:r>
            <w:r>
              <w:rPr>
                <w:rFonts w:hint="eastAsia"/>
              </w:rPr>
              <w:t>data_id</w:t>
            </w:r>
          </w:p>
        </w:tc>
        <w:tc>
          <w:tcPr>
            <w:tcW w:w="1905" w:type="dxa"/>
            <w:vAlign w:val="top"/>
          </w:tcPr>
          <w:p>
            <w:r>
              <w:t>网红平台数据</w:t>
            </w:r>
            <w:r>
              <w:rPr>
                <w:rFonts w:hint="eastAsia"/>
              </w:rPr>
              <w:t>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star_</w:t>
            </w:r>
            <w:r>
              <w:rPr>
                <w:rFonts w:hint="eastAsia"/>
              </w:rPr>
              <w:t>platform_name</w:t>
            </w:r>
          </w:p>
        </w:tc>
        <w:tc>
          <w:tcPr>
            <w:tcW w:w="1905" w:type="dxa"/>
            <w:vAlign w:val="top"/>
          </w:tcPr>
          <w:p>
            <w:r>
              <w:t>网红所在平台名称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star_id_phone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网红手机号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star_platform_nickname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网红平台昵称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star_platform_fans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网红平台粉丝量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例如，1000万</w:t>
            </w:r>
          </w:p>
        </w:tc>
      </w:tr>
      <w:tr>
        <w:tc>
          <w:tcPr>
            <w:tcW w:w="2019" w:type="dxa"/>
            <w:vAlign w:val="top"/>
          </w:tcPr>
          <w:p>
            <w:r>
              <w:t>star_average_reading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网红平台阅读量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例如，100万</w:t>
            </w:r>
          </w:p>
        </w:tc>
      </w:tr>
      <w:tr>
        <w:tc>
          <w:tcPr>
            <w:tcW w:w="2019" w:type="dxa"/>
            <w:vAlign w:val="top"/>
          </w:tcPr>
          <w:p>
            <w:r>
              <w:t>star_platform_salary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网红平台薪水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例如，20万</w:t>
            </w:r>
          </w:p>
        </w:tc>
      </w:tr>
      <w:tr>
        <w:tc>
          <w:tcPr>
            <w:tcW w:w="2019" w:type="dxa"/>
            <w:vAlign w:val="top"/>
          </w:tcPr>
          <w:p>
            <w:r>
              <w:t>star_platform_id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网红平台id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rPr>
          <w:color w:val="FF0000"/>
        </w:rPr>
      </w:pP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网红平台图片表starplatformphoto(新增加)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t>plat_pho_id</w:t>
            </w:r>
          </w:p>
        </w:tc>
        <w:tc>
          <w:tcPr>
            <w:tcW w:w="1905" w:type="dxa"/>
            <w:vAlign w:val="top"/>
          </w:tcPr>
          <w:p>
            <w:r>
              <w:t>网红平台</w:t>
            </w:r>
            <w:r>
              <w:rPr>
                <w:rFonts w:hint="eastAsia"/>
              </w:rPr>
              <w:t>图片id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plat_pho_type</w:t>
            </w:r>
          </w:p>
        </w:tc>
        <w:tc>
          <w:tcPr>
            <w:tcW w:w="1905" w:type="dxa"/>
            <w:vAlign w:val="top"/>
          </w:tcPr>
          <w:p>
            <w:r>
              <w:t>网红</w:t>
            </w:r>
            <w:r>
              <w:rPr>
                <w:rFonts w:hint="eastAsia"/>
              </w:rPr>
              <w:t>平台图片类型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plat_pho_user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网红手机号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plat_pho_path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网红平台图片路径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  <w:tr>
        <w:tc>
          <w:tcPr>
            <w:tcW w:w="2019" w:type="dxa"/>
            <w:vAlign w:val="top"/>
          </w:tcPr>
          <w:p>
            <w:r>
              <w:t>pho_platform_name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网红平台名称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例如，1000万</w:t>
            </w:r>
          </w:p>
        </w:tc>
      </w:tr>
    </w:tbl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网红平台类型表platfromphototype（新增加）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t>platform_pho_type_id</w:t>
            </w:r>
          </w:p>
        </w:tc>
        <w:tc>
          <w:tcPr>
            <w:tcW w:w="1905" w:type="dxa"/>
            <w:vAlign w:val="top"/>
          </w:tcPr>
          <w:p>
            <w:r>
              <w:t>网红平台</w:t>
            </w:r>
            <w:r>
              <w:rPr>
                <w:rFonts w:hint="eastAsia"/>
              </w:rPr>
              <w:t>图片类型id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platform_pho_type_name</w:t>
            </w:r>
          </w:p>
        </w:tc>
        <w:tc>
          <w:tcPr>
            <w:tcW w:w="1905" w:type="dxa"/>
            <w:vAlign w:val="top"/>
          </w:tcPr>
          <w:p>
            <w:r>
              <w:t>网红</w:t>
            </w:r>
            <w:r>
              <w:rPr>
                <w:rFonts w:hint="eastAsia"/>
              </w:rPr>
              <w:t>平台图片类型名称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 xml:space="preserve">城市表city（新增加，主要用于通告列表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活动地区 筛选）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ci</w:t>
            </w:r>
            <w:r>
              <w:t>ty_id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城市id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city_name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城市名称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 xml:space="preserve">发布时间表applytimecondition（新增加，主要用通告列表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发布时间 筛选）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t>apply_time_id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发布时间id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apply_time_name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发布时间名称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通告类型</w:t>
      </w:r>
      <w:r>
        <w:rPr>
          <w:rFonts w:hint="eastAsia"/>
          <w:color w:val="FF0000"/>
        </w:rPr>
        <w:t>表</w:t>
      </w:r>
      <w:r>
        <w:rPr>
          <w:color w:val="FF0000"/>
        </w:rPr>
        <w:t>announcementtype</w:t>
      </w:r>
      <w:r>
        <w:rPr>
          <w:rFonts w:hint="eastAsia"/>
          <w:color w:val="FF0000"/>
        </w:rPr>
        <w:t xml:space="preserve">（新增加，主要用通告列表 </w:t>
      </w:r>
      <w:r>
        <w:rPr>
          <w:color w:val="FF0000"/>
        </w:rPr>
        <w:t>– 通告类型</w:t>
      </w:r>
      <w:r>
        <w:rPr>
          <w:rFonts w:hint="eastAsia"/>
          <w:color w:val="FF0000"/>
        </w:rPr>
        <w:t xml:space="preserve"> 筛选）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r>
              <w:t>anno_type_id</w:t>
            </w:r>
          </w:p>
        </w:tc>
        <w:tc>
          <w:tcPr>
            <w:tcW w:w="1905" w:type="dxa"/>
            <w:vAlign w:val="top"/>
          </w:tcPr>
          <w:p>
            <w:r>
              <w:t>通告类型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92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r>
              <w:t>anno_type_name</w:t>
            </w:r>
          </w:p>
        </w:tc>
        <w:tc>
          <w:tcPr>
            <w:tcW w:w="1905" w:type="dxa"/>
            <w:vAlign w:val="top"/>
          </w:tcPr>
          <w:p>
            <w:r>
              <w:t>通告类型</w:t>
            </w:r>
            <w:r>
              <w:rPr>
                <w:rFonts w:hint="eastAsia"/>
              </w:rPr>
              <w:t>名称</w:t>
            </w:r>
          </w:p>
        </w:tc>
        <w:tc>
          <w:tcPr>
            <w:tcW w:w="1192" w:type="dxa"/>
            <w:vAlign w:val="top"/>
          </w:tcPr>
          <w:p/>
        </w:tc>
        <w:tc>
          <w:tcPr>
            <w:tcW w:w="1706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  <w:vAlign w:val="top"/>
          </w:tcPr>
          <w:p/>
        </w:tc>
      </w:tr>
    </w:tbl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企业通告记录单（announceCompany）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含义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anno_cpy_annoid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通告ID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anno_cpy_cpyid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企业ID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rPr>
          <w:trHeight w:val="208" w:hRule="atLeast"/>
        </w:trP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anno_cpy_starid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网红ID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anno_cpy_commenttostar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企业对网红的评价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anno_cpy_datecom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评价时间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anno_bargain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交易状态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0---报名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1---详谈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2--确认合作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3--确认支付</w:t>
            </w:r>
          </w:p>
        </w:tc>
      </w:tr>
      <w:tr>
        <w:tc>
          <w:tcPr>
            <w:tcW w:w="2019" w:type="dxa"/>
            <w:vAlign w:val="top"/>
          </w:tcPr>
          <w:p>
            <w:p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anno_iscomment</w:t>
            </w:r>
          </w:p>
        </w:tc>
        <w:tc>
          <w:tcPr>
            <w:tcW w:w="1905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是否评价</w:t>
            </w:r>
          </w:p>
        </w:tc>
        <w:tc>
          <w:tcPr>
            <w:tcW w:w="1192" w:type="dxa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0---还没回复</w:t>
            </w:r>
          </w:p>
          <w:p>
            <w:p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1---已经回复了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工作预约表（work）</w:t>
      </w:r>
    </w:p>
    <w:tbl>
      <w:tblPr>
        <w:tblW w:w="8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905"/>
        <w:gridCol w:w="1192"/>
        <w:gridCol w:w="1706"/>
        <w:gridCol w:w="1705"/>
      </w:tblGrid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含义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work_id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主键，自增长</w:t>
            </w: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work_content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预约工作内容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work_star_id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网红ID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work_com_name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rPr>
          <w:trHeight w:val="208" w:hRule="atLeast"/>
        </w:trP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work_com_phone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企业联系方式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rPr>
          <w:trHeight w:val="208" w:hRule="atLeast"/>
        </w:trP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work_com_wechat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企业微信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work_date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这条预约产生的时间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work_needtime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工作需要的时间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work_starttime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工作开始时间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work_pay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工作费用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float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work_read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管理员是否已读该消息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work_location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gongzuo</w:t>
            </w: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c>
          <w:tcPr>
            <w:tcW w:w="201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905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192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706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50209">
    <w:nsid w:val="583C5A01"/>
    <w:multiLevelType w:val="singleLevel"/>
    <w:tmpl w:val="583C5A01"/>
    <w:lvl w:ilvl="0" w:tentative="1">
      <w:start w:val="1"/>
      <w:numFmt w:val="decimal"/>
      <w:suff w:val="space"/>
      <w:lvlText w:val="%1."/>
      <w:lvlJc w:val="left"/>
    </w:lvl>
  </w:abstractNum>
  <w:abstractNum w:abstractNumId="1489652204">
    <w:nsid w:val="58CA49EC"/>
    <w:multiLevelType w:val="singleLevel"/>
    <w:tmpl w:val="58CA49EC"/>
    <w:lvl w:ilvl="0" w:tentative="1">
      <w:start w:val="30"/>
      <w:numFmt w:val="decimal"/>
      <w:suff w:val="nothing"/>
      <w:lvlText w:val="%1."/>
      <w:lvlJc w:val="left"/>
    </w:lvl>
  </w:abstractNum>
  <w:num w:numId="1">
    <w:abstractNumId w:val="1480350209"/>
  </w:num>
  <w:num w:numId="2">
    <w:abstractNumId w:val="1489652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1041</Words>
  <Characters>5935</Characters>
  <Lines>49</Lines>
  <Paragraphs>13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2017-03-10T01:47:00Z</dcterms:created>
  <dc:creator>Administrator</dc:creator>
  <cp:lastModifiedBy>Administrator</cp:lastModifiedBy>
  <dcterms:modified xsi:type="dcterms:W3CDTF">2017-03-20T13:40:14Z</dcterms:modified>
  <dc:title>提前说明：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