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  <w:r>
              <w:rPr>
                <w:rFonts w:hint="eastAsia"/>
              </w:rPr>
              <w:t>2017.</w:t>
            </w:r>
            <w:r>
              <w:rPr>
                <w:rFonts w:hint="eastAsia"/>
                <w:lang w:val="en-US" w:eastAsia="zh-CN"/>
              </w:rPr>
              <w:t>03.20</w:t>
            </w:r>
          </w:p>
        </w:tc>
        <w:tc>
          <w:tcPr>
            <w:tcW w:w="2130" w:type="dxa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王刚</w:t>
            </w:r>
          </w:p>
        </w:tc>
        <w:tc>
          <w:tcPr>
            <w:tcW w:w="2131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接口文档说明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</w:tbl>
    <w:p>
      <w:pPr>
        <w:pStyle w:val="4"/>
        <w:rPr>
          <w:sz w:val="18"/>
          <w:szCs w:val="18"/>
        </w:rPr>
      </w:pPr>
    </w:p>
    <w:p>
      <w:pPr>
        <w:pStyle w:val="3"/>
        <w:tabs>
          <w:tab w:val="right" w:leader="dot" w:pos="8306"/>
        </w:tabs>
      </w:pPr>
      <w:bookmarkStart w:id="4" w:name="_GoBack"/>
      <w:bookmarkEnd w:id="4"/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_Toc1580 </w:instrText>
      </w:r>
      <w:r>
        <w:rPr>
          <w:szCs w:val="18"/>
        </w:rPr>
        <w:fldChar w:fldCharType="separate"/>
      </w:r>
      <w:r>
        <w:t xml:space="preserve">1、 </w:t>
      </w:r>
      <w:r>
        <w:rPr>
          <w:rFonts w:hint="eastAsia"/>
        </w:rPr>
        <w:t>获取学生的当前激活的选课活动的上课记录</w:t>
      </w:r>
      <w:r>
        <w:tab/>
      </w:r>
      <w:r>
        <w:fldChar w:fldCharType="begin"/>
      </w:r>
      <w:r>
        <w:instrText xml:space="preserve"> PAGEREF _Toc1580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_Toc17230 </w:instrText>
      </w:r>
      <w:r>
        <w:rPr>
          <w:szCs w:val="18"/>
        </w:rPr>
        <w:fldChar w:fldCharType="separate"/>
      </w:r>
      <w:r>
        <w:t xml:space="preserve">2、 </w:t>
      </w:r>
      <w:r>
        <w:rPr>
          <w:rFonts w:hint="eastAsia" w:ascii="Consolas" w:hAnsi="Consolas" w:eastAsia="Consolas"/>
          <w:highlight w:val="white"/>
        </w:rPr>
        <w:t>获取学生的历次上课记录</w:t>
      </w:r>
      <w:r>
        <w:tab/>
      </w:r>
      <w:r>
        <w:fldChar w:fldCharType="begin"/>
      </w:r>
      <w:r>
        <w:instrText xml:space="preserve"> PAGEREF _Toc17230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>
      <w:pPr>
        <w:rPr>
          <w:szCs w:val="18"/>
        </w:rPr>
      </w:pPr>
      <w:r>
        <w:rPr>
          <w:szCs w:val="18"/>
        </w:rPr>
        <w:fldChar w:fldCharType="end"/>
      </w:r>
    </w:p>
    <w:p>
      <w:pPr>
        <w:rPr>
          <w:szCs w:val="18"/>
        </w:rPr>
      </w:pPr>
    </w:p>
    <w:p/>
    <w:p/>
    <w:p/>
    <w:p>
      <w:pPr>
        <w:pStyle w:val="2"/>
        <w:numPr>
          <w:ilvl w:val="0"/>
          <w:numId w:val="1"/>
        </w:numPr>
        <w:rPr>
          <w:color w:val="auto"/>
        </w:rPr>
      </w:pPr>
      <w:bookmarkStart w:id="0" w:name="_Toc15048"/>
      <w:bookmarkStart w:id="1" w:name="_Toc1580"/>
      <w:r>
        <w:rPr>
          <w:rFonts w:hint="eastAsia"/>
          <w:color w:val="auto"/>
        </w:rPr>
        <w:t>获取学生的当前激活的选课活动的上课记录</w:t>
      </w:r>
      <w:bookmarkEnd w:id="0"/>
      <w:bookmarkEnd w:id="1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eastAsia="zh-CN"/>
              </w:rPr>
              <w:t>获取学生的当前激活的选课活动的上课记录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sResultController/getStudentResultLesson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0mJTX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vOHFgq0fePX398+PTw+f7h2xc2yQ4NAWsC3oabmDViuPbiPTLnL3pw&#10;nXqJgXzODIStnoDzBnfP1m20+TmJZutSgc2hAmqdmKDDs5NTzsT+vIJ6/yhETK+UtywvGh4pYPEb&#10;VteYclio95Acw/krbUwprnFsaPiL02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PSY&#10;lNf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"音乐类",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//类型名称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"流行音乐",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lessonAddress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"第一教学楼101室",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//上课地点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"3",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//星期几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"4",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//第几节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color w:val="auto"/>
        </w:rPr>
      </w:pPr>
      <w:bookmarkStart w:id="2" w:name="_Toc4241"/>
      <w:bookmarkStart w:id="3" w:name="_Toc17230"/>
      <w:r>
        <w:rPr>
          <w:rFonts w:hint="eastAsia" w:ascii="Consolas" w:hAnsi="Consolas" w:eastAsia="Consolas"/>
          <w:color w:val="auto"/>
          <w:sz w:val="28"/>
          <w:highlight w:val="white"/>
        </w:rPr>
        <w:t>获取学生的历次上课记录</w:t>
      </w:r>
      <w:bookmarkEnd w:id="2"/>
      <w:bookmarkEnd w:id="3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eastAsia="zh-CN"/>
              </w:rPr>
              <w:t>删</w:t>
            </w:r>
            <w:r>
              <w:rPr>
                <w:rFonts w:hint="eastAsia" w:ascii="Consolas" w:hAnsi="Consolas" w:eastAsia="Consolas"/>
                <w:color w:val="auto"/>
                <w:sz w:val="28"/>
                <w:highlight w:val="white"/>
              </w:rPr>
              <w:t>除选课活动记录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sResultController/getStudentAllResultLesson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自选图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MbT&#10;tb3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"音乐类",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//类型名称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"流行音乐",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lessonAddress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"第一教学楼101室",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//上课地点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"3",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//星期几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"4",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//第几节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//得分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typeName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"音乐类"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"民谣"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"开发管理员"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lessonAddress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"第一教学楼102室"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8080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ADE"/>
    <w:multiLevelType w:val="singleLevel"/>
    <w:tmpl w:val="58CA3A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C584E"/>
    <w:rsid w:val="6BF85772"/>
    <w:rsid w:val="6F1D1A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uiPriority w:val="0"/>
    <w:pPr>
      <w:spacing w:before="100" w:beforeAutospacing="1" w:after="100" w:afterAutospacing="1"/>
    </w:pPr>
  </w:style>
  <w:style w:type="table" w:styleId="7">
    <w:name w:val="Table Grid"/>
    <w:basedOn w:val="6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2017-08-31T07:46:57Z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