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D307B" w14:textId="77777777" w:rsidR="00265064" w:rsidRDefault="00265064">
      <w:bookmarkStart w:id="0" w:name="_Hlk483172806"/>
      <w:bookmarkEnd w:id="0"/>
    </w:p>
    <w:p w14:paraId="55B9C5EF" w14:textId="77777777"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14:paraId="671393A2" w14:textId="77777777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14:paraId="52EB4734" w14:textId="77777777" w:rsidR="00265064" w:rsidRPr="00300DDE" w:rsidRDefault="00265064">
            <w:pPr>
              <w:pStyle w:val="Titreprincipal"/>
              <w:rPr>
                <w:color w:val="auto"/>
              </w:rPr>
            </w:pPr>
          </w:p>
          <w:p w14:paraId="27176684" w14:textId="77777777" w:rsidR="003E011D" w:rsidRPr="00282D90" w:rsidRDefault="00076E8B" w:rsidP="00300DDE">
            <w:pPr>
              <w:pStyle w:val="Ttul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XX-PROJECTNAME-XX</w:t>
            </w:r>
          </w:p>
          <w:p w14:paraId="47C49A83" w14:textId="77777777"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XX-VERSION-XX</w:t>
            </w:r>
          </w:p>
          <w:p w14:paraId="5C687525" w14:textId="77777777" w:rsidR="00300DDE" w:rsidRPr="00300DDE" w:rsidRDefault="00300DDE" w:rsidP="00300DDE"/>
          <w:p w14:paraId="2E62F950" w14:textId="77777777"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Ttul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TtuloCar"/>
              </w:rPr>
              <w:t>analysis</w:t>
            </w:r>
          </w:p>
          <w:p w14:paraId="260348FB" w14:textId="77777777"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14:paraId="75138E82" w14:textId="77777777" w:rsidR="00265064" w:rsidRDefault="00265064">
      <w:pPr>
        <w:pStyle w:val="Titreprincipal"/>
      </w:pPr>
    </w:p>
    <w:p w14:paraId="0A4EF735" w14:textId="77777777"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9928EF" w14:paraId="23E2A8D7" w14:textId="77777777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14:paraId="126E67FA" w14:textId="77777777"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14:paraId="30978C61" w14:textId="77777777"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14:paraId="40F145AC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14:paraId="030AA890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14:paraId="4AF13DF4" w14:textId="77777777"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14:paraId="4973F980" w14:textId="77777777"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7772423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01378297" w14:textId="77777777"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14:paraId="49997B39" w14:textId="77777777" w:rsidR="00282D90" w:rsidRDefault="00076E8B">
          <w:pPr>
            <w:pStyle w:val="TDC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7772423" w:history="1">
            <w:r w:rsidR="00282D90" w:rsidRPr="00801BDE">
              <w:rPr>
                <w:rStyle w:val="Hipervnculo"/>
                <w:noProof/>
              </w:rPr>
              <w:t>Content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_Toc7772423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1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20192588" w14:textId="77777777" w:rsidR="00282D90" w:rsidRDefault="00775390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4" w:history="1">
            <w:r w:rsidR="00282D90" w:rsidRPr="00801BDE">
              <w:rPr>
                <w:rStyle w:val="Hipervnculo"/>
                <w:noProof/>
                <w:lang w:val="en-US"/>
              </w:rPr>
              <w:t>Introduction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_Toc7772424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7FC19FF4" w14:textId="77777777" w:rsidR="00282D90" w:rsidRDefault="00775390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5" w:history="1">
            <w:r w:rsidR="00282D90" w:rsidRPr="00801BDE">
              <w:rPr>
                <w:rStyle w:val="Hipervnculo"/>
                <w:noProof/>
              </w:rPr>
              <w:t>Configuration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_Toc7772425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422253C5" w14:textId="77777777" w:rsidR="00282D90" w:rsidRDefault="00775390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6" w:history="1">
            <w:r w:rsidR="00282D90" w:rsidRPr="00801BDE">
              <w:rPr>
                <w:rStyle w:val="Hipervnculo"/>
                <w:noProof/>
              </w:rPr>
              <w:t>Synthesis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_Toc7772426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39F4776C" w14:textId="77777777" w:rsidR="00282D90" w:rsidRDefault="00775390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7" w:history="1">
            <w:r w:rsidR="00282D90" w:rsidRPr="00801BDE">
              <w:rPr>
                <w:rStyle w:val="Hipervnculo"/>
                <w:noProof/>
              </w:rPr>
              <w:t>Metrics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_Toc7772427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72962F51" w14:textId="77777777" w:rsidR="00282D90" w:rsidRDefault="00775390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8" w:history="1">
            <w:r w:rsidR="00282D90" w:rsidRPr="00801BDE">
              <w:rPr>
                <w:rStyle w:val="Hipervnculo"/>
                <w:noProof/>
                <w:lang w:val="en-US"/>
              </w:rPr>
              <w:t>Volume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_Toc7772428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06A22267" w14:textId="77777777" w:rsidR="00282D90" w:rsidRDefault="00775390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9" w:history="1">
            <w:r w:rsidR="00282D90" w:rsidRPr="00801BDE">
              <w:rPr>
                <w:rStyle w:val="Hipervnculo"/>
                <w:noProof/>
                <w:lang w:val="en-US"/>
              </w:rPr>
              <w:t>Issues count by severity and type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_Toc7772429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150E7328" w14:textId="77777777" w:rsidR="00282D90" w:rsidRDefault="00775390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30" w:history="1">
            <w:r w:rsidR="00282D90" w:rsidRPr="00801BDE">
              <w:rPr>
                <w:rStyle w:val="Hipervnculo"/>
                <w:noProof/>
                <w:lang w:val="en-US"/>
              </w:rPr>
              <w:t>Charts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_Toc7772430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66647FAC" w14:textId="77777777" w:rsidR="00282D90" w:rsidRDefault="00775390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31" w:history="1">
            <w:r w:rsidR="00282D90" w:rsidRPr="00801BDE">
              <w:rPr>
                <w:rStyle w:val="Hipervnculo"/>
                <w:noProof/>
                <w:lang w:val="en-US"/>
              </w:rPr>
              <w:t>Issues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_Toc7772431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3882E7E4" w14:textId="77777777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1106D9B7" w14:textId="77777777"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4EDB0AAF" w14:textId="77777777"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7772424"/>
      <w:bookmarkEnd w:id="2"/>
      <w:r w:rsidRPr="006E25C4">
        <w:rPr>
          <w:lang w:val="en-US"/>
        </w:rPr>
        <w:lastRenderedPageBreak/>
        <w:t>Introduction</w:t>
      </w:r>
      <w:bookmarkEnd w:id="3"/>
    </w:p>
    <w:p w14:paraId="4435C72C" w14:textId="77777777"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14:paraId="5E26B687" w14:textId="77777777"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14:paraId="0E354731" w14:textId="77777777" w:rsidR="00CF2650" w:rsidRDefault="001F5FAC" w:rsidP="001F5FAC">
      <w:pPr>
        <w:pStyle w:val="Ttulo1"/>
      </w:pPr>
      <w:bookmarkStart w:id="4" w:name="_Toc7772425"/>
      <w:r>
        <w:t>Configuration</w:t>
      </w:r>
      <w:bookmarkEnd w:id="4"/>
    </w:p>
    <w:p w14:paraId="2CF8D6BA" w14:textId="77777777" w:rsidR="00CF2650" w:rsidRDefault="001F5FAC" w:rsidP="00CF2650">
      <w:pPr>
        <w:numPr>
          <w:ilvl w:val="0"/>
          <w:numId w:val="3"/>
        </w:numPr>
      </w:pPr>
      <w:r>
        <w:t>Quality Profiles</w:t>
      </w:r>
    </w:p>
    <w:p w14:paraId="615272B0" w14:textId="77777777"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>: XX-QUALITYPROFILENAME-XX</w:t>
      </w:r>
    </w:p>
    <w:p w14:paraId="3306B0F7" w14:textId="77777777"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14:paraId="22BFC435" w14:textId="77777777" w:rsidR="00CF2650" w:rsidRDefault="00CF2650" w:rsidP="00CF2650">
      <w:pPr>
        <w:numPr>
          <w:ilvl w:val="0"/>
          <w:numId w:val="3"/>
        </w:numPr>
      </w:pPr>
      <w:r>
        <w:t>Quality Gate</w:t>
      </w:r>
    </w:p>
    <w:p w14:paraId="31D6DBE1" w14:textId="77777777"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14:paraId="1ABE0A2D" w14:textId="77777777"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14:paraId="0799261C" w14:textId="77777777" w:rsidR="005F2CF0" w:rsidRPr="001D2E00" w:rsidRDefault="005F2CF0" w:rsidP="005F2CF0">
      <w:pPr>
        <w:pStyle w:val="Ttulo1"/>
      </w:pPr>
      <w:bookmarkStart w:id="5" w:name="_Toc481744298"/>
      <w:bookmarkStart w:id="6" w:name="_Toc7772426"/>
      <w:bookmarkEnd w:id="5"/>
      <w:r>
        <w:t>Synthesis</w:t>
      </w:r>
      <w:bookmarkEnd w:id="6"/>
    </w:p>
    <w:tbl>
      <w:tblPr>
        <w:tblStyle w:val="Sombreadoclaro-nfasis5"/>
        <w:tblW w:w="4983" w:type="pct"/>
        <w:tblLook w:val="04A0" w:firstRow="1" w:lastRow="0" w:firstColumn="1" w:lastColumn="0" w:noHBand="0" w:noVBand="1"/>
        <w:tblCaption w:val="TT-SYNTHESIS-TT"/>
      </w:tblPr>
      <w:tblGrid>
        <w:gridCol w:w="1726"/>
        <w:gridCol w:w="1527"/>
        <w:gridCol w:w="1305"/>
        <w:gridCol w:w="2106"/>
        <w:gridCol w:w="1468"/>
        <w:gridCol w:w="1688"/>
      </w:tblGrid>
      <w:tr w:rsidR="005F2CF0" w14:paraId="645425D7" w14:textId="77777777" w:rsidTr="0091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E5DFEC" w:themeFill="accent4" w:themeFillTint="33"/>
            <w:vAlign w:val="center"/>
          </w:tcPr>
          <w:p w14:paraId="1957B7C5" w14:textId="77777777" w:rsidR="005F2CF0" w:rsidRDefault="005F2CF0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Quality Gate</w:t>
            </w:r>
          </w:p>
        </w:tc>
        <w:tc>
          <w:tcPr>
            <w:tcW w:w="778" w:type="pct"/>
            <w:vAlign w:val="center"/>
          </w:tcPr>
          <w:p w14:paraId="5531D1DD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7" w:name="qualityGate"/>
            <w:r>
              <w:t>Reliability</w:t>
            </w:r>
          </w:p>
        </w:tc>
        <w:tc>
          <w:tcPr>
            <w:tcW w:w="665" w:type="pct"/>
            <w:vAlign w:val="center"/>
          </w:tcPr>
          <w:p w14:paraId="734CE832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069" w:type="pct"/>
            <w:vAlign w:val="center"/>
          </w:tcPr>
          <w:p w14:paraId="6874A8FE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748" w:type="pct"/>
            <w:vAlign w:val="center"/>
          </w:tcPr>
          <w:p w14:paraId="5E840897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860" w:type="pct"/>
            <w:vAlign w:val="center"/>
          </w:tcPr>
          <w:p w14:paraId="0A4A6D6A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5F2CF0" w14:paraId="23DF6389" w14:textId="77777777" w:rsidTr="007C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2A1C7" w:themeFill="accent4" w:themeFillTint="99"/>
            <w:vAlign w:val="center"/>
          </w:tcPr>
          <w:p w14:paraId="0B3C9B00" w14:textId="77777777" w:rsidR="005F2CF0" w:rsidRPr="005540B0" w:rsidRDefault="005F2CF0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</w:tc>
        <w:tc>
          <w:tcPr>
            <w:tcW w:w="778" w:type="pct"/>
            <w:vAlign w:val="center"/>
          </w:tcPr>
          <w:p w14:paraId="2F130613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</w:tc>
        <w:tc>
          <w:tcPr>
            <w:tcW w:w="665" w:type="pct"/>
            <w:vAlign w:val="center"/>
          </w:tcPr>
          <w:p w14:paraId="07DCCDCA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1069" w:type="pct"/>
            <w:vAlign w:val="center"/>
          </w:tcPr>
          <w:p w14:paraId="3CCF6B6A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748" w:type="pct"/>
            <w:vAlign w:val="center"/>
          </w:tcPr>
          <w:p w14:paraId="7C58A1B6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</w:tc>
        <w:tc>
          <w:tcPr>
            <w:tcW w:w="860" w:type="pct"/>
            <w:vAlign w:val="center"/>
          </w:tcPr>
          <w:p w14:paraId="6F40CC02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</w:tr>
    </w:tbl>
    <w:p w14:paraId="4BFA4D85" w14:textId="77777777" w:rsidR="005F2CF0" w:rsidRPr="001D2E00" w:rsidRDefault="005F2CF0" w:rsidP="005F2CF0">
      <w:pPr>
        <w:pStyle w:val="Ttulo1"/>
      </w:pPr>
      <w:bookmarkStart w:id="8" w:name="_Toc7772427"/>
      <w:bookmarkEnd w:id="7"/>
      <w:r>
        <w:t>Metrics</w:t>
      </w:r>
      <w:bookmarkEnd w:id="8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14:paraId="7E1372F0" w14:textId="77777777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5C7CBD7C" w14:textId="77777777"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14:paraId="387E138A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14:paraId="57C078A3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14:paraId="0DE0E773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14:paraId="081BDF47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14:paraId="3051589F" w14:textId="77777777"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14:paraId="3BC19D96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0DC74475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14:paraId="309A027D" w14:textId="77777777"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14:paraId="1F5E41EA" w14:textId="77777777"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14:paraId="223C7A54" w14:textId="77777777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4B2D6596" w14:textId="77777777"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14:paraId="279F03D6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14:paraId="1A62E224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14:paraId="5E8A37CC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14:paraId="778B7A34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14:paraId="3CDC08B7" w14:textId="77777777"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14:paraId="604716A4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14:paraId="2E163C7D" w14:textId="77777777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052DBFD0" w14:textId="77777777"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14:paraId="4724332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14:paraId="52CA450A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14:paraId="34C7787C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14:paraId="6365FD7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14:paraId="5AB8D46E" w14:textId="77777777" w:rsidR="00D70D3A" w:rsidRDefault="00D70D3A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D3A">
              <w:t>XX-</w:t>
            </w:r>
            <w:r>
              <w:t>MAXC</w:t>
            </w:r>
            <w:r w:rsidRPr="00D70D3A">
              <w:t>OVERAGE-XX</w:t>
            </w:r>
          </w:p>
        </w:tc>
        <w:tc>
          <w:tcPr>
            <w:tcW w:w="858" w:type="pct"/>
            <w:vAlign w:val="center"/>
          </w:tcPr>
          <w:p w14:paraId="7FBA6DE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14:paraId="261B42AE" w14:textId="77777777"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  <w:br w:type="page"/>
      </w:r>
    </w:p>
    <w:p w14:paraId="7ED9DAAF" w14:textId="77777777" w:rsidR="00BB4162" w:rsidRPr="009169F1" w:rsidRDefault="00BB4162" w:rsidP="009169F1">
      <w:pPr>
        <w:pStyle w:val="Ttulo1"/>
        <w:rPr>
          <w:lang w:val="en-US"/>
        </w:rPr>
      </w:pPr>
      <w:bookmarkStart w:id="9" w:name="_Toc7772428"/>
      <w:r>
        <w:rPr>
          <w:lang w:val="en-US"/>
        </w:rPr>
        <w:lastRenderedPageBreak/>
        <w:t>Volume</w:t>
      </w:r>
      <w:bookmarkEnd w:id="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14:paraId="5ED04F32" w14:textId="77777777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06A764BD" w14:textId="77777777"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14:paraId="787B1544" w14:textId="77777777" w:rsidR="00E04451" w:rsidRPr="001F5FAC" w:rsidRDefault="001F5FAC" w:rsidP="001F5FAC">
      <w:pPr>
        <w:pStyle w:val="Ttulo1"/>
        <w:rPr>
          <w:lang w:val="en-US"/>
        </w:rPr>
      </w:pPr>
      <w:bookmarkStart w:id="10" w:name="_Toc7772429"/>
      <w:r w:rsidRPr="001F5FAC">
        <w:rPr>
          <w:lang w:val="en-US"/>
        </w:rPr>
        <w:t>Issues count by severity and type</w:t>
      </w:r>
      <w:bookmarkEnd w:id="10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14:paraId="03FD98C2" w14:textId="77777777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24EBC552" w14:textId="77777777"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1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14:paraId="32DA0645" w14:textId="77777777" w:rsidR="00265064" w:rsidRPr="00BB4162" w:rsidRDefault="001F5FAC" w:rsidP="001F5FAC">
      <w:pPr>
        <w:pStyle w:val="Ttulo1"/>
        <w:rPr>
          <w:lang w:val="en-US"/>
        </w:rPr>
      </w:pPr>
      <w:bookmarkStart w:id="12" w:name="_Toc7772430"/>
      <w:bookmarkEnd w:id="11"/>
      <w:r w:rsidRPr="00BB4162">
        <w:rPr>
          <w:lang w:val="en-US"/>
        </w:rPr>
        <w:t>Charts</w:t>
      </w:r>
      <w:bookmarkEnd w:id="12"/>
    </w:p>
    <w:p w14:paraId="712F5CF4" w14:textId="77777777" w:rsidR="00265064" w:rsidRPr="00BB4162" w:rsidRDefault="00076E8B" w:rsidP="009169F1">
      <w:pPr>
        <w:jc w:val="center"/>
        <w:rPr>
          <w:lang w:val="en-US"/>
        </w:rPr>
      </w:pPr>
      <w:bookmarkStart w:id="13" w:name="issuesPerSeverity"/>
      <w:r>
        <w:rPr>
          <w:noProof/>
          <w:lang w:eastAsia="fr-FR"/>
        </w:rPr>
        <w:drawing>
          <wp:inline distT="0" distB="0" distL="0" distR="0" wp14:anchorId="7F366637" wp14:editId="64FC48E2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4" w:name="issuesPerType"/>
      <w:bookmarkEnd w:id="13"/>
      <w:r>
        <w:rPr>
          <w:noProof/>
          <w:lang w:eastAsia="fr-FR"/>
        </w:rPr>
        <w:drawing>
          <wp:inline distT="0" distB="0" distL="0" distR="0" wp14:anchorId="3D84FE83" wp14:editId="3224BD75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4"/>
    </w:p>
    <w:p w14:paraId="410DFF51" w14:textId="77777777" w:rsidR="00076E8B" w:rsidRPr="00BB4162" w:rsidRDefault="001F5FAC" w:rsidP="001F5FAC">
      <w:pPr>
        <w:pStyle w:val="Ttulo1"/>
        <w:rPr>
          <w:lang w:val="en-US"/>
        </w:rPr>
      </w:pPr>
      <w:bookmarkStart w:id="15" w:name="_Toc7772431"/>
      <w:r w:rsidRPr="00BB4162">
        <w:rPr>
          <w:lang w:val="en-US"/>
        </w:rPr>
        <w:t>Issues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14:paraId="51B730DC" w14:textId="77777777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510897DF" w14:textId="77777777"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6" w:name="issuesDetails"/>
            <w:r w:rsidRPr="00BB4162">
              <w:rPr>
                <w:color w:val="auto"/>
                <w:sz w:val="22"/>
                <w:lang w:val="en-US"/>
              </w:rPr>
              <w:lastRenderedPageBreak/>
              <w:t>$ISSUES_DETAILS</w:t>
            </w:r>
          </w:p>
        </w:tc>
      </w:tr>
    </w:tbl>
    <w:p w14:paraId="65E6F790" w14:textId="68B43B6F" w:rsidR="008F5B4A" w:rsidRDefault="008F5B4A">
      <w:pPr>
        <w:rPr>
          <w:lang w:val="en-US"/>
        </w:rPr>
      </w:pPr>
      <w:bookmarkStart w:id="17" w:name="_Toc481744304"/>
      <w:bookmarkEnd w:id="16"/>
      <w:bookmarkEnd w:id="17"/>
    </w:p>
    <w:p w14:paraId="6558EF48" w14:textId="5B7AB9E0" w:rsidR="008F5B4A" w:rsidRDefault="000B1338">
      <w:pPr>
        <w:rPr>
          <w:lang w:val="en-US"/>
        </w:rPr>
      </w:pPr>
      <w:r w:rsidRPr="000B1338">
        <w:rPr>
          <w:b/>
          <w:bCs/>
          <w:lang w:val="en-US"/>
        </w:rPr>
        <w:t xml:space="preserve">(*) </w:t>
      </w:r>
      <w:r w:rsidR="008F5B4A" w:rsidRPr="000B1338">
        <w:rPr>
          <w:b/>
          <w:bCs/>
          <w:lang w:val="en-US"/>
        </w:rPr>
        <w:t>Base Score Metrics:</w:t>
      </w:r>
      <w:r w:rsidR="008F5B4A">
        <w:rPr>
          <w:lang w:val="en-US"/>
        </w:rPr>
        <w:t xml:space="preserve"> </w:t>
      </w:r>
      <w:r w:rsidR="008F5B4A">
        <w:rPr>
          <w:rFonts w:ascii="Source Sans Pro" w:hAnsi="Source Sans Pro"/>
          <w:color w:val="333333"/>
          <w:sz w:val="36"/>
          <w:szCs w:val="36"/>
          <w:shd w:val="clear" w:color="auto" w:fill="FFFFFF"/>
        </w:rPr>
        <w:t> </w:t>
      </w:r>
      <w:r w:rsidR="008F5B4A" w:rsidRPr="008F5B4A">
        <w:rPr>
          <w:lang w:val="en-US"/>
        </w:rPr>
        <w:t>shows the components of the </w:t>
      </w:r>
      <w:hyperlink r:id="rId10" w:tgtFrame="_blank" w:history="1">
        <w:r w:rsidR="008F5B4A" w:rsidRPr="008F5B4A">
          <w:rPr>
            <w:lang w:val="en-US"/>
          </w:rPr>
          <w:t>CVSS</w:t>
        </w:r>
      </w:hyperlink>
      <w:r w:rsidR="008F5B4A" w:rsidRPr="008F5B4A">
        <w:rPr>
          <w:lang w:val="en-US"/>
        </w:rPr>
        <w:t> score for example and allows you to refine the CVSS base score.</w:t>
      </w:r>
      <w:r w:rsidR="00E70D22">
        <w:rPr>
          <w:lang w:val="en-US"/>
        </w:rPr>
        <w:t xml:space="preserve"> It will show a score range of each issue.</w:t>
      </w:r>
      <w:r w:rsidR="008F5B4A">
        <w:rPr>
          <w:lang w:val="en-US"/>
        </w:rPr>
        <w:t xml:space="preserve"> For further information visit  </w:t>
      </w:r>
      <w:hyperlink r:id="rId11" w:history="1">
        <w:r w:rsidR="008F5B4A" w:rsidRPr="008F5B4A">
          <w:rPr>
            <w:rStyle w:val="Hipervnculo"/>
            <w:lang w:val="en-US"/>
          </w:rPr>
          <w:t>https://nvd.nist.gov/vuln-metrics/cvss/v2-calculator</w:t>
        </w:r>
      </w:hyperlink>
    </w:p>
    <w:p w14:paraId="49A5DE93" w14:textId="77777777" w:rsidR="008F5B4A" w:rsidRPr="009169F1" w:rsidRDefault="008F5B4A" w:rsidP="008F5B4A">
      <w:pPr>
        <w:pStyle w:val="Ttulo1"/>
        <w:rPr>
          <w:lang w:val="en-US"/>
        </w:rPr>
      </w:pPr>
      <w:r>
        <w:rPr>
          <w:lang w:val="en-US"/>
        </w:rPr>
        <w:t>Improvement suggestions</w:t>
      </w:r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8F5B4A" w:rsidRPr="009169F1" w14:paraId="0BE4E2BF" w14:textId="77777777" w:rsidTr="00614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7B587747" w14:textId="77777777" w:rsidR="008F5B4A" w:rsidRPr="009169F1" w:rsidRDefault="008F5B4A" w:rsidP="00614B90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</w:t>
            </w:r>
            <w:r>
              <w:rPr>
                <w:color w:val="auto"/>
                <w:lang w:val="en-US"/>
              </w:rPr>
              <w:t>IMPROVEMENTS</w:t>
            </w:r>
          </w:p>
        </w:tc>
      </w:tr>
    </w:tbl>
    <w:p w14:paraId="05B9F2D7" w14:textId="77777777" w:rsidR="008F5B4A" w:rsidRDefault="008F5B4A">
      <w:pPr>
        <w:rPr>
          <w:lang w:val="en-US"/>
        </w:rPr>
      </w:pPr>
    </w:p>
    <w:p w14:paraId="60E72BEB" w14:textId="4DA3332C" w:rsidR="00283CEA" w:rsidRPr="009169F1" w:rsidRDefault="00011692" w:rsidP="00283CEA">
      <w:pPr>
        <w:pStyle w:val="Ttulo1"/>
        <w:rPr>
          <w:lang w:val="en-US"/>
        </w:rPr>
      </w:pPr>
      <w:r>
        <w:rPr>
          <w:lang w:val="en-US"/>
        </w:rPr>
        <w:t>IMPROVEMENT</w:t>
      </w:r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283CEA" w:rsidRPr="009169F1" w14:paraId="759E1EC6" w14:textId="77777777" w:rsidTr="00CF4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1F8CBF93" w14:textId="0946DE6A" w:rsidR="00283CEA" w:rsidRPr="009169F1" w:rsidRDefault="00283CEA" w:rsidP="00CF4527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</w:t>
            </w:r>
            <w:r>
              <w:rPr>
                <w:color w:val="auto"/>
                <w:lang w:val="en-US"/>
              </w:rPr>
              <w:t>OWASP</w:t>
            </w:r>
          </w:p>
        </w:tc>
      </w:tr>
    </w:tbl>
    <w:p w14:paraId="4E0F90DC" w14:textId="77777777" w:rsidR="00283CEA" w:rsidRDefault="00283CEA" w:rsidP="00283CEA">
      <w:pPr>
        <w:rPr>
          <w:lang w:val="en-US"/>
        </w:rPr>
      </w:pPr>
    </w:p>
    <w:p w14:paraId="422FDB39" w14:textId="31F47A89" w:rsidR="008F5B4A" w:rsidRPr="00BB4162" w:rsidRDefault="008F5B4A">
      <w:pPr>
        <w:rPr>
          <w:lang w:val="en-US"/>
        </w:rPr>
      </w:pPr>
    </w:p>
    <w:sectPr w:rsidR="008F5B4A" w:rsidRPr="00BB4162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EE458" w14:textId="77777777" w:rsidR="00775390" w:rsidRDefault="00775390">
      <w:r>
        <w:separator/>
      </w:r>
    </w:p>
  </w:endnote>
  <w:endnote w:type="continuationSeparator" w:id="0">
    <w:p w14:paraId="11D16DA4" w14:textId="77777777" w:rsidR="00775390" w:rsidRDefault="00775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6826036"/>
      <w:docPartObj>
        <w:docPartGallery w:val="Page Numbers (Bottom of Page)"/>
        <w:docPartUnique/>
      </w:docPartObj>
    </w:sdtPr>
    <w:sdtEndPr/>
    <w:sdtContent>
      <w:p w14:paraId="0BD06984" w14:textId="77777777" w:rsidR="001F5FAC" w:rsidRDefault="001F5FAC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47A8F5" wp14:editId="5129A6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2EFF5" w14:textId="77777777"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70D3A" w:rsidRPr="00D70D3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47A8F5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" adj="21600" fillcolor="#d2eaf1" stroked="f">
                  <v:textbox>
                    <w:txbxContent>
                      <w:p w14:paraId="45F2EFF5" w14:textId="77777777"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70D3A" w:rsidRPr="00D70D3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3F646" w14:textId="77777777" w:rsidR="00775390" w:rsidRDefault="00775390">
      <w:r>
        <w:separator/>
      </w:r>
    </w:p>
  </w:footnote>
  <w:footnote w:type="continuationSeparator" w:id="0">
    <w:p w14:paraId="30C1886E" w14:textId="77777777" w:rsidR="00775390" w:rsidRDefault="00775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9DC77" w14:textId="77777777" w:rsidR="00265064" w:rsidRDefault="001F5FAC" w:rsidP="001F5FAC">
    <w:pPr>
      <w:pStyle w:val="Encabezado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064"/>
    <w:rsid w:val="00011692"/>
    <w:rsid w:val="00076E8B"/>
    <w:rsid w:val="000942FB"/>
    <w:rsid w:val="00095BC9"/>
    <w:rsid w:val="000B1338"/>
    <w:rsid w:val="000C330A"/>
    <w:rsid w:val="00111F15"/>
    <w:rsid w:val="00156BD8"/>
    <w:rsid w:val="001C37E2"/>
    <w:rsid w:val="001C6823"/>
    <w:rsid w:val="001D2E00"/>
    <w:rsid w:val="001F5FAC"/>
    <w:rsid w:val="00232D15"/>
    <w:rsid w:val="00255912"/>
    <w:rsid w:val="00265064"/>
    <w:rsid w:val="00270A14"/>
    <w:rsid w:val="00282D90"/>
    <w:rsid w:val="00283CEA"/>
    <w:rsid w:val="002B717D"/>
    <w:rsid w:val="002D635C"/>
    <w:rsid w:val="002E68B0"/>
    <w:rsid w:val="00300DDE"/>
    <w:rsid w:val="00306CDA"/>
    <w:rsid w:val="0038727B"/>
    <w:rsid w:val="003C2D33"/>
    <w:rsid w:val="003D49A7"/>
    <w:rsid w:val="003E011D"/>
    <w:rsid w:val="003E236F"/>
    <w:rsid w:val="00426961"/>
    <w:rsid w:val="0045714F"/>
    <w:rsid w:val="004603F5"/>
    <w:rsid w:val="004B395E"/>
    <w:rsid w:val="00552DD2"/>
    <w:rsid w:val="005540B0"/>
    <w:rsid w:val="005F2CF0"/>
    <w:rsid w:val="00672211"/>
    <w:rsid w:val="006E25C4"/>
    <w:rsid w:val="0070548E"/>
    <w:rsid w:val="00775390"/>
    <w:rsid w:val="007C22C7"/>
    <w:rsid w:val="007E556E"/>
    <w:rsid w:val="0081385A"/>
    <w:rsid w:val="008266FF"/>
    <w:rsid w:val="00835BCD"/>
    <w:rsid w:val="008A6322"/>
    <w:rsid w:val="008C0E39"/>
    <w:rsid w:val="008E3194"/>
    <w:rsid w:val="008F5B4A"/>
    <w:rsid w:val="009169F1"/>
    <w:rsid w:val="009205B4"/>
    <w:rsid w:val="009208B4"/>
    <w:rsid w:val="0096507A"/>
    <w:rsid w:val="0098629F"/>
    <w:rsid w:val="00991D4A"/>
    <w:rsid w:val="009928EF"/>
    <w:rsid w:val="009D43B8"/>
    <w:rsid w:val="009E02B0"/>
    <w:rsid w:val="00A2610D"/>
    <w:rsid w:val="00A33284"/>
    <w:rsid w:val="00AC0248"/>
    <w:rsid w:val="00B33DA4"/>
    <w:rsid w:val="00B6799A"/>
    <w:rsid w:val="00B75870"/>
    <w:rsid w:val="00BB4162"/>
    <w:rsid w:val="00BB6672"/>
    <w:rsid w:val="00BF4928"/>
    <w:rsid w:val="00C21350"/>
    <w:rsid w:val="00C43531"/>
    <w:rsid w:val="00C717E1"/>
    <w:rsid w:val="00C71BF2"/>
    <w:rsid w:val="00C90AD7"/>
    <w:rsid w:val="00CB04EC"/>
    <w:rsid w:val="00CD1678"/>
    <w:rsid w:val="00CF2650"/>
    <w:rsid w:val="00D70D3A"/>
    <w:rsid w:val="00DD54B8"/>
    <w:rsid w:val="00E04451"/>
    <w:rsid w:val="00E069A8"/>
    <w:rsid w:val="00E70D22"/>
    <w:rsid w:val="00F84A0D"/>
    <w:rsid w:val="00F87B88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41CA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tulo">
    <w:name w:val="Title"/>
    <w:basedOn w:val="Normal"/>
    <w:next w:val="Normal"/>
    <w:link w:val="Ttul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8F5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vd.nist.gov/vuln-metrics/cvss/v2-calculat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irst.org/cvss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s-ES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7CDCB-DBB9-499B-A848-B8B68471A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3845</TotalTime>
  <Pages>5</Pages>
  <Words>334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CNES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Gonzalo</cp:lastModifiedBy>
  <cp:revision>62</cp:revision>
  <cp:lastPrinted>2013-06-07T14:19:00Z</cp:lastPrinted>
  <dcterms:created xsi:type="dcterms:W3CDTF">2016-12-06T15:38:00Z</dcterms:created>
  <dcterms:modified xsi:type="dcterms:W3CDTF">2020-05-19T17:14:00Z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