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017AE" w14:textId="459BE913" w:rsidR="00381293" w:rsidRPr="00E232CF" w:rsidRDefault="00F47720">
      <w:pPr>
        <w:rPr>
          <w:b/>
          <w:bCs/>
          <w:sz w:val="36"/>
          <w:szCs w:val="36"/>
          <w:u w:val="single"/>
        </w:rPr>
      </w:pPr>
      <w:r w:rsidRPr="00E232CF">
        <w:rPr>
          <w:b/>
          <w:bCs/>
          <w:sz w:val="36"/>
          <w:szCs w:val="36"/>
          <w:u w:val="single"/>
        </w:rPr>
        <w:t>COVID</w:t>
      </w:r>
    </w:p>
    <w:p w14:paraId="46EEB1C4" w14:textId="77777777" w:rsidR="007D297E" w:rsidRDefault="00E232CF">
      <w:r>
        <w:t xml:space="preserve">In our project we are going to use telemedicine tool to face the </w:t>
      </w:r>
      <w:r w:rsidR="00F47720" w:rsidRPr="00F47720">
        <w:t>Coronavirus Disease 2019</w:t>
      </w:r>
      <w:r>
        <w:t xml:space="preserve"> which</w:t>
      </w:r>
      <w:r w:rsidR="00F47720" w:rsidRPr="00F47720">
        <w:t xml:space="preserve"> is t</w:t>
      </w:r>
      <w:r w:rsidR="00F47720">
        <w:t>he clinical manifestation of virus Severe Acute Respiratory Syndrome Coronavirus- 2 (SARS-CoV-2) infection.</w:t>
      </w:r>
      <w:r>
        <w:t xml:space="preserve"> In that we can achieve a decrease in contact between patients and patients with doctors in order to reduce the risk of infection.</w:t>
      </w:r>
    </w:p>
    <w:p w14:paraId="6C8D0C74" w14:textId="7A239D39" w:rsidR="003D3769" w:rsidRDefault="007D297E">
      <w:r>
        <w:t>The most common symptoms of the disease are fe</w:t>
      </w:r>
      <w:r w:rsidR="00F47720">
        <w:t>ver, dry cough, tiredness, aches and pains. Sore throat, loss of taste and smell. Difficulty breathing ,chest pain.</w:t>
      </w:r>
      <w:r w:rsidR="003D3769">
        <w:t xml:space="preserve"> So, in our project we have considered to do a checklist which the patient will send to the doctor. </w:t>
      </w:r>
    </w:p>
    <w:p w14:paraId="0AB4E346" w14:textId="38119A1A" w:rsidR="00826ECD" w:rsidRDefault="00CA292B" w:rsidP="00826ECD">
      <w:r>
        <w:t>There are some cardiac disorders that  take part in Covid-19, s</w:t>
      </w:r>
      <w:r w:rsidR="00826ECD">
        <w:t xml:space="preserve">o, we need the </w:t>
      </w:r>
      <w:r w:rsidR="00AA21A0">
        <w:t>electrocardiogram</w:t>
      </w:r>
      <w:r w:rsidR="00826ECD">
        <w:t xml:space="preserve"> (ECG) to detect </w:t>
      </w:r>
      <w:r>
        <w:t>them</w:t>
      </w:r>
      <w:r w:rsidR="00826ECD">
        <w:t>:</w:t>
      </w:r>
    </w:p>
    <w:p w14:paraId="212270FF" w14:textId="6A2EC398" w:rsidR="00826ECD" w:rsidRDefault="00826ECD" w:rsidP="00826ECD">
      <w:pPr>
        <w:pStyle w:val="Prrafodelista"/>
        <w:numPr>
          <w:ilvl w:val="0"/>
          <w:numId w:val="2"/>
        </w:numPr>
      </w:pPr>
      <w:r>
        <w:t>QRST abnormalities</w:t>
      </w:r>
      <w:r w:rsidR="00CA292B">
        <w:t xml:space="preserve"> (we can talk about leads, ask David)</w:t>
      </w:r>
    </w:p>
    <w:p w14:paraId="519E6E1D" w14:textId="5E2B22DC" w:rsidR="00826ECD" w:rsidRDefault="00826ECD" w:rsidP="00826ECD">
      <w:pPr>
        <w:pStyle w:val="Prrafodelista"/>
        <w:numPr>
          <w:ilvl w:val="0"/>
          <w:numId w:val="2"/>
        </w:numPr>
      </w:pPr>
      <w:r>
        <w:t>Conduction disorders</w:t>
      </w:r>
    </w:p>
    <w:p w14:paraId="37E546E3" w14:textId="2ED93332" w:rsidR="00826ECD" w:rsidRDefault="00826ECD" w:rsidP="00826ECD">
      <w:pPr>
        <w:pStyle w:val="Prrafodelista"/>
        <w:numPr>
          <w:ilvl w:val="0"/>
          <w:numId w:val="2"/>
        </w:numPr>
      </w:pPr>
      <w:r>
        <w:t>Myocarditis and pericarditis</w:t>
      </w:r>
    </w:p>
    <w:p w14:paraId="5D8DD5DC" w14:textId="64A38375" w:rsidR="00826ECD" w:rsidRDefault="00826ECD" w:rsidP="00826ECD">
      <w:pPr>
        <w:pStyle w:val="Prrafodelista"/>
        <w:numPr>
          <w:ilvl w:val="0"/>
          <w:numId w:val="2"/>
        </w:numPr>
      </w:pPr>
      <w:r>
        <w:t>Cardiac Arrhythmias have been noticed in 16.7% of Covid patients</w:t>
      </w:r>
      <w:r w:rsidR="00CA292B">
        <w:t xml:space="preserve">. The fever </w:t>
      </w:r>
      <w:r w:rsidR="003D3769">
        <w:t>causes</w:t>
      </w:r>
      <w:r w:rsidR="00CA292B">
        <w:t xml:space="preserve"> a slower heart rate (bradycardia) which prolongs the QT interval.</w:t>
      </w:r>
    </w:p>
    <w:p w14:paraId="5E692A9C" w14:textId="1F129BCD" w:rsidR="00CA292B" w:rsidRDefault="00CA292B" w:rsidP="00CA292B">
      <w:pPr>
        <w:pStyle w:val="Prrafodelista"/>
      </w:pPr>
      <w:r>
        <w:t>Some drugs given as treatment can trigger patients to ventricular arrythmias</w:t>
      </w:r>
    </w:p>
    <w:p w14:paraId="2CE3BC9D" w14:textId="58B1E0E0" w:rsidR="00CA292B" w:rsidRDefault="003D3769" w:rsidP="00CA292B">
      <w:r>
        <w:t>We are going to m</w:t>
      </w:r>
      <w:r w:rsidR="00CA292B">
        <w:t>onitor</w:t>
      </w:r>
      <w:r>
        <w:t xml:space="preserve"> </w:t>
      </w:r>
      <w:r w:rsidR="00CA292B">
        <w:t xml:space="preserve">ECG </w:t>
      </w:r>
      <w:r>
        <w:t>patients. The saturation of oxygen in the blood, the beats per minute (bpm) because one of the effects of COVID-19 is the increase of the heart rate. And the temperature due to is one of the main symptoms of the disease</w:t>
      </w:r>
    </w:p>
    <w:p w14:paraId="092ACDAC" w14:textId="28EDD0F0" w:rsidR="007D297E" w:rsidRDefault="007D297E" w:rsidP="00CA292B">
      <w:r>
        <w:t>Some risk factor of the disease are:</w:t>
      </w:r>
    </w:p>
    <w:p w14:paraId="46754D8C" w14:textId="459A0D93" w:rsidR="007D297E" w:rsidRDefault="007D297E" w:rsidP="007D297E">
      <w:pPr>
        <w:pStyle w:val="Prrafodelista"/>
        <w:numPr>
          <w:ilvl w:val="0"/>
          <w:numId w:val="2"/>
        </w:numPr>
      </w:pPr>
      <w:r>
        <w:t>Cancer</w:t>
      </w:r>
    </w:p>
    <w:p w14:paraId="0DAC2D87" w14:textId="4F873EA8" w:rsidR="007D297E" w:rsidRDefault="007D297E" w:rsidP="007D297E">
      <w:pPr>
        <w:pStyle w:val="Prrafodelista"/>
        <w:numPr>
          <w:ilvl w:val="0"/>
          <w:numId w:val="2"/>
        </w:numPr>
      </w:pPr>
      <w:r>
        <w:t>CKD: Chronic Kidney disease</w:t>
      </w:r>
    </w:p>
    <w:p w14:paraId="7DC60E9C" w14:textId="07BB5E34" w:rsidR="007D297E" w:rsidRDefault="007D297E" w:rsidP="007D297E">
      <w:pPr>
        <w:pStyle w:val="Prrafodelista"/>
        <w:numPr>
          <w:ilvl w:val="0"/>
          <w:numId w:val="2"/>
        </w:numPr>
      </w:pPr>
      <w:r>
        <w:t>COPD: Chronic Obstructive Pulmonary Disease</w:t>
      </w:r>
    </w:p>
    <w:p w14:paraId="65BE0822" w14:textId="0C882C0E" w:rsidR="007D297E" w:rsidRDefault="007D297E" w:rsidP="007D297E">
      <w:pPr>
        <w:pStyle w:val="Prrafodelista"/>
        <w:numPr>
          <w:ilvl w:val="0"/>
          <w:numId w:val="2"/>
        </w:numPr>
      </w:pPr>
      <w:r>
        <w:t>Heart Conditions</w:t>
      </w:r>
    </w:p>
    <w:p w14:paraId="5F0EBD19" w14:textId="27094D82" w:rsidR="007D297E" w:rsidRDefault="007D297E" w:rsidP="007D297E">
      <w:pPr>
        <w:pStyle w:val="Prrafodelista"/>
        <w:numPr>
          <w:ilvl w:val="0"/>
          <w:numId w:val="2"/>
        </w:numPr>
      </w:pPr>
      <w:r>
        <w:t>Immunocompromised</w:t>
      </w:r>
    </w:p>
    <w:p w14:paraId="4561FEDA" w14:textId="6644EABB" w:rsidR="007D297E" w:rsidRDefault="007D297E" w:rsidP="007D297E">
      <w:pPr>
        <w:pStyle w:val="Prrafodelista"/>
        <w:numPr>
          <w:ilvl w:val="0"/>
          <w:numId w:val="2"/>
        </w:numPr>
      </w:pPr>
      <w:r>
        <w:t>Obesity</w:t>
      </w:r>
    </w:p>
    <w:p w14:paraId="7CEDEBA9" w14:textId="66478774" w:rsidR="007D297E" w:rsidRDefault="007D297E" w:rsidP="007D297E">
      <w:pPr>
        <w:pStyle w:val="Prrafodelista"/>
        <w:numPr>
          <w:ilvl w:val="0"/>
          <w:numId w:val="2"/>
        </w:numPr>
      </w:pPr>
      <w:r>
        <w:t>Smoking</w:t>
      </w:r>
    </w:p>
    <w:p w14:paraId="61244DCC" w14:textId="20420C80" w:rsidR="007D297E" w:rsidRDefault="007D297E" w:rsidP="007D297E">
      <w:pPr>
        <w:pStyle w:val="Prrafodelista"/>
        <w:numPr>
          <w:ilvl w:val="0"/>
          <w:numId w:val="2"/>
        </w:numPr>
      </w:pPr>
      <w:r>
        <w:t>Pregnancy</w:t>
      </w:r>
    </w:p>
    <w:p w14:paraId="20E65B6D" w14:textId="09EFDF18" w:rsidR="007D297E" w:rsidRDefault="007D297E" w:rsidP="007D297E">
      <w:pPr>
        <w:pStyle w:val="Prrafodelista"/>
        <w:numPr>
          <w:ilvl w:val="0"/>
          <w:numId w:val="2"/>
        </w:numPr>
      </w:pPr>
      <w:r>
        <w:t>Diabetes</w:t>
      </w:r>
    </w:p>
    <w:p w14:paraId="637EBDB5" w14:textId="64A46E10" w:rsidR="007D297E" w:rsidRDefault="007D297E" w:rsidP="007D297E">
      <w:r>
        <w:t>With our program the patient will be able to be in contact with the doctor</w:t>
      </w:r>
      <w:r>
        <w:t xml:space="preserve"> with a reduces number of visits to the hospital</w:t>
      </w:r>
      <w:r>
        <w:t>. Patient can send and receive information from the hospital, the patient</w:t>
      </w:r>
      <w:r>
        <w:t xml:space="preserve"> will not have to wait in the hospital for results or for being attend</w:t>
      </w:r>
      <w:r>
        <w:t xml:space="preserve">. Doctor </w:t>
      </w:r>
      <w:r>
        <w:t>can</w:t>
      </w:r>
      <w:r>
        <w:t xml:space="preserve"> monitor patients</w:t>
      </w:r>
      <w:r>
        <w:t xml:space="preserve"> which are in their homes</w:t>
      </w:r>
      <w:r>
        <w:t xml:space="preserve">. </w:t>
      </w:r>
    </w:p>
    <w:p w14:paraId="3C27F214" w14:textId="77777777" w:rsidR="007D297E" w:rsidRDefault="007D297E" w:rsidP="00CA292B"/>
    <w:p w14:paraId="016E0090" w14:textId="741848FC" w:rsidR="00AA21A0" w:rsidRDefault="00AA21A0" w:rsidP="00CA292B"/>
    <w:p w14:paraId="6D94158A" w14:textId="650B467E" w:rsidR="00F47720" w:rsidRPr="00F47720" w:rsidRDefault="00F47720"/>
    <w:p w14:paraId="7C9C373F" w14:textId="1000662C" w:rsidR="00F47720" w:rsidRPr="00F47720" w:rsidRDefault="00F47720"/>
    <w:p w14:paraId="7A5C6A3E" w14:textId="0FEF8DCE" w:rsidR="00F47720" w:rsidRDefault="00F47720">
      <w:r w:rsidRPr="00F47720">
        <w:lastRenderedPageBreak/>
        <w:t>REFERENCES:</w:t>
      </w:r>
    </w:p>
    <w:p w14:paraId="741FCEAE" w14:textId="58FFAD29" w:rsidR="00F47720" w:rsidRPr="00F47720" w:rsidRDefault="00F47720">
      <w:r w:rsidRPr="00F47720">
        <w:t>https://www.who.int/health-topics/coronavirus#tab=tab_1</w:t>
      </w:r>
    </w:p>
    <w:p w14:paraId="0825AB58" w14:textId="16E246A4" w:rsidR="00F47720" w:rsidRPr="00F47720" w:rsidRDefault="00F47720">
      <w:r w:rsidRPr="00F47720">
        <w:rPr>
          <w:rFonts w:ascii="Arial" w:hAnsi="Arial" w:cs="Arial"/>
          <w:color w:val="303030"/>
          <w:sz w:val="20"/>
          <w:szCs w:val="20"/>
          <w:shd w:val="clear" w:color="auto" w:fill="FFFFFF"/>
          <w:lang w:val="es-ES"/>
        </w:rPr>
        <w:t xml:space="preserve">Angeli, F., Spanevello, A., De Ponti, R., Visca, D., Marazzato, J., Palmiotto, G., Feci, D., Reboldi, G., Fabbri, L. M., &amp; Verdecchia, P. (2020). 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Electrocardiographic features of patients with COVID-19 pneumonia.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European journal of internal medicine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78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 101–106. https://doi.org/10.1016/j.ejim.2020.06.015</w:t>
      </w:r>
    </w:p>
    <w:sectPr w:rsidR="00F47720" w:rsidRPr="00F47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55659"/>
    <w:multiLevelType w:val="hybridMultilevel"/>
    <w:tmpl w:val="4A643612"/>
    <w:lvl w:ilvl="0" w:tplc="B8007B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06407"/>
    <w:multiLevelType w:val="hybridMultilevel"/>
    <w:tmpl w:val="0DEA12E8"/>
    <w:lvl w:ilvl="0" w:tplc="FEFE0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6B"/>
    <w:rsid w:val="003144B1"/>
    <w:rsid w:val="00381293"/>
    <w:rsid w:val="00385E6B"/>
    <w:rsid w:val="003D3769"/>
    <w:rsid w:val="007D297E"/>
    <w:rsid w:val="00826ECD"/>
    <w:rsid w:val="00910749"/>
    <w:rsid w:val="009450B7"/>
    <w:rsid w:val="00984841"/>
    <w:rsid w:val="00AA21A0"/>
    <w:rsid w:val="00CA292B"/>
    <w:rsid w:val="00E232CF"/>
    <w:rsid w:val="00F4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EA321"/>
  <w15:chartTrackingRefBased/>
  <w15:docId w15:val="{8FC6D3BC-2253-4CAB-8599-DA6F7A52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Cobeña Lerida</dc:creator>
  <cp:keywords/>
  <dc:description/>
  <cp:lastModifiedBy>Laura Cobeña Lerida</cp:lastModifiedBy>
  <cp:revision>3</cp:revision>
  <dcterms:created xsi:type="dcterms:W3CDTF">2020-10-10T17:02:00Z</dcterms:created>
  <dcterms:modified xsi:type="dcterms:W3CDTF">2020-12-20T10:44:00Z</dcterms:modified>
</cp:coreProperties>
</file>