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F781" w14:textId="77777777" w:rsidR="00963341" w:rsidRDefault="00963341" w:rsidP="007B545E">
      <w:pPr>
        <w:rPr>
          <w:b/>
          <w:bCs/>
        </w:rPr>
      </w:pPr>
    </w:p>
    <w:p w14:paraId="46F1CD59" w14:textId="5096137A" w:rsidR="00963341" w:rsidRDefault="00963341" w:rsidP="007B545E">
      <w:pPr>
        <w:rPr>
          <w:b/>
          <w:bCs/>
        </w:rPr>
      </w:pPr>
      <w:r>
        <w:rPr>
          <w:b/>
          <w:bCs/>
        </w:rPr>
        <w:t>REGRAS PARA CONSTRUÇÃO DE M</w:t>
      </w:r>
      <w:r w:rsidR="00595DD2">
        <w:rPr>
          <w:b/>
          <w:bCs/>
        </w:rPr>
        <w:t>APA CONCEITUAL</w:t>
      </w:r>
    </w:p>
    <w:p w14:paraId="72C3A4BB" w14:textId="7AFFEB46" w:rsidR="007B545E" w:rsidRPr="007B545E" w:rsidRDefault="007B545E" w:rsidP="007B545E">
      <w:r>
        <w:rPr>
          <w:b/>
          <w:bCs/>
        </w:rPr>
        <w:t>Faça um mapa conceitual do texto em anexo conforme</w:t>
      </w:r>
      <w:r w:rsidR="00694F3A">
        <w:rPr>
          <w:b/>
          <w:bCs/>
        </w:rPr>
        <w:t xml:space="preserve"> o total da base de dados e</w:t>
      </w:r>
      <w:r>
        <w:rPr>
          <w:b/>
          <w:bCs/>
        </w:rPr>
        <w:t xml:space="preserve"> as instruções </w:t>
      </w:r>
      <w:proofErr w:type="spellStart"/>
      <w:r>
        <w:rPr>
          <w:b/>
          <w:bCs/>
        </w:rPr>
        <w:t>asseguir</w:t>
      </w:r>
      <w:proofErr w:type="spellEnd"/>
      <w:r>
        <w:rPr>
          <w:b/>
          <w:bCs/>
        </w:rPr>
        <w:t>:</w:t>
      </w:r>
    </w:p>
    <w:p w14:paraId="56938D8C" w14:textId="77777777" w:rsidR="007B545E" w:rsidRPr="007B545E" w:rsidRDefault="007B545E" w:rsidP="007B545E">
      <w:r w:rsidRPr="007B545E">
        <w:rPr>
          <w:b/>
          <w:bCs/>
        </w:rPr>
        <w:t>Instruções:</w:t>
      </w:r>
    </w:p>
    <w:p w14:paraId="75AA182F" w14:textId="5D8A7CAC" w:rsidR="007B545E" w:rsidRPr="007B545E" w:rsidRDefault="007B545E" w:rsidP="007B545E">
      <w:pPr>
        <w:numPr>
          <w:ilvl w:val="0"/>
          <w:numId w:val="1"/>
        </w:numPr>
      </w:pPr>
      <w:r w:rsidRPr="007B545E">
        <w:rPr>
          <w:b/>
          <w:bCs/>
        </w:rPr>
        <w:t>Definição da Pergunta Focal:</w:t>
      </w:r>
      <w:r w:rsidRPr="007B545E">
        <w:br/>
        <w:t xml:space="preserve">A pergunta focal será fornecida no momento da execução do prompt. </w:t>
      </w:r>
      <w:r w:rsidR="00FA1FEB">
        <w:t xml:space="preserve">O Agente </w:t>
      </w:r>
      <w:r w:rsidR="00F4296E">
        <w:t xml:space="preserve">deve perguntar para quem pede o Mapa Conceitual </w:t>
      </w:r>
      <w:r w:rsidR="00711920">
        <w:t>se ele quer fornecer a Pergunta Focal</w:t>
      </w:r>
      <w:r w:rsidR="002C036B">
        <w:t xml:space="preserve">. Caso negativo o próprio </w:t>
      </w:r>
      <w:proofErr w:type="gramStart"/>
      <w:r w:rsidR="002C036B">
        <w:t>Agente</w:t>
      </w:r>
      <w:proofErr w:type="gramEnd"/>
      <w:r w:rsidR="002C036B">
        <w:t xml:space="preserve"> vai formular a pergunta focal. </w:t>
      </w:r>
      <w:r w:rsidRPr="007B545E">
        <w:t>Ela deve ser clara e específica, direcionando o foco do mapa conceitual para um tópico ou problema a ser resolvido. A pergunta focal servirá como o ponto central do mapa, guiando a seleção de conceitos e termos de ligação.</w:t>
      </w:r>
      <w:r w:rsidR="00D853FE" w:rsidRPr="00D853FE">
        <w:t xml:space="preserve"> </w:t>
      </w:r>
      <w:r w:rsidR="00D853FE">
        <w:t>A pergunta Focal ficará em um retângulo horizonta, isolado, na parte superior a esquerda da página.</w:t>
      </w:r>
    </w:p>
    <w:p w14:paraId="196ECB99" w14:textId="77777777" w:rsidR="007B545E" w:rsidRPr="007B545E" w:rsidRDefault="007B545E" w:rsidP="007B545E">
      <w:pPr>
        <w:numPr>
          <w:ilvl w:val="0"/>
          <w:numId w:val="1"/>
        </w:numPr>
      </w:pPr>
      <w:r w:rsidRPr="007B545E">
        <w:rPr>
          <w:b/>
          <w:bCs/>
        </w:rPr>
        <w:t>Seleção de Conceitos:</w:t>
      </w:r>
      <w:r w:rsidRPr="007B545E">
        <w:br/>
        <w:t>Com base na pergunta focal, liste os conceitos principais relacionados ao tema. Esses conceitos devem ser breves e descritos com uma ou duas palavras (substantivos ou adjetivos). Exemplo: Se a pergunta focal for sobre "Como ocorre a aprendizagem?", os conceitos podem incluir "mapas conceituais", "aprendizagem", "memória", "estímulo", etc.</w:t>
      </w:r>
    </w:p>
    <w:p w14:paraId="4A855E42" w14:textId="77777777" w:rsidR="007B545E" w:rsidRPr="007B545E" w:rsidRDefault="007B545E" w:rsidP="007B545E">
      <w:pPr>
        <w:numPr>
          <w:ilvl w:val="0"/>
          <w:numId w:val="1"/>
        </w:numPr>
      </w:pPr>
      <w:r w:rsidRPr="007B545E">
        <w:rPr>
          <w:b/>
          <w:bCs/>
        </w:rPr>
        <w:t>Criação de Proposições:</w:t>
      </w:r>
      <w:r w:rsidRPr="007B545E">
        <w:br/>
        <w:t>Para cada conceito, crie proposições que conectem dois conceitos por meio de um termo de ligação. O termo de ligação deve ser um verbo ou uma frase curta que explique a relação entre os conceitos. Exemplo: "Mapas conceituais </w:t>
      </w:r>
      <w:r w:rsidRPr="007B545E">
        <w:rPr>
          <w:b/>
          <w:bCs/>
        </w:rPr>
        <w:t>facilitam</w:t>
      </w:r>
      <w:r w:rsidRPr="007B545E">
        <w:t> a aprendizagem". Certifique-se de que cada proposição tenha clareza semântica, ou seja, que a mensagem seja compreensível e completa.</w:t>
      </w:r>
    </w:p>
    <w:p w14:paraId="797DF439" w14:textId="03A95A9E" w:rsidR="007B545E" w:rsidRPr="007B545E" w:rsidRDefault="007B545E" w:rsidP="007B545E">
      <w:pPr>
        <w:numPr>
          <w:ilvl w:val="0"/>
          <w:numId w:val="1"/>
        </w:numPr>
      </w:pPr>
      <w:r w:rsidRPr="007B545E">
        <w:rPr>
          <w:b/>
          <w:bCs/>
        </w:rPr>
        <w:t>Organização Hierárquica:</w:t>
      </w:r>
      <w:r w:rsidRPr="007B545E">
        <w:br/>
        <w:t>Organize os conceitos de forma hierárquica, com o conceito principal no topo e os conceitos mais específicos abaixo. Use setas para indicar a direção da leitura e a relação entre os conceitos. Lembre-se de que o mapa conceitual deve ser lido de cima para baixo, com as proposições formando frases completas.</w:t>
      </w:r>
      <w:r w:rsidR="00B91929">
        <w:t xml:space="preserve"> </w:t>
      </w:r>
      <w:r w:rsidR="005F110B">
        <w:t xml:space="preserve">Para evitar redundância </w:t>
      </w:r>
      <w:r w:rsidR="005F110B" w:rsidRPr="005F110B">
        <w:t>(entropia)</w:t>
      </w:r>
      <w:r w:rsidR="00AD0103">
        <w:t>,</w:t>
      </w:r>
      <w:r w:rsidR="005F110B" w:rsidRPr="005F110B">
        <w:t xml:space="preserve"> unifica</w:t>
      </w:r>
      <w:r w:rsidR="00AD0103">
        <w:t>r</w:t>
      </w:r>
      <w:r w:rsidR="005F110B" w:rsidRPr="005F110B">
        <w:t xml:space="preserve"> termos idênticos que partem de uma mesma origem, criando um "nó de convergência" antes da divergência para ramos distintos.</w:t>
      </w:r>
    </w:p>
    <w:p w14:paraId="700F1E46" w14:textId="77777777" w:rsidR="007B545E" w:rsidRPr="007B545E" w:rsidRDefault="007B545E" w:rsidP="007B545E">
      <w:pPr>
        <w:numPr>
          <w:ilvl w:val="0"/>
          <w:numId w:val="1"/>
        </w:numPr>
      </w:pPr>
      <w:r w:rsidRPr="007B545E">
        <w:rPr>
          <w:b/>
          <w:bCs/>
        </w:rPr>
        <w:t>Revisão e Clareza:</w:t>
      </w:r>
      <w:r w:rsidRPr="007B545E">
        <w:br/>
        <w:t xml:space="preserve">Revise o mapa para garantir que todas as proposições estejam claras e que </w:t>
      </w:r>
      <w:r w:rsidRPr="007B545E">
        <w:lastRenderedPageBreak/>
        <w:t>os termos de ligação sejam precisos. Verifique se o mapa responde à pergunta focal de forma direta e se não há informações desnecessárias ou redundantes.</w:t>
      </w:r>
    </w:p>
    <w:p w14:paraId="0F094F1B" w14:textId="188D0D42" w:rsidR="007B545E" w:rsidRPr="007B545E" w:rsidRDefault="007B545E" w:rsidP="007B545E">
      <w:pPr>
        <w:numPr>
          <w:ilvl w:val="0"/>
          <w:numId w:val="1"/>
        </w:numPr>
      </w:pPr>
      <w:r w:rsidRPr="007B545E">
        <w:rPr>
          <w:b/>
          <w:bCs/>
        </w:rPr>
        <w:t>Ferramenta de Criação:</w:t>
      </w:r>
      <w:r w:rsidRPr="007B545E">
        <w:br/>
        <w:t>Utilize uma ferramenta de criação de mapas conceituais, como o </w:t>
      </w:r>
      <w:proofErr w:type="spellStart"/>
      <w:r w:rsidR="00EA4B3A" w:rsidRPr="00EA4B3A">
        <w:t>Excalidraw</w:t>
      </w:r>
      <w:proofErr w:type="spellEnd"/>
      <w:r w:rsidR="00EA4B3A" w:rsidRPr="00EA4B3A">
        <w:t xml:space="preserve"> </w:t>
      </w:r>
      <w:proofErr w:type="spellStart"/>
      <w:r w:rsidR="00EA4B3A" w:rsidRPr="00EA4B3A">
        <w:t>Obsidian</w:t>
      </w:r>
      <w:proofErr w:type="spellEnd"/>
      <w:r w:rsidRPr="007B545E">
        <w:t>, para construir o mapa de forma visual. Essas ferramentas permitem a organização dos conceitos, a inserção de termos de ligação e a formatação do mapa de forma clara e profissional.</w:t>
      </w:r>
    </w:p>
    <w:p w14:paraId="67136425" w14:textId="74BF069F" w:rsidR="00471753" w:rsidRPr="00471753" w:rsidRDefault="007B545E" w:rsidP="006D1B75">
      <w:pPr>
        <w:numPr>
          <w:ilvl w:val="0"/>
          <w:numId w:val="1"/>
        </w:numPr>
        <w:rPr>
          <w:b/>
          <w:bCs/>
        </w:rPr>
      </w:pPr>
      <w:r w:rsidRPr="009B2050">
        <w:rPr>
          <w:b/>
          <w:bCs/>
        </w:rPr>
        <w:t>Finalização:</w:t>
      </w:r>
      <w:r w:rsidRPr="007B545E">
        <w:br/>
        <w:t xml:space="preserve">Após a construção do mapa, adicione a </w:t>
      </w:r>
      <w:r w:rsidR="00C22697">
        <w:t xml:space="preserve">Bibliografia, </w:t>
      </w:r>
      <w:r w:rsidR="00A26625">
        <w:t xml:space="preserve">em um retângulo horizontal, </w:t>
      </w:r>
      <w:r w:rsidR="00AE1884">
        <w:t>isolado, na parte inferior da página</w:t>
      </w:r>
      <w:r w:rsidRPr="007B545E">
        <w:t>. Isso ajudará a contextualizar o mapa e a identificar seu propósito.</w:t>
      </w:r>
    </w:p>
    <w:p w14:paraId="09CFD488" w14:textId="0027CB1A" w:rsidR="007F1F62" w:rsidRPr="009B2050" w:rsidRDefault="00AE559E" w:rsidP="006D1B75">
      <w:pPr>
        <w:numPr>
          <w:ilvl w:val="0"/>
          <w:numId w:val="1"/>
        </w:numPr>
        <w:rPr>
          <w:b/>
          <w:bCs/>
        </w:rPr>
      </w:pPr>
      <w:r w:rsidRPr="009B2050">
        <w:rPr>
          <w:b/>
          <w:bCs/>
        </w:rPr>
        <w:t xml:space="preserve">A base de dados do Agente </w:t>
      </w:r>
      <w:r w:rsidR="00BF1C55" w:rsidRPr="009B2050">
        <w:rPr>
          <w:b/>
          <w:bCs/>
        </w:rPr>
        <w:t>SYNTROPY</w:t>
      </w:r>
      <w:r w:rsidR="00CF63CE" w:rsidRPr="009B2050">
        <w:rPr>
          <w:b/>
          <w:bCs/>
        </w:rPr>
        <w:t xml:space="preserve"> vai ser totalmente utilizada para tornar mais claro</w:t>
      </w:r>
      <w:r w:rsidR="004D1091" w:rsidRPr="009B2050">
        <w:rPr>
          <w:b/>
          <w:bCs/>
        </w:rPr>
        <w:t>, lógico,</w:t>
      </w:r>
      <w:r w:rsidR="00B74CC6" w:rsidRPr="009B2050">
        <w:rPr>
          <w:b/>
          <w:bCs/>
        </w:rPr>
        <w:t xml:space="preserve"> coerente</w:t>
      </w:r>
      <w:r w:rsidR="00E62F27">
        <w:rPr>
          <w:b/>
          <w:bCs/>
        </w:rPr>
        <w:t xml:space="preserve"> os itens </w:t>
      </w:r>
      <w:proofErr w:type="gramStart"/>
      <w:r w:rsidR="00E62F27">
        <w:rPr>
          <w:b/>
          <w:bCs/>
        </w:rPr>
        <w:t>a cima</w:t>
      </w:r>
      <w:proofErr w:type="gramEnd"/>
      <w:r w:rsidR="00C16404" w:rsidRPr="009B2050">
        <w:rPr>
          <w:b/>
          <w:bCs/>
        </w:rPr>
        <w:t xml:space="preserve"> </w:t>
      </w:r>
      <w:r w:rsidR="00740B3D">
        <w:rPr>
          <w:b/>
          <w:bCs/>
        </w:rPr>
        <w:t>para a construção d</w:t>
      </w:r>
      <w:r w:rsidR="00C16404" w:rsidRPr="009B2050">
        <w:rPr>
          <w:b/>
          <w:bCs/>
        </w:rPr>
        <w:t xml:space="preserve">o Mapa Conceitual. A base de dados vai ser útil para </w:t>
      </w:r>
      <w:r w:rsidR="00FA274C" w:rsidRPr="009B2050">
        <w:rPr>
          <w:b/>
          <w:bCs/>
        </w:rPr>
        <w:t xml:space="preserve">que o Mapa Conceitual seja </w:t>
      </w:r>
      <w:r w:rsidR="003968C1" w:rsidRPr="009B2050">
        <w:rPr>
          <w:b/>
          <w:bCs/>
        </w:rPr>
        <w:t xml:space="preserve">tanto </w:t>
      </w:r>
      <w:r w:rsidR="00445519" w:rsidRPr="009B2050">
        <w:rPr>
          <w:b/>
          <w:bCs/>
        </w:rPr>
        <w:t xml:space="preserve">de </w:t>
      </w:r>
      <w:r w:rsidR="000877BA" w:rsidRPr="009B2050">
        <w:rPr>
          <w:b/>
          <w:bCs/>
        </w:rPr>
        <w:t>Relações Estáticas (Organização e Descrição)</w:t>
      </w:r>
      <w:r w:rsidR="003968C1" w:rsidRPr="009B2050">
        <w:rPr>
          <w:b/>
          <w:bCs/>
        </w:rPr>
        <w:t xml:space="preserve"> quanto de </w:t>
      </w:r>
      <w:r w:rsidR="007F1F62" w:rsidRPr="009B2050">
        <w:rPr>
          <w:b/>
          <w:bCs/>
        </w:rPr>
        <w:t>Relações Dinâmicas (Explicação e Fluxo)</w:t>
      </w:r>
      <w:r w:rsidR="009B2050" w:rsidRPr="009B2050">
        <w:rPr>
          <w:b/>
          <w:bCs/>
        </w:rPr>
        <w:t>.</w:t>
      </w:r>
    </w:p>
    <w:p w14:paraId="31B1DCDA" w14:textId="051913AE" w:rsidR="000877BA" w:rsidRPr="0033206D" w:rsidRDefault="000877BA" w:rsidP="000877BA">
      <w:pPr>
        <w:rPr>
          <w:b/>
          <w:bCs/>
        </w:rPr>
      </w:pPr>
    </w:p>
    <w:p w14:paraId="03E19EB8" w14:textId="0F7263A0" w:rsidR="00AE559E" w:rsidRPr="007B545E" w:rsidRDefault="00AE559E" w:rsidP="00471753">
      <w:pPr>
        <w:ind w:left="720"/>
      </w:pPr>
    </w:p>
    <w:p w14:paraId="0B45EAE7" w14:textId="224E4713" w:rsidR="007B545E" w:rsidRPr="007B545E" w:rsidRDefault="007B545E" w:rsidP="007B545E"/>
    <w:p w14:paraId="4B10F885" w14:textId="77777777" w:rsidR="007B545E" w:rsidRPr="007B545E" w:rsidRDefault="007B545E" w:rsidP="007B545E"/>
    <w:sectPr w:rsidR="007B545E" w:rsidRPr="007B5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7164"/>
    <w:multiLevelType w:val="multilevel"/>
    <w:tmpl w:val="A74C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25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5E"/>
    <w:rsid w:val="000535CD"/>
    <w:rsid w:val="000877BA"/>
    <w:rsid w:val="00130B94"/>
    <w:rsid w:val="001969D5"/>
    <w:rsid w:val="002C036B"/>
    <w:rsid w:val="003968C1"/>
    <w:rsid w:val="003A3D59"/>
    <w:rsid w:val="003B74DA"/>
    <w:rsid w:val="00445519"/>
    <w:rsid w:val="0045313C"/>
    <w:rsid w:val="00471753"/>
    <w:rsid w:val="004D1091"/>
    <w:rsid w:val="00595DD2"/>
    <w:rsid w:val="005F110B"/>
    <w:rsid w:val="00694F3A"/>
    <w:rsid w:val="00711920"/>
    <w:rsid w:val="00740B3D"/>
    <w:rsid w:val="007B545E"/>
    <w:rsid w:val="007F1F62"/>
    <w:rsid w:val="00836C6E"/>
    <w:rsid w:val="00845C31"/>
    <w:rsid w:val="008E7357"/>
    <w:rsid w:val="00905FA4"/>
    <w:rsid w:val="00963341"/>
    <w:rsid w:val="009B2050"/>
    <w:rsid w:val="00A26625"/>
    <w:rsid w:val="00A901A6"/>
    <w:rsid w:val="00AD0103"/>
    <w:rsid w:val="00AE1884"/>
    <w:rsid w:val="00AE559E"/>
    <w:rsid w:val="00B17072"/>
    <w:rsid w:val="00B74CC6"/>
    <w:rsid w:val="00B91929"/>
    <w:rsid w:val="00BF1C55"/>
    <w:rsid w:val="00C0696C"/>
    <w:rsid w:val="00C16404"/>
    <w:rsid w:val="00C22697"/>
    <w:rsid w:val="00CF63CE"/>
    <w:rsid w:val="00D057D4"/>
    <w:rsid w:val="00D669D5"/>
    <w:rsid w:val="00D85124"/>
    <w:rsid w:val="00D853FE"/>
    <w:rsid w:val="00E62F27"/>
    <w:rsid w:val="00EA4B3A"/>
    <w:rsid w:val="00F4296E"/>
    <w:rsid w:val="00FA1FEB"/>
    <w:rsid w:val="00FA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4B973"/>
  <w15:chartTrackingRefBased/>
  <w15:docId w15:val="{64DB3132-D0D0-42FC-81C1-5AC3084D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5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4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4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4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4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4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4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4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4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4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4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490</Words>
  <Characters>2583</Characters>
  <Application>Microsoft Office Word</Application>
  <DocSecurity>0</DocSecurity>
  <Lines>57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39</cp:revision>
  <dcterms:created xsi:type="dcterms:W3CDTF">2025-01-27T03:58:00Z</dcterms:created>
  <dcterms:modified xsi:type="dcterms:W3CDTF">2026-02-10T02:07:00Z</dcterms:modified>
</cp:coreProperties>
</file>