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A82F" w14:textId="77777777" w:rsidR="00ED5BD8" w:rsidRDefault="00000000">
      <w:pPr>
        <w:pStyle w:val="a4"/>
      </w:pPr>
      <w:r>
        <w:t>Отчет по лабораторной работе №8</w:t>
      </w:r>
    </w:p>
    <w:p w14:paraId="4FF7D41D" w14:textId="77777777" w:rsidR="00ED5BD8" w:rsidRDefault="00000000">
      <w:pPr>
        <w:pStyle w:val="a5"/>
      </w:pPr>
      <w:r>
        <w:t>Основы информационной безопасности</w:t>
      </w:r>
    </w:p>
    <w:p w14:paraId="7D967E9A" w14:textId="77777777" w:rsidR="002448ED" w:rsidRDefault="002448ED" w:rsidP="002448ED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84812393"/>
        <w:docPartObj>
          <w:docPartGallery w:val="Table of Contents"/>
          <w:docPartUnique/>
        </w:docPartObj>
      </w:sdtPr>
      <w:sdtContent>
        <w:p w14:paraId="68F17441" w14:textId="77777777" w:rsidR="00ED5BD8" w:rsidRDefault="00000000">
          <w:pPr>
            <w:pStyle w:val="ae"/>
          </w:pPr>
          <w:r>
            <w:t>Содержание</w:t>
          </w:r>
        </w:p>
        <w:p w14:paraId="1205C559" w14:textId="77777777" w:rsidR="00ED5BD8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027091BF" w14:textId="77777777" w:rsidR="00ED5BD8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3393F885" w14:textId="77777777" w:rsidR="00ED5BD8" w:rsidRDefault="00000000">
      <w:pPr>
        <w:pStyle w:val="FirstParagraph"/>
      </w:pPr>
      <w:r>
        <w:t>Освоить на практике применение режима однократного гаммирования на примере кодирования различных исходных текстов одним ключом</w:t>
      </w:r>
    </w:p>
    <w:p w14:paraId="4EB1DFA2" w14:textId="77777777" w:rsidR="00ED5BD8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18DD281D" w14:textId="77777777" w:rsidR="00ED5BD8" w:rsidRDefault="00000000">
      <w:pPr>
        <w:pStyle w:val="FirstParagraph"/>
      </w:pPr>
      <w:r>
        <w:t xml:space="preserve">Два текста кодируются одним ключом (однократное гаммирование). Требуется не зная ключа и не стремясь его определить, прочитать оба текста. Необходимо разработать приложение, позволяющее шифровать и дешифровать тексты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 режиме однократного гаммирования. Приложение должно определить вид шифротекстов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обоих текстов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P2 при известном ключе; Необходимо определить и выразить аналитически способ, при котором злоумышленник может прочитать оба текста, не зная ключа и не стремясь его определить.</w:t>
      </w:r>
    </w:p>
    <w:p w14:paraId="7758A757" w14:textId="77777777" w:rsidR="00ED5BD8" w:rsidRDefault="00000000">
      <w:pPr>
        <w:pStyle w:val="1"/>
      </w:pPr>
      <w:bookmarkStart w:id="2" w:name="теоретическое-введение"/>
      <w:bookmarkEnd w:id="1"/>
      <w:r>
        <w:rPr>
          <w:rStyle w:val="SectionNumber"/>
        </w:rPr>
        <w:t>3</w:t>
      </w:r>
      <w:r>
        <w:tab/>
        <w:t>Теоретическое введение</w:t>
      </w:r>
    </w:p>
    <w:p w14:paraId="1F18A766" w14:textId="77777777" w:rsidR="00ED5BD8" w:rsidRDefault="00000000">
      <w:pPr>
        <w:pStyle w:val="FirstParagraph"/>
      </w:pPr>
      <w:r>
        <w:t>Исходные данные.</w:t>
      </w:r>
    </w:p>
    <w:p w14:paraId="0FDAB206" w14:textId="77777777" w:rsidR="00ED5BD8" w:rsidRDefault="00000000">
      <w:pPr>
        <w:pStyle w:val="a0"/>
      </w:pPr>
      <w:r>
        <w:t>Две телеграммы Центра:</w:t>
      </w:r>
    </w:p>
    <w:p w14:paraId="53EC4BF9" w14:textId="77777777" w:rsidR="00ED5BD8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НаВашисходящийот1204</w:t>
      </w:r>
    </w:p>
    <w:p w14:paraId="2B2B6759" w14:textId="77777777" w:rsidR="00ED5BD8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ВСеверныйфилиалБанка</w:t>
      </w:r>
    </w:p>
    <w:p w14:paraId="3B289DA5" w14:textId="77777777" w:rsidR="00ED5BD8" w:rsidRDefault="00000000">
      <w:pPr>
        <w:pStyle w:val="a0"/>
      </w:pPr>
      <w:r>
        <w:t>Ключ Центра длиной 20 байт: K = 05 0C 17 7F 0E 4E 37 D2 94 10 09 2E 22 57 FF C8 OB B2 70 54</w:t>
      </w:r>
    </w:p>
    <w:p w14:paraId="20349464" w14:textId="77777777" w:rsidR="00ED5BD8" w:rsidRDefault="00000000">
      <w:pPr>
        <w:pStyle w:val="a0"/>
      </w:pPr>
      <w:r>
        <w:t>Шифротексты обеих телеграмм можно получить по формулам режима однократного гаммирования:</w:t>
      </w:r>
    </w:p>
    <w:p w14:paraId="1C2D84D1" w14:textId="77777777" w:rsidR="00ED5BD8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r>
          <w:rPr>
            <w:rFonts w:ascii="Cambria Math" w:hAnsi="Cambria Math"/>
          </w:rPr>
          <m:t>K</m:t>
        </m:r>
      </m:oMath>
      <w:r>
        <w:t>,</w:t>
      </w:r>
    </w:p>
    <w:p w14:paraId="194CFA27" w14:textId="77777777" w:rsidR="00ED5BD8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= P_2 ⊕ K$. (8.1)</w:t>
      </w:r>
    </w:p>
    <w:p w14:paraId="392574CC" w14:textId="77777777" w:rsidR="00ED5BD8" w:rsidRDefault="00000000">
      <w:pPr>
        <w:pStyle w:val="a0"/>
      </w:pPr>
      <w:r>
        <w:lastRenderedPageBreak/>
        <w:t>Открытый текст можно найти, зная шифротекст двух телеграмм, зашифрованных одним ключом. Для это оба равенства (8.1) складываются по модулю 2. Тогда с учётом свойства операции XOR</w:t>
      </w:r>
    </w:p>
    <w:p w14:paraId="6CFE8CA6" w14:textId="77777777" w:rsidR="00ED5BD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8.2</m:t>
              </m:r>
            </m:e>
          </m:d>
        </m:oMath>
      </m:oMathPara>
    </w:p>
    <w:p w14:paraId="7C66B4A3" w14:textId="77777777" w:rsidR="00ED5BD8" w:rsidRDefault="00000000">
      <w:pPr>
        <w:pStyle w:val="FirstParagraph"/>
      </w:pPr>
      <w:r>
        <w:t>получаем:</w:t>
      </w:r>
    </w:p>
    <w:p w14:paraId="0B2CC6A2" w14:textId="77777777" w:rsidR="00ED5BD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P1</m:t>
          </m:r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FCCDA3D" w14:textId="77777777" w:rsidR="00ED5BD8" w:rsidRDefault="00000000"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 Допустим, что злоумышленнику этот формат известен. Тогда он получает достаточно много пар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(известен вид обеих шифровок). Тогда зная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 учитывая (8.2), имеем:</w:t>
      </w:r>
    </w:p>
    <w:p w14:paraId="00DD4881" w14:textId="77777777" w:rsidR="00ED5BD8" w:rsidRDefault="0000000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8.3</m:t>
              </m:r>
            </m:e>
          </m:d>
        </m:oMath>
      </m:oMathPara>
    </w:p>
    <w:p w14:paraId="44333762" w14:textId="77777777" w:rsidR="00ED5BD8" w:rsidRDefault="00000000">
      <w:pPr>
        <w:pStyle w:val="a0"/>
      </w:pPr>
      <w:r>
        <w:t xml:space="preserve">Таким образом, злоумышленник получает возможность определить те символы сообщения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которые находятся на позициях известного шаблона сообщения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. В соответствии с логикой сообщения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Затем вновь используется (8.3) с подстановкой вместо P1 полученных на предыдущем шаге новых символов сообщения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И так далее. Действуя подобным образом, злоумышленник даже если не прочитает оба сообщения, то значительно уменьшит пространство их поиска. [1]</w:t>
      </w:r>
    </w:p>
    <w:p w14:paraId="7BE07F1E" w14:textId="77777777" w:rsidR="00ED5BD8" w:rsidRDefault="00000000">
      <w:pPr>
        <w:pStyle w:val="1"/>
      </w:pPr>
      <w:bookmarkStart w:id="3" w:name="выполнение-лабораторной-работы"/>
      <w:bookmarkEnd w:id="2"/>
      <w:r>
        <w:rPr>
          <w:rStyle w:val="SectionNumber"/>
        </w:rPr>
        <w:t>4</w:t>
      </w:r>
      <w:r>
        <w:tab/>
        <w:t>Выполнение лабораторной работы</w:t>
      </w:r>
    </w:p>
    <w:p w14:paraId="6E79A95E" w14:textId="77777777" w:rsidR="00ED5BD8" w:rsidRDefault="00000000">
      <w:pPr>
        <w:pStyle w:val="FirstParagraph"/>
      </w:pPr>
      <w:r>
        <w:t>Я выполняла лабораторную работу на языке программирования Python, используя функции, реализованные в лабораторной работе №7.</w:t>
      </w:r>
    </w:p>
    <w:p w14:paraId="4C636492" w14:textId="77777777" w:rsidR="00ED5BD8" w:rsidRDefault="00000000">
      <w:pPr>
        <w:pStyle w:val="a0"/>
      </w:pPr>
      <w:r>
        <w:t>Используя функцию для генерации ключа, генерирую ключ, затем шифрую два разных текста одним и тем же ключом (рис. 1).</w:t>
      </w:r>
    </w:p>
    <w:p w14:paraId="1C1624C2" w14:textId="77777777" w:rsidR="00ED5BD8" w:rsidRDefault="00000000">
      <w:pPr>
        <w:pStyle w:val="CaptionedFigure"/>
      </w:pPr>
      <w:r>
        <w:rPr>
          <w:noProof/>
        </w:rPr>
        <w:drawing>
          <wp:inline distT="0" distB="0" distL="0" distR="0" wp14:anchorId="3D785C5D" wp14:editId="4D7C2870">
            <wp:extent cx="3733800" cy="1866900"/>
            <wp:effectExtent l="0" t="0" r="0" b="0"/>
            <wp:docPr id="24" name="Picture" descr="Шифрование двух текс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CF9A6" w14:textId="77777777" w:rsidR="00ED5BD8" w:rsidRDefault="00000000">
      <w:pPr>
        <w:pStyle w:val="ImageCaption"/>
      </w:pPr>
      <w:r>
        <w:t>Рис. 1: Шифрование двух текстов</w:t>
      </w:r>
    </w:p>
    <w:p w14:paraId="7352209B" w14:textId="77777777" w:rsidR="00ED5BD8" w:rsidRDefault="00000000">
      <w:pPr>
        <w:pStyle w:val="a0"/>
      </w:pPr>
      <w:r>
        <w:t>Расшифровываю оба текста сначала с помощью одного ключа, затем предполагаю, что мне неизвестен ключ, но извествен один из текстов и уже расшифровываю второй, зная шифротексты и первый текст (рис. 2).</w:t>
      </w:r>
    </w:p>
    <w:p w14:paraId="30B9C934" w14:textId="77777777" w:rsidR="00ED5BD8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F28238F" wp14:editId="31E8FABE">
            <wp:extent cx="3733800" cy="1219599"/>
            <wp:effectExtent l="0" t="0" r="0" b="0"/>
            <wp:docPr id="27" name="Picture" descr="Результат работы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8A322" w14:textId="77777777" w:rsidR="00ED5BD8" w:rsidRDefault="00000000">
      <w:pPr>
        <w:pStyle w:val="ImageCaption"/>
      </w:pPr>
      <w:r>
        <w:t>Рис. 2: Результат работы программы</w:t>
      </w:r>
    </w:p>
    <w:p w14:paraId="634747FC" w14:textId="77777777" w:rsidR="00ED5BD8" w:rsidRDefault="00000000">
      <w:pPr>
        <w:pStyle w:val="a0"/>
      </w:pPr>
      <w:r>
        <w:t>Листинг программы 1</w:t>
      </w:r>
    </w:p>
    <w:p w14:paraId="40A17952" w14:textId="77777777" w:rsidR="00ED5BD8" w:rsidRPr="002448ED" w:rsidRDefault="00000000">
      <w:pPr>
        <w:pStyle w:val="SourceCode"/>
        <w:rPr>
          <w:lang w:val="en-US"/>
        </w:rPr>
      </w:pPr>
      <w:r w:rsidRPr="002448ED">
        <w:rPr>
          <w:lang w:val="en-US"/>
        </w:rPr>
        <w:br/>
      </w:r>
      <w:r w:rsidRPr="002448ED">
        <w:rPr>
          <w:rStyle w:val="ImportTok"/>
          <w:lang w:val="en-US"/>
        </w:rPr>
        <w:t>import</w:t>
      </w:r>
      <w:r w:rsidRPr="002448ED">
        <w:rPr>
          <w:rStyle w:val="NormalTok"/>
          <w:lang w:val="en-US"/>
        </w:rPr>
        <w:t xml:space="preserve"> random</w:t>
      </w:r>
      <w:r w:rsidRPr="002448ED">
        <w:rPr>
          <w:lang w:val="en-US"/>
        </w:rPr>
        <w:br/>
      </w:r>
      <w:r w:rsidRPr="002448ED">
        <w:rPr>
          <w:rStyle w:val="ImportTok"/>
          <w:lang w:val="en-US"/>
        </w:rPr>
        <w:t>import</w:t>
      </w:r>
      <w:r w:rsidRPr="002448ED">
        <w:rPr>
          <w:rStyle w:val="NormalTok"/>
          <w:lang w:val="en-US"/>
        </w:rPr>
        <w:t xml:space="preserve"> string</w:t>
      </w:r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KeywordTok"/>
          <w:lang w:val="en-US"/>
        </w:rPr>
        <w:t>def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generate_key_hex</w:t>
      </w:r>
      <w:proofErr w:type="spellEnd"/>
      <w:r w:rsidRPr="002448ED">
        <w:rPr>
          <w:rStyle w:val="NormalTok"/>
          <w:lang w:val="en-US"/>
        </w:rPr>
        <w:t>(text):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key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StringTok"/>
          <w:lang w:val="en-US"/>
        </w:rPr>
        <w:t>''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</w:t>
      </w:r>
      <w:r w:rsidRPr="002448ED">
        <w:rPr>
          <w:rStyle w:val="ControlFlowTok"/>
          <w:lang w:val="en-US"/>
        </w:rPr>
        <w:t>for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i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KeywordTok"/>
          <w:lang w:val="en-US"/>
        </w:rPr>
        <w:t>in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BuiltInTok"/>
          <w:lang w:val="en-US"/>
        </w:rPr>
        <w:t>range</w:t>
      </w:r>
      <w:r w:rsidRPr="002448ED">
        <w:rPr>
          <w:rStyle w:val="NormalTok"/>
          <w:lang w:val="en-US"/>
        </w:rPr>
        <w:t>(</w:t>
      </w:r>
      <w:proofErr w:type="spellStart"/>
      <w:r w:rsidRPr="002448ED">
        <w:rPr>
          <w:rStyle w:val="BuiltInTok"/>
          <w:lang w:val="en-US"/>
        </w:rPr>
        <w:t>len</w:t>
      </w:r>
      <w:proofErr w:type="spellEnd"/>
      <w:r w:rsidRPr="002448ED">
        <w:rPr>
          <w:rStyle w:val="NormalTok"/>
          <w:lang w:val="en-US"/>
        </w:rPr>
        <w:t>(text)):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    key </w:t>
      </w:r>
      <w:r w:rsidRPr="002448ED">
        <w:rPr>
          <w:rStyle w:val="OperatorTok"/>
          <w:lang w:val="en-US"/>
        </w:rPr>
        <w:t>+=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random.choice</w:t>
      </w:r>
      <w:proofErr w:type="spellEnd"/>
      <w:r w:rsidRPr="002448ED">
        <w:rPr>
          <w:rStyle w:val="NormalTok"/>
          <w:lang w:val="en-US"/>
        </w:rPr>
        <w:t>(</w:t>
      </w:r>
      <w:proofErr w:type="spellStart"/>
      <w:r w:rsidRPr="002448ED">
        <w:rPr>
          <w:rStyle w:val="NormalTok"/>
          <w:lang w:val="en-US"/>
        </w:rPr>
        <w:t>string.ascii_letters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OperatorTok"/>
          <w:lang w:val="en-US"/>
        </w:rPr>
        <w:t>+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string.digits</w:t>
      </w:r>
      <w:proofErr w:type="spellEnd"/>
      <w:r w:rsidRPr="002448ED">
        <w:rPr>
          <w:rStyle w:val="NormalTok"/>
          <w:lang w:val="en-US"/>
        </w:rPr>
        <w:t xml:space="preserve">) </w:t>
      </w:r>
      <w:r w:rsidRPr="002448ED">
        <w:rPr>
          <w:rStyle w:val="CommentTok"/>
          <w:lang w:val="en-US"/>
        </w:rPr>
        <w:t>#</w:t>
      </w:r>
      <w:r>
        <w:rPr>
          <w:rStyle w:val="CommentTok"/>
        </w:rPr>
        <w:t>генерация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цифры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для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каждого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символа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тексте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</w:t>
      </w:r>
      <w:r w:rsidRPr="002448ED">
        <w:rPr>
          <w:rStyle w:val="ControlFlowTok"/>
          <w:lang w:val="en-US"/>
        </w:rPr>
        <w:t>return</w:t>
      </w:r>
      <w:r w:rsidRPr="002448ED">
        <w:rPr>
          <w:rStyle w:val="NormalTok"/>
          <w:lang w:val="en-US"/>
        </w:rPr>
        <w:t xml:space="preserve"> key</w:t>
      </w:r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CommentTok"/>
          <w:lang w:val="en-US"/>
        </w:rPr>
        <w:t>#</w:t>
      </w:r>
      <w:r>
        <w:rPr>
          <w:rStyle w:val="CommentTok"/>
        </w:rPr>
        <w:t>для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шифрования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дешифрования</w:t>
      </w:r>
      <w:r w:rsidRPr="002448ED">
        <w:rPr>
          <w:lang w:val="en-US"/>
        </w:rPr>
        <w:br/>
      </w:r>
      <w:r w:rsidRPr="002448ED">
        <w:rPr>
          <w:rStyle w:val="KeywordTok"/>
          <w:lang w:val="en-US"/>
        </w:rPr>
        <w:t>def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(text, key):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</w:t>
      </w:r>
      <w:proofErr w:type="spellStart"/>
      <w:r w:rsidRPr="002448ED">
        <w:rPr>
          <w:rStyle w:val="NormalTok"/>
          <w:lang w:val="en-US"/>
        </w:rPr>
        <w:t>new_text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StringTok"/>
          <w:lang w:val="en-US"/>
        </w:rPr>
        <w:t>''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</w:t>
      </w:r>
      <w:r w:rsidRPr="002448ED">
        <w:rPr>
          <w:rStyle w:val="ControlFlowTok"/>
          <w:lang w:val="en-US"/>
        </w:rPr>
        <w:t>for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i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KeywordTok"/>
          <w:lang w:val="en-US"/>
        </w:rPr>
        <w:t>in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BuiltInTok"/>
          <w:lang w:val="en-US"/>
        </w:rPr>
        <w:t>range</w:t>
      </w:r>
      <w:r w:rsidRPr="002448ED">
        <w:rPr>
          <w:rStyle w:val="NormalTok"/>
          <w:lang w:val="en-US"/>
        </w:rPr>
        <w:t>(</w:t>
      </w:r>
      <w:proofErr w:type="spellStart"/>
      <w:r w:rsidRPr="002448ED">
        <w:rPr>
          <w:rStyle w:val="BuiltInTok"/>
          <w:lang w:val="en-US"/>
        </w:rPr>
        <w:t>len</w:t>
      </w:r>
      <w:proofErr w:type="spellEnd"/>
      <w:r w:rsidRPr="002448ED">
        <w:rPr>
          <w:rStyle w:val="NormalTok"/>
          <w:lang w:val="en-US"/>
        </w:rPr>
        <w:t xml:space="preserve">(text)): </w:t>
      </w:r>
      <w:r w:rsidRPr="002448ED">
        <w:rPr>
          <w:rStyle w:val="CommentTok"/>
          <w:lang w:val="en-US"/>
        </w:rPr>
        <w:t>#</w:t>
      </w:r>
      <w:r>
        <w:rPr>
          <w:rStyle w:val="CommentTok"/>
        </w:rPr>
        <w:t>проход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по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каждому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символу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2448ED">
        <w:rPr>
          <w:rStyle w:val="CommentTok"/>
          <w:lang w:val="en-US"/>
        </w:rPr>
        <w:t xml:space="preserve"> </w:t>
      </w:r>
      <w:r>
        <w:rPr>
          <w:rStyle w:val="CommentTok"/>
        </w:rPr>
        <w:t>тексте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    </w:t>
      </w:r>
      <w:proofErr w:type="spellStart"/>
      <w:r w:rsidRPr="002448ED">
        <w:rPr>
          <w:rStyle w:val="NormalTok"/>
          <w:lang w:val="en-US"/>
        </w:rPr>
        <w:t>new_text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OperatorTok"/>
          <w:lang w:val="en-US"/>
        </w:rPr>
        <w:t>+=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BuiltInTok"/>
          <w:lang w:val="en-US"/>
        </w:rPr>
        <w:t>chr</w:t>
      </w:r>
      <w:r w:rsidRPr="002448ED">
        <w:rPr>
          <w:rStyle w:val="NormalTok"/>
          <w:lang w:val="en-US"/>
        </w:rPr>
        <w:t>(</w:t>
      </w:r>
      <w:proofErr w:type="spellStart"/>
      <w:r w:rsidRPr="002448ED">
        <w:rPr>
          <w:rStyle w:val="BuiltInTok"/>
          <w:lang w:val="en-US"/>
        </w:rPr>
        <w:t>ord</w:t>
      </w:r>
      <w:proofErr w:type="spellEnd"/>
      <w:r w:rsidRPr="002448ED">
        <w:rPr>
          <w:rStyle w:val="NormalTok"/>
          <w:lang w:val="en-US"/>
        </w:rPr>
        <w:t>(text[</w:t>
      </w:r>
      <w:proofErr w:type="spellStart"/>
      <w:r w:rsidRPr="002448ED">
        <w:rPr>
          <w:rStyle w:val="NormalTok"/>
          <w:lang w:val="en-US"/>
        </w:rPr>
        <w:t>i</w:t>
      </w:r>
      <w:proofErr w:type="spellEnd"/>
      <w:r w:rsidRPr="002448ED">
        <w:rPr>
          <w:rStyle w:val="NormalTok"/>
          <w:lang w:val="en-US"/>
        </w:rPr>
        <w:t xml:space="preserve">]) </w:t>
      </w:r>
      <w:r w:rsidRPr="002448ED">
        <w:rPr>
          <w:rStyle w:val="OperatorTok"/>
          <w:lang w:val="en-US"/>
        </w:rPr>
        <w:t>^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BuiltInTok"/>
          <w:lang w:val="en-US"/>
        </w:rPr>
        <w:t>ord</w:t>
      </w:r>
      <w:proofErr w:type="spellEnd"/>
      <w:r w:rsidRPr="002448ED">
        <w:rPr>
          <w:rStyle w:val="NormalTok"/>
          <w:lang w:val="en-US"/>
        </w:rPr>
        <w:t>(key[</w:t>
      </w:r>
      <w:proofErr w:type="spellStart"/>
      <w:r w:rsidRPr="002448ED">
        <w:rPr>
          <w:rStyle w:val="NormalTok"/>
          <w:lang w:val="en-US"/>
        </w:rPr>
        <w:t>i</w:t>
      </w:r>
      <w:proofErr w:type="spellEnd"/>
      <w:r w:rsidRPr="002448ED">
        <w:rPr>
          <w:rStyle w:val="NormalTok"/>
          <w:lang w:val="en-US"/>
        </w:rPr>
        <w:t xml:space="preserve"> </w:t>
      </w:r>
      <w:r w:rsidRPr="002448ED">
        <w:rPr>
          <w:rStyle w:val="OperatorTok"/>
          <w:lang w:val="en-US"/>
        </w:rPr>
        <w:t>%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BuiltInTok"/>
          <w:lang w:val="en-US"/>
        </w:rPr>
        <w:t>len</w:t>
      </w:r>
      <w:proofErr w:type="spellEnd"/>
      <w:r w:rsidRPr="002448ED">
        <w:rPr>
          <w:rStyle w:val="NormalTok"/>
          <w:lang w:val="en-US"/>
        </w:rPr>
        <w:t>(key)]))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    </w:t>
      </w:r>
      <w:r w:rsidRPr="002448ED">
        <w:rPr>
          <w:rStyle w:val="ControlFlowTok"/>
          <w:lang w:val="en-US"/>
        </w:rPr>
        <w:t>return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new_text</w:t>
      </w:r>
      <w:proofErr w:type="spellEnd"/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t1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StringTok"/>
          <w:lang w:val="en-US"/>
        </w:rPr>
        <w:t>'</w:t>
      </w:r>
      <w:r>
        <w:rPr>
          <w:rStyle w:val="StringTok"/>
        </w:rPr>
        <w:t>С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Новым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Годом</w:t>
      </w:r>
      <w:r w:rsidRPr="002448ED">
        <w:rPr>
          <w:rStyle w:val="StringTok"/>
          <w:lang w:val="en-US"/>
        </w:rPr>
        <w:t xml:space="preserve">, </w:t>
      </w:r>
      <w:r>
        <w:rPr>
          <w:rStyle w:val="StringTok"/>
        </w:rPr>
        <w:t>друзья</w:t>
      </w:r>
      <w:r w:rsidRPr="002448ED">
        <w:rPr>
          <w:rStyle w:val="StringTok"/>
          <w:lang w:val="en-US"/>
        </w:rPr>
        <w:t>!'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key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generate_key_hex</w:t>
      </w:r>
      <w:proofErr w:type="spellEnd"/>
      <w:r w:rsidRPr="002448ED">
        <w:rPr>
          <w:rStyle w:val="NormalTok"/>
          <w:lang w:val="en-US"/>
        </w:rPr>
        <w:t>(t1)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en_t1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(t1, key)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de_t1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(en_t1, key)</w:t>
      </w:r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t2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r w:rsidRPr="002448ED">
        <w:rPr>
          <w:rStyle w:val="StringTok"/>
          <w:lang w:val="en-US"/>
        </w:rPr>
        <w:t>"</w:t>
      </w:r>
      <w:r>
        <w:rPr>
          <w:rStyle w:val="StringTok"/>
        </w:rPr>
        <w:t>У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Слона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домов</w:t>
      </w:r>
      <w:r w:rsidRPr="002448ED">
        <w:rPr>
          <w:rStyle w:val="StringTok"/>
          <w:lang w:val="en-US"/>
        </w:rPr>
        <w:t xml:space="preserve">, </w:t>
      </w:r>
      <w:proofErr w:type="spellStart"/>
      <w:r>
        <w:rPr>
          <w:rStyle w:val="StringTok"/>
        </w:rPr>
        <w:t>огого</w:t>
      </w:r>
      <w:proofErr w:type="spellEnd"/>
      <w:r w:rsidRPr="002448ED">
        <w:rPr>
          <w:rStyle w:val="StringTok"/>
          <w:lang w:val="en-US"/>
        </w:rPr>
        <w:t>!!"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en_t2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(t2, key)</w:t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de_t2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(en_t2, key)</w:t>
      </w:r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BuiltInTok"/>
          <w:lang w:val="en-US"/>
        </w:rPr>
        <w:t>print</w:t>
      </w:r>
      <w:r w:rsidRPr="002448ED">
        <w:rPr>
          <w:rStyle w:val="NormalTok"/>
          <w:lang w:val="en-US"/>
        </w:rPr>
        <w:t>(</w:t>
      </w:r>
      <w:r w:rsidRPr="002448ED">
        <w:rPr>
          <w:rStyle w:val="StringTok"/>
          <w:lang w:val="en-US"/>
        </w:rPr>
        <w:t>'</w:t>
      </w:r>
      <w:r>
        <w:rPr>
          <w:rStyle w:val="StringTok"/>
        </w:rPr>
        <w:t>Открытый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t1, </w:t>
      </w:r>
      <w:r w:rsidRPr="002448ED">
        <w:rPr>
          <w:rStyle w:val="StringTok"/>
          <w:lang w:val="en-US"/>
        </w:rPr>
        <w:t>"</w:t>
      </w:r>
      <w:r w:rsidRPr="002448ED">
        <w:rPr>
          <w:rStyle w:val="CharTok"/>
          <w:lang w:val="en-US"/>
        </w:rPr>
        <w:t>\n</w:t>
      </w:r>
      <w:r>
        <w:rPr>
          <w:rStyle w:val="StringTok"/>
        </w:rPr>
        <w:t>Ключ</w:t>
      </w:r>
      <w:r w:rsidRPr="002448ED">
        <w:rPr>
          <w:rStyle w:val="StringTok"/>
          <w:lang w:val="en-US"/>
        </w:rPr>
        <w:t>: "</w:t>
      </w:r>
      <w:r w:rsidRPr="002448ED">
        <w:rPr>
          <w:rStyle w:val="NormalTok"/>
          <w:lang w:val="en-US"/>
        </w:rPr>
        <w:t xml:space="preserve">, key, </w:t>
      </w:r>
      <w:r w:rsidRPr="002448ED">
        <w:rPr>
          <w:rStyle w:val="StringTok"/>
          <w:lang w:val="en-US"/>
        </w:rPr>
        <w:t>'</w:t>
      </w:r>
      <w:r w:rsidRPr="002448ED">
        <w:rPr>
          <w:rStyle w:val="CharTok"/>
          <w:lang w:val="en-US"/>
        </w:rPr>
        <w:t>\n</w:t>
      </w:r>
      <w:proofErr w:type="spellStart"/>
      <w:r>
        <w:rPr>
          <w:rStyle w:val="StringTok"/>
        </w:rPr>
        <w:t>Шифротекст</w:t>
      </w:r>
      <w:proofErr w:type="spellEnd"/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en_t1, </w:t>
      </w:r>
      <w:r w:rsidRPr="002448ED">
        <w:rPr>
          <w:rStyle w:val="StringTok"/>
          <w:lang w:val="en-US"/>
        </w:rPr>
        <w:t>'</w:t>
      </w:r>
      <w:r w:rsidRPr="002448ED">
        <w:rPr>
          <w:rStyle w:val="CharTok"/>
          <w:lang w:val="en-US"/>
        </w:rPr>
        <w:t>\n</w:t>
      </w:r>
      <w:r>
        <w:rPr>
          <w:rStyle w:val="StringTok"/>
        </w:rPr>
        <w:t>Исходный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>, de_t1,)</w:t>
      </w:r>
      <w:r w:rsidRPr="002448ED">
        <w:rPr>
          <w:lang w:val="en-US"/>
        </w:rPr>
        <w:br/>
      </w:r>
      <w:r w:rsidRPr="002448ED">
        <w:rPr>
          <w:rStyle w:val="BuiltInTok"/>
          <w:lang w:val="en-US"/>
        </w:rPr>
        <w:t>print</w:t>
      </w:r>
      <w:r w:rsidRPr="002448ED">
        <w:rPr>
          <w:rStyle w:val="NormalTok"/>
          <w:lang w:val="en-US"/>
        </w:rPr>
        <w:t>(</w:t>
      </w:r>
      <w:r w:rsidRPr="002448ED">
        <w:rPr>
          <w:rStyle w:val="StringTok"/>
          <w:lang w:val="en-US"/>
        </w:rPr>
        <w:t>'</w:t>
      </w:r>
      <w:r>
        <w:rPr>
          <w:rStyle w:val="StringTok"/>
        </w:rPr>
        <w:t>Открытый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t2, </w:t>
      </w:r>
      <w:r w:rsidRPr="002448ED">
        <w:rPr>
          <w:rStyle w:val="StringTok"/>
          <w:lang w:val="en-US"/>
        </w:rPr>
        <w:t>"</w:t>
      </w:r>
      <w:r w:rsidRPr="002448ED">
        <w:rPr>
          <w:rStyle w:val="CharTok"/>
          <w:lang w:val="en-US"/>
        </w:rPr>
        <w:t>\n</w:t>
      </w:r>
      <w:r>
        <w:rPr>
          <w:rStyle w:val="StringTok"/>
        </w:rPr>
        <w:t>Ключ</w:t>
      </w:r>
      <w:r w:rsidRPr="002448ED">
        <w:rPr>
          <w:rStyle w:val="StringTok"/>
          <w:lang w:val="en-US"/>
        </w:rPr>
        <w:t>: "</w:t>
      </w:r>
      <w:r w:rsidRPr="002448ED">
        <w:rPr>
          <w:rStyle w:val="NormalTok"/>
          <w:lang w:val="en-US"/>
        </w:rPr>
        <w:t xml:space="preserve">, key, </w:t>
      </w:r>
      <w:r w:rsidRPr="002448ED">
        <w:rPr>
          <w:rStyle w:val="StringTok"/>
          <w:lang w:val="en-US"/>
        </w:rPr>
        <w:t>'</w:t>
      </w:r>
      <w:r w:rsidRPr="002448ED">
        <w:rPr>
          <w:rStyle w:val="CharTok"/>
          <w:lang w:val="en-US"/>
        </w:rPr>
        <w:t>\n</w:t>
      </w:r>
      <w:proofErr w:type="spellStart"/>
      <w:r>
        <w:rPr>
          <w:rStyle w:val="StringTok"/>
        </w:rPr>
        <w:t>Шифротекст</w:t>
      </w:r>
      <w:proofErr w:type="spellEnd"/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en_t2, </w:t>
      </w:r>
      <w:r w:rsidRPr="002448ED">
        <w:rPr>
          <w:rStyle w:val="StringTok"/>
          <w:lang w:val="en-US"/>
        </w:rPr>
        <w:t>'</w:t>
      </w:r>
      <w:r w:rsidRPr="002448ED">
        <w:rPr>
          <w:rStyle w:val="CharTok"/>
          <w:lang w:val="en-US"/>
        </w:rPr>
        <w:t>\n</w:t>
      </w:r>
      <w:r>
        <w:rPr>
          <w:rStyle w:val="StringTok"/>
        </w:rPr>
        <w:t>Исходный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>, de_t2,)</w:t>
      </w:r>
      <w:r w:rsidRPr="002448ED">
        <w:rPr>
          <w:lang w:val="en-US"/>
        </w:rPr>
        <w:br/>
      </w:r>
      <w:r w:rsidRPr="002448ED">
        <w:rPr>
          <w:lang w:val="en-US"/>
        </w:rPr>
        <w:br/>
      </w:r>
      <w:r w:rsidRPr="002448ED">
        <w:rPr>
          <w:rStyle w:val="NormalTok"/>
          <w:lang w:val="en-US"/>
        </w:rPr>
        <w:t xml:space="preserve">r </w:t>
      </w:r>
      <w:r w:rsidRPr="002448ED">
        <w:rPr>
          <w:rStyle w:val="OperatorTok"/>
          <w:lang w:val="en-US"/>
        </w:rPr>
        <w:t>=</w:t>
      </w:r>
      <w:r w:rsidRPr="002448ED">
        <w:rPr>
          <w:rStyle w:val="NormalTok"/>
          <w:lang w:val="en-US"/>
        </w:rPr>
        <w:t xml:space="preserve">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 xml:space="preserve">(en_t2, en_t1) </w:t>
      </w:r>
      <w:r w:rsidRPr="002448ED">
        <w:rPr>
          <w:rStyle w:val="CommentTok"/>
          <w:lang w:val="en-US"/>
        </w:rPr>
        <w:t>#</w:t>
      </w:r>
      <w:r>
        <w:rPr>
          <w:rStyle w:val="CommentTok"/>
        </w:rPr>
        <w:t>С</w:t>
      </w:r>
      <w:r w:rsidRPr="002448ED">
        <w:rPr>
          <w:rStyle w:val="CommentTok"/>
          <w:lang w:val="en-US"/>
        </w:rPr>
        <w:t>1^C2</w:t>
      </w:r>
      <w:r w:rsidRPr="002448ED">
        <w:rPr>
          <w:lang w:val="en-US"/>
        </w:rPr>
        <w:br/>
      </w:r>
      <w:r w:rsidRPr="002448ED">
        <w:rPr>
          <w:rStyle w:val="BuiltInTok"/>
          <w:lang w:val="en-US"/>
        </w:rPr>
        <w:t>print</w:t>
      </w:r>
      <w:r w:rsidRPr="002448ED">
        <w:rPr>
          <w:rStyle w:val="NormalTok"/>
          <w:lang w:val="en-US"/>
        </w:rPr>
        <w:t>(</w:t>
      </w:r>
      <w:r w:rsidRPr="002448ED">
        <w:rPr>
          <w:rStyle w:val="StringTok"/>
          <w:lang w:val="en-US"/>
        </w:rPr>
        <w:t>'</w:t>
      </w:r>
      <w:r>
        <w:rPr>
          <w:rStyle w:val="StringTok"/>
        </w:rPr>
        <w:t>Расшифровать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второй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 xml:space="preserve">, </w:t>
      </w:r>
      <w:r>
        <w:rPr>
          <w:rStyle w:val="StringTok"/>
        </w:rPr>
        <w:t>зная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первый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(t1, r))</w:t>
      </w:r>
      <w:r w:rsidRPr="002448ED">
        <w:rPr>
          <w:lang w:val="en-US"/>
        </w:rPr>
        <w:br/>
      </w:r>
      <w:r w:rsidRPr="002448ED">
        <w:rPr>
          <w:rStyle w:val="BuiltInTok"/>
          <w:lang w:val="en-US"/>
        </w:rPr>
        <w:t>print</w:t>
      </w:r>
      <w:r w:rsidRPr="002448ED">
        <w:rPr>
          <w:rStyle w:val="NormalTok"/>
          <w:lang w:val="en-US"/>
        </w:rPr>
        <w:t>(</w:t>
      </w:r>
      <w:r w:rsidRPr="002448ED">
        <w:rPr>
          <w:rStyle w:val="StringTok"/>
          <w:lang w:val="en-US"/>
        </w:rPr>
        <w:t>'</w:t>
      </w:r>
      <w:r>
        <w:rPr>
          <w:rStyle w:val="StringTok"/>
        </w:rPr>
        <w:t>Расшифровать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первый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текст</w:t>
      </w:r>
      <w:r w:rsidRPr="002448ED">
        <w:rPr>
          <w:rStyle w:val="StringTok"/>
          <w:lang w:val="en-US"/>
        </w:rPr>
        <w:t xml:space="preserve">, </w:t>
      </w:r>
      <w:r>
        <w:rPr>
          <w:rStyle w:val="StringTok"/>
        </w:rPr>
        <w:t>зная</w:t>
      </w:r>
      <w:r w:rsidRPr="002448ED">
        <w:rPr>
          <w:rStyle w:val="StringTok"/>
          <w:lang w:val="en-US"/>
        </w:rPr>
        <w:t xml:space="preserve"> </w:t>
      </w:r>
      <w:r>
        <w:rPr>
          <w:rStyle w:val="StringTok"/>
        </w:rPr>
        <w:t>второй</w:t>
      </w:r>
      <w:r w:rsidRPr="002448ED">
        <w:rPr>
          <w:rStyle w:val="StringTok"/>
          <w:lang w:val="en-US"/>
        </w:rPr>
        <w:t>: '</w:t>
      </w:r>
      <w:r w:rsidRPr="002448ED">
        <w:rPr>
          <w:rStyle w:val="NormalTok"/>
          <w:lang w:val="en-US"/>
        </w:rPr>
        <w:t xml:space="preserve">, </w:t>
      </w:r>
      <w:proofErr w:type="spellStart"/>
      <w:r w:rsidRPr="002448ED">
        <w:rPr>
          <w:rStyle w:val="NormalTok"/>
          <w:lang w:val="en-US"/>
        </w:rPr>
        <w:t>en_de_crypt</w:t>
      </w:r>
      <w:proofErr w:type="spellEnd"/>
      <w:r w:rsidRPr="002448ED">
        <w:rPr>
          <w:rStyle w:val="NormalTok"/>
          <w:lang w:val="en-US"/>
        </w:rPr>
        <w:t>(t2, r))</w:t>
      </w:r>
    </w:p>
    <w:p w14:paraId="0DB8126A" w14:textId="77777777" w:rsidR="00ED5BD8" w:rsidRDefault="00000000">
      <w:pPr>
        <w:pStyle w:val="1"/>
      </w:pPr>
      <w:bookmarkStart w:id="4" w:name="ответы-на-контрольные-вопросы"/>
      <w:bookmarkEnd w:id="3"/>
      <w:r>
        <w:rPr>
          <w:rStyle w:val="SectionNumber"/>
        </w:rPr>
        <w:lastRenderedPageBreak/>
        <w:t>5</w:t>
      </w:r>
      <w:r>
        <w:tab/>
        <w:t>Ответы на контрольные вопросы</w:t>
      </w:r>
    </w:p>
    <w:p w14:paraId="69A714E4" w14:textId="77777777" w:rsidR="00ED5BD8" w:rsidRDefault="00000000">
      <w:pPr>
        <w:numPr>
          <w:ilvl w:val="0"/>
          <w:numId w:val="2"/>
        </w:numPr>
      </w:pPr>
      <w:r>
        <w:t>Как, зная один из текстов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или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), определить другой, не зная при этом ключа? - Для определения другого текста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) можно просто взять зашифрованные тексты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далее применить XOR к ним и к известному тексту: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⊕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49D96B5C" w14:textId="77777777" w:rsidR="00ED5BD8" w:rsidRDefault="00000000">
      <w:pPr>
        <w:numPr>
          <w:ilvl w:val="0"/>
          <w:numId w:val="2"/>
        </w:numPr>
      </w:pPr>
      <w:r>
        <w:t>Что будет при повторном использовании ключа при шифровании текста? - При повторном использовании ключа мы получим дешифрованный текст.</w:t>
      </w:r>
    </w:p>
    <w:p w14:paraId="34F87DEB" w14:textId="77777777" w:rsidR="00ED5BD8" w:rsidRDefault="00000000">
      <w:pPr>
        <w:numPr>
          <w:ilvl w:val="0"/>
          <w:numId w:val="2"/>
        </w:numPr>
      </w:pPr>
      <w:r>
        <w:t>Как реализуется режим шифрования однократного гаммирования одним ключом двух открытых текстов? - Режим шифрования однократного гаммирования одним ключом двух открытых текстов осуществляется путем XOR-ирования каждого бита первого текста с соответствующим битом ключа или второго текста.</w:t>
      </w:r>
    </w:p>
    <w:p w14:paraId="3C035D83" w14:textId="77777777" w:rsidR="00ED5BD8" w:rsidRDefault="00000000">
      <w:pPr>
        <w:numPr>
          <w:ilvl w:val="0"/>
          <w:numId w:val="2"/>
        </w:numPr>
      </w:pPr>
      <w:r>
        <w:t>Перечислите недостатки шифрования одним ключом двух открытых текстов - Недостатки шифрования одним ключом двух открытых текстов включают возможность раскрытия ключа или текстов при известном открытом тексте.</w:t>
      </w:r>
    </w:p>
    <w:p w14:paraId="68274CD2" w14:textId="77777777" w:rsidR="00ED5BD8" w:rsidRDefault="00000000">
      <w:pPr>
        <w:numPr>
          <w:ilvl w:val="0"/>
          <w:numId w:val="2"/>
        </w:numPr>
      </w:pPr>
      <w:r>
        <w:t>Перечислите преимущества шифрования одним ключом двух открытых текстов - Преимущества шифрования одним ключом двух открытых текстов включают использование одного ключа для зашифрования нескольких сообщений без необходимости создания нового ключа и выделения на него памяти.</w:t>
      </w:r>
    </w:p>
    <w:p w14:paraId="46BAF326" w14:textId="77777777" w:rsidR="00ED5BD8" w:rsidRDefault="00000000">
      <w:pPr>
        <w:pStyle w:val="1"/>
      </w:pPr>
      <w:bookmarkStart w:id="5" w:name="выводы"/>
      <w:bookmarkEnd w:id="4"/>
      <w:r>
        <w:rPr>
          <w:rStyle w:val="SectionNumber"/>
        </w:rPr>
        <w:t>6</w:t>
      </w:r>
      <w:r>
        <w:tab/>
        <w:t>Выводы</w:t>
      </w:r>
    </w:p>
    <w:p w14:paraId="0D0ED100" w14:textId="77777777" w:rsidR="00ED5BD8" w:rsidRDefault="00000000">
      <w:pPr>
        <w:pStyle w:val="FirstParagraph"/>
      </w:pPr>
      <w:r>
        <w:t>В ходе лабораторной работы были освоины на практике навыки применения режима однократного гаммирования на примере кодирования различных исходных текстов одним ключом.</w:t>
      </w:r>
    </w:p>
    <w:p w14:paraId="0C749876" w14:textId="77777777" w:rsidR="00ED5BD8" w:rsidRDefault="00000000">
      <w:pPr>
        <w:pStyle w:val="1"/>
      </w:pPr>
      <w:bookmarkStart w:id="6" w:name="список-литературы"/>
      <w:bookmarkEnd w:id="5"/>
      <w:r>
        <w:t>Список литературы</w:t>
      </w:r>
    </w:p>
    <w:p w14:paraId="7009A7D4" w14:textId="77777777" w:rsidR="00ED5BD8" w:rsidRPr="002448ED" w:rsidRDefault="00000000">
      <w:pPr>
        <w:pStyle w:val="a7"/>
        <w:rPr>
          <w:lang w:val="en-US"/>
        </w:rPr>
      </w:pPr>
      <w:bookmarkStart w:id="7" w:name="ref-course"/>
      <w:bookmarkStart w:id="8" w:name="refs"/>
      <w:r>
        <w:t xml:space="preserve">1. </w:t>
      </w:r>
      <w:r>
        <w:tab/>
        <w:t xml:space="preserve">Кулябов Д. С. Г.М.Н. Королькова А. В. Лабораторная работа № 8. Элементы криптографии. Шифрование (кодирование) различных исходных текстов одним ключом [Электронный ресурс]. </w:t>
      </w:r>
      <w:r w:rsidRPr="002448ED">
        <w:rPr>
          <w:lang w:val="en-US"/>
        </w:rPr>
        <w:t xml:space="preserve">2023. URL: </w:t>
      </w:r>
      <w:hyperlink r:id="rId7">
        <w:r w:rsidRPr="002448ED">
          <w:rPr>
            <w:rStyle w:val="ad"/>
            <w:lang w:val="en-US"/>
          </w:rPr>
          <w:t>https://esystem.rudn.ru/pluginfile.php/2293724/mod_resource/content/2/008-lab_crypto-key.pdf</w:t>
        </w:r>
      </w:hyperlink>
      <w:r w:rsidRPr="002448ED">
        <w:rPr>
          <w:lang w:val="en-US"/>
        </w:rPr>
        <w:t>.</w:t>
      </w:r>
      <w:bookmarkEnd w:id="6"/>
      <w:bookmarkEnd w:id="7"/>
      <w:bookmarkEnd w:id="8"/>
    </w:p>
    <w:sectPr w:rsidR="00ED5BD8" w:rsidRPr="002448ED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32CEA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CEE05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32069255">
    <w:abstractNumId w:val="0"/>
  </w:num>
  <w:num w:numId="2" w16cid:durableId="158889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BD8"/>
    <w:rsid w:val="002448ED"/>
    <w:rsid w:val="00801BF9"/>
    <w:rsid w:val="00ED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229AF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ystem.rudn.ru/pluginfile.php/2293724/mod_resource/content/2/008-lab_crypto-key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857</Words>
  <Characters>4886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Дворкина Ева, НКАбд-01-22</dc:creator>
  <cp:keywords/>
  <cp:lastModifiedBy>Александра Литвенкова</cp:lastModifiedBy>
  <cp:revision>2</cp:revision>
  <dcterms:created xsi:type="dcterms:W3CDTF">2026-06-14T22:55:00Z</dcterms:created>
  <dcterms:modified xsi:type="dcterms:W3CDTF">2026-06-14T22:55:00Z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