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0000"/>
          <w:sz w:val="40"/>
          <w:u w:val="single"/>
        </w:rPr>
        <w:t>Task — Tab Switching Detection</w:t>
      </w:r>
    </w:p>
    <w:p>
      <w:pPr>
        <w:spacing w:after="480"/>
        <w:jc w:val="center"/>
      </w:pPr>
      <w:r>
        <w:rPr>
          <w:color w:val="525252"/>
          <w:sz w:val="26"/>
        </w:rPr>
        <w:t>Anti-Cheating Detection &amp; Monitoring Module</w:t>
      </w:r>
    </w:p>
    <w:tbl>
      <w:tblPr>
        <w:tblW w:type="auto" w:w="0"/>
        <w:tblLayout w:type="fixed"/>
        <w:tblLook w:firstColumn="1" w:firstRow="1" w:lastColumn="0" w:lastRow="0" w:noHBand="0" w:noVBand="1" w:val="04A0"/>
      </w:tblPr>
      <w:tblGrid>
        <w:gridCol w:w="4680"/>
        <w:gridCol w:w="4680"/>
      </w:tblGrid>
      <w:tr>
        <w:tc>
          <w:tcPr>
            <w:tcW w:type="dxa" w:w="3168"/>
            <w:tcBorders>
              <w:bottom w:sz="4" w:val="single" w:color="D3D3D3" w:space="0"/>
            </w:tcBorders>
          </w:tcPr>
          <w:p>
            <w:pPr>
              <w:spacing w:after="80"/>
            </w:pPr>
            <w:r>
              <w:rPr>
                <w:b/>
              </w:rPr>
              <w:t>Field</w:t>
            </w:r>
          </w:p>
        </w:tc>
        <w:tc>
          <w:tcPr>
            <w:tcW w:type="dxa" w:w="6192"/>
            <w:tcBorders>
              <w:bottom w:sz="4" w:val="single" w:color="D3D3D3" w:space="0"/>
            </w:tcBorders>
          </w:tcPr>
          <w:p>
            <w:pPr>
              <w:spacing w:after="80"/>
            </w:pPr>
            <w:r>
              <w:t>Details</w:t>
            </w:r>
          </w:p>
        </w:tc>
      </w:tr>
      <w:tr>
        <w:tc>
          <w:tcPr>
            <w:tcW w:type="dxa" w:w="3168"/>
            <w:tcBorders>
              <w:bottom w:sz="4" w:val="single" w:color="D3D3D3" w:space="0"/>
            </w:tcBorders>
          </w:tcPr>
          <w:p>
            <w:pPr>
              <w:spacing w:after="80"/>
            </w:pPr>
            <w:r>
              <w:rPr>
                <w:b/>
              </w:rPr>
              <w:t>Intern Name</w:t>
            </w:r>
          </w:p>
        </w:tc>
        <w:tc>
          <w:tcPr>
            <w:tcW w:type="dxa" w:w="6192"/>
            <w:tcBorders>
              <w:bottom w:sz="4" w:val="single" w:color="D3D3D3" w:space="0"/>
            </w:tcBorders>
          </w:tcPr>
          <w:p>
            <w:pPr>
              <w:spacing w:after="80"/>
            </w:pPr>
            <w:r>
              <w:t>Gonuguntla Charan</w:t>
            </w:r>
          </w:p>
        </w:tc>
      </w:tr>
      <w:tr>
        <w:tc>
          <w:tcPr>
            <w:tcW w:type="dxa" w:w="3168"/>
            <w:tcBorders>
              <w:bottom w:sz="4" w:val="single" w:color="D3D3D3" w:space="0"/>
            </w:tcBorders>
          </w:tcPr>
          <w:p>
            <w:pPr>
              <w:spacing w:after="80"/>
            </w:pPr>
            <w:r>
              <w:rPr>
                <w:b/>
              </w:rPr>
              <w:t>Date of Task Given</w:t>
            </w:r>
          </w:p>
        </w:tc>
        <w:tc>
          <w:tcPr>
            <w:tcW w:type="dxa" w:w="6192"/>
            <w:tcBorders>
              <w:bottom w:sz="4" w:val="single" w:color="D3D3D3" w:space="0"/>
            </w:tcBorders>
          </w:tcPr>
          <w:p>
            <w:pPr>
              <w:spacing w:after="80"/>
            </w:pPr>
            <w:r>
              <w:t>15-06-2026</w:t>
            </w:r>
          </w:p>
        </w:tc>
      </w:tr>
      <w:tr>
        <w:tc>
          <w:tcPr>
            <w:tcW w:type="dxa" w:w="3168"/>
            <w:tcBorders>
              <w:bottom w:sz="4" w:val="single" w:color="D3D3D3" w:space="0"/>
            </w:tcBorders>
          </w:tcPr>
          <w:p>
            <w:pPr>
              <w:spacing w:after="80"/>
            </w:pPr>
            <w:r>
              <w:rPr>
                <w:b/>
              </w:rPr>
              <w:t>Team Lead (TL)</w:t>
            </w:r>
          </w:p>
        </w:tc>
        <w:tc>
          <w:tcPr>
            <w:tcW w:type="dxa" w:w="6192"/>
            <w:tcBorders>
              <w:bottom w:sz="4" w:val="single" w:color="D3D3D3" w:space="0"/>
            </w:tcBorders>
          </w:tcPr>
          <w:p>
            <w:pPr>
              <w:spacing w:after="80"/>
            </w:pPr>
            <w:r>
              <w:t>Vasudha Tayde</w:t>
            </w:r>
          </w:p>
        </w:tc>
      </w:tr>
      <w:tr>
        <w:tc>
          <w:tcPr>
            <w:tcW w:type="dxa" w:w="3168"/>
            <w:tcBorders>
              <w:bottom w:sz="4" w:val="single" w:color="D3D3D3" w:space="0"/>
            </w:tcBorders>
          </w:tcPr>
          <w:p>
            <w:pPr>
              <w:spacing w:after="80"/>
            </w:pPr>
            <w:r>
              <w:rPr>
                <w:b/>
              </w:rPr>
              <w:t>Captain</w:t>
            </w:r>
          </w:p>
        </w:tc>
        <w:tc>
          <w:tcPr>
            <w:tcW w:type="dxa" w:w="6192"/>
            <w:tcBorders>
              <w:bottom w:sz="4" w:val="single" w:color="D3D3D3" w:space="0"/>
            </w:tcBorders>
          </w:tcPr>
          <w:p>
            <w:pPr>
              <w:spacing w:after="80"/>
            </w:pPr>
            <w:r>
              <w:t>Harshitha</w:t>
            </w:r>
          </w:p>
        </w:tc>
      </w:tr>
      <w:tr>
        <w:tc>
          <w:tcPr>
            <w:tcW w:type="dxa" w:w="3168"/>
            <w:tcBorders>
              <w:bottom w:sz="4" w:val="single" w:color="D3D3D3" w:space="0"/>
            </w:tcBorders>
          </w:tcPr>
          <w:p>
            <w:pPr>
              <w:spacing w:after="80"/>
            </w:pPr>
            <w:r>
              <w:rPr>
                <w:b/>
              </w:rPr>
              <w:t>Team Members</w:t>
            </w:r>
          </w:p>
        </w:tc>
        <w:tc>
          <w:tcPr>
            <w:tcW w:type="dxa" w:w="6192"/>
            <w:tcBorders>
              <w:bottom w:sz="4" w:val="single" w:color="D3D3D3" w:space="0"/>
            </w:tcBorders>
          </w:tcPr>
          <w:p>
            <w:pPr>
              <w:spacing w:after="80"/>
            </w:pPr>
            <w:r>
              <w:t>NA</w:t>
            </w:r>
          </w:p>
        </w:tc>
      </w:tr>
      <w:tr>
        <w:tc>
          <w:tcPr>
            <w:tcW w:type="dxa" w:w="3168"/>
            <w:tcBorders>
              <w:bottom w:sz="4" w:val="single" w:color="D3D3D3" w:space="0"/>
            </w:tcBorders>
          </w:tcPr>
          <w:p>
            <w:pPr>
              <w:spacing w:after="80"/>
            </w:pPr>
            <w:r>
              <w:rPr>
                <w:b/>
              </w:rPr>
              <w:t>Role in Team</w:t>
            </w:r>
          </w:p>
        </w:tc>
        <w:tc>
          <w:tcPr>
            <w:tcW w:type="dxa" w:w="6192"/>
            <w:tcBorders>
              <w:bottom w:sz="4" w:val="single" w:color="D3D3D3" w:space="0"/>
            </w:tcBorders>
          </w:tcPr>
          <w:p>
            <w:pPr>
              <w:spacing w:after="80"/>
            </w:pPr>
            <w:r>
              <w:t>Individual Task — Design, Development, Testing and Documentation</w:t>
            </w:r>
          </w:p>
        </w:tc>
      </w:tr>
    </w:tbl>
    <w:p>
      <w:pPr>
        <w:spacing w:after="240"/>
      </w:pPr>
    </w:p>
    <w:p>
      <w:pPr>
        <w:spacing w:before="240" w:after="120"/>
      </w:pPr>
      <w:r>
        <w:rPr>
          <w:b/>
          <w:sz w:val="26"/>
        </w:rPr>
        <w:t>1. Executive Summary</w:t>
      </w:r>
    </w:p>
    <w:p>
      <w:r>
        <w:t>The Tab Switching Detection module was developed to monitor candidates during online assessments by tracking when they leave the browser tab or lose focus, ensuring assessment integrity and detecting potential cheating behaviors.</w:t>
      </w:r>
    </w:p>
    <w:p>
      <w:r>
        <w:t>The primary objective of this task was to design a robust client-side tracking layer that hooks into browser tab visibility and window focus events, captures telemetry when a candidate moves away from the page, and records it in a structured audit log format.</w:t>
      </w:r>
    </w:p>
    <w:p>
      <w:r>
        <w:t>The implementation combines visibilitystate changes, window blur/focus events, and a 1000ms debounce state machine. This state machine prevents duplicate logs (caused by overlapping visibility and blur events) and filters out transient focus losses shorter than 1.0 second. The final system saves logs to localStorage and pushes logs to a mock backend API in JSON format.</w:t>
      </w:r>
    </w:p>
    <w:p>
      <w:r>
        <w:t>Multiple test cases were executed to validate state transitions, debouncing efficiency, local persistence, and custom administration control. The dashboard also implements an attractive cyber-hacker themed background using canvas 2D matrix digital rain to make it visually engaging.</w:t>
      </w:r>
    </w:p>
    <w:p>
      <w:pPr>
        <w:spacing w:before="360" w:after="120"/>
      </w:pPr>
      <w:r>
        <w:rPr>
          <w:b/>
          <w:sz w:val="26"/>
        </w:rPr>
        <w:t>2. Task Overview</w:t>
      </w:r>
    </w:p>
    <w:tbl>
      <w:tblPr>
        <w:tblW w:type="auto" w:w="0"/>
        <w:tblLayout w:type="fixed"/>
        <w:tblLook w:firstColumn="1" w:firstRow="1" w:lastColumn="0" w:lastRow="0" w:noHBand="0" w:noVBand="1" w:val="04A0"/>
      </w:tblPr>
      <w:tblGrid>
        <w:gridCol w:w="4680"/>
        <w:gridCol w:w="4680"/>
      </w:tblGrid>
      <w:tr>
        <w:tc>
          <w:tcPr>
            <w:tcW w:type="dxa" w:w="3168"/>
            <w:tcBorders>
              <w:bottom w:sz="4" w:val="single" w:color="D3D3D3" w:space="0"/>
            </w:tcBorders>
          </w:tcPr>
          <w:p>
            <w:pPr>
              <w:spacing w:after="80"/>
            </w:pPr>
            <w:r>
              <w:rPr>
                <w:b/>
              </w:rPr>
              <w:t>Field</w:t>
            </w:r>
          </w:p>
        </w:tc>
        <w:tc>
          <w:tcPr>
            <w:tcW w:type="dxa" w:w="6192"/>
            <w:tcBorders>
              <w:bottom w:sz="4" w:val="single" w:color="D3D3D3" w:space="0"/>
            </w:tcBorders>
          </w:tcPr>
          <w:p>
            <w:pPr>
              <w:spacing w:after="80"/>
            </w:pPr>
            <w:r>
              <w:t>Details</w:t>
            </w:r>
          </w:p>
        </w:tc>
      </w:tr>
      <w:tr>
        <w:tc>
          <w:tcPr>
            <w:tcW w:type="dxa" w:w="3168"/>
            <w:tcBorders>
              <w:bottom w:sz="4" w:val="single" w:color="D3D3D3" w:space="0"/>
            </w:tcBorders>
          </w:tcPr>
          <w:p>
            <w:pPr>
              <w:spacing w:after="80"/>
            </w:pPr>
            <w:r>
              <w:rPr>
                <w:b/>
              </w:rPr>
              <w:t>Task Title</w:t>
            </w:r>
          </w:p>
        </w:tc>
        <w:tc>
          <w:tcPr>
            <w:tcW w:type="dxa" w:w="6192"/>
            <w:tcBorders>
              <w:bottom w:sz="4" w:val="single" w:color="D3D3D3" w:space="0"/>
            </w:tcBorders>
          </w:tcPr>
          <w:p>
            <w:pPr>
              <w:spacing w:after="80"/>
            </w:pPr>
            <w:r>
              <w:t>Tab Switching Detection (Frontend JS)</w:t>
            </w:r>
          </w:p>
        </w:tc>
      </w:tr>
      <w:tr>
        <w:tc>
          <w:tcPr>
            <w:tcW w:type="dxa" w:w="3168"/>
            <w:tcBorders>
              <w:bottom w:sz="4" w:val="single" w:color="D3D3D3" w:space="0"/>
            </w:tcBorders>
          </w:tcPr>
          <w:p>
            <w:pPr>
              <w:spacing w:after="80"/>
            </w:pPr>
            <w:r>
              <w:rPr>
                <w:b/>
              </w:rPr>
              <w:t>Module / Phase</w:t>
            </w:r>
          </w:p>
        </w:tc>
        <w:tc>
          <w:tcPr>
            <w:tcW w:type="dxa" w:w="6192"/>
            <w:tcBorders>
              <w:bottom w:sz="4" w:val="single" w:color="D3D3D3" w:space="0"/>
            </w:tcBorders>
          </w:tcPr>
          <w:p>
            <w:pPr>
              <w:spacing w:after="80"/>
            </w:pPr>
            <w:r>
              <w:t>Anti-Cheating &amp; Integrity Module</w:t>
            </w:r>
          </w:p>
        </w:tc>
      </w:tr>
      <w:tr>
        <w:tc>
          <w:tcPr>
            <w:tcW w:type="dxa" w:w="3168"/>
            <w:tcBorders>
              <w:bottom w:sz="4" w:val="single" w:color="D3D3D3" w:space="0"/>
            </w:tcBorders>
          </w:tcPr>
          <w:p>
            <w:pPr>
              <w:spacing w:after="80"/>
            </w:pPr>
            <w:r>
              <w:rPr>
                <w:b/>
              </w:rPr>
              <w:t>Project</w:t>
            </w:r>
          </w:p>
        </w:tc>
        <w:tc>
          <w:tcPr>
            <w:tcW w:type="dxa" w:w="6192"/>
            <w:tcBorders>
              <w:bottom w:sz="4" w:val="single" w:color="D3D3D3" w:space="0"/>
            </w:tcBorders>
          </w:tcPr>
          <w:p>
            <w:pPr>
              <w:spacing w:after="80"/>
            </w:pPr>
            <w:r>
              <w:t>Online Interview Assessment Portal</w:t>
            </w:r>
          </w:p>
        </w:tc>
      </w:tr>
      <w:tr>
        <w:tc>
          <w:tcPr>
            <w:tcW w:type="dxa" w:w="3168"/>
            <w:tcBorders>
              <w:bottom w:sz="4" w:val="single" w:color="D3D3D3" w:space="0"/>
            </w:tcBorders>
          </w:tcPr>
          <w:p>
            <w:pPr>
              <w:spacing w:after="80"/>
            </w:pPr>
            <w:r>
              <w:rPr>
                <w:b/>
              </w:rPr>
              <w:t>Difficulty</w:t>
            </w:r>
          </w:p>
        </w:tc>
        <w:tc>
          <w:tcPr>
            <w:tcW w:type="dxa" w:w="6192"/>
            <w:tcBorders>
              <w:bottom w:sz="4" w:val="single" w:color="D3D3D3" w:space="0"/>
            </w:tcBorders>
          </w:tcPr>
          <w:p>
            <w:pPr>
              <w:spacing w:after="80"/>
            </w:pPr>
            <w:r>
              <w:t>Medium</w:t>
            </w:r>
          </w:p>
        </w:tc>
      </w:tr>
      <w:tr>
        <w:tc>
          <w:tcPr>
            <w:tcW w:type="dxa" w:w="3168"/>
            <w:tcBorders>
              <w:bottom w:sz="4" w:val="single" w:color="D3D3D3" w:space="0"/>
            </w:tcBorders>
          </w:tcPr>
          <w:p>
            <w:pPr>
              <w:spacing w:after="80"/>
            </w:pPr>
            <w:r>
              <w:rPr>
                <w:b/>
              </w:rPr>
              <w:t>Duration</w:t>
            </w:r>
          </w:p>
        </w:tc>
        <w:tc>
          <w:tcPr>
            <w:tcW w:type="dxa" w:w="6192"/>
            <w:tcBorders>
              <w:bottom w:sz="4" w:val="single" w:color="D3D3D3" w:space="0"/>
            </w:tcBorders>
          </w:tcPr>
          <w:p>
            <w:pPr>
              <w:spacing w:after="80"/>
            </w:pPr>
            <w:r>
              <w:t>1 Week</w:t>
            </w:r>
          </w:p>
        </w:tc>
      </w:tr>
      <w:tr>
        <w:tc>
          <w:tcPr>
            <w:tcW w:type="dxa" w:w="3168"/>
            <w:tcBorders>
              <w:bottom w:sz="4" w:val="single" w:color="D3D3D3" w:space="0"/>
            </w:tcBorders>
          </w:tcPr>
          <w:p>
            <w:pPr>
              <w:spacing w:after="80"/>
            </w:pPr>
            <w:r>
              <w:rPr>
                <w:b/>
              </w:rPr>
              <w:t>Intern</w:t>
            </w:r>
          </w:p>
        </w:tc>
        <w:tc>
          <w:tcPr>
            <w:tcW w:type="dxa" w:w="6192"/>
            <w:tcBorders>
              <w:bottom w:sz="4" w:val="single" w:color="D3D3D3" w:space="0"/>
            </w:tcBorders>
          </w:tcPr>
          <w:p>
            <w:pPr>
              <w:spacing w:after="80"/>
            </w:pPr>
            <w:r>
              <w:t>Gonuguntla Charan</w:t>
            </w:r>
          </w:p>
        </w:tc>
      </w:tr>
      <w:tr>
        <w:tc>
          <w:tcPr>
            <w:tcW w:type="dxa" w:w="3168"/>
            <w:tcBorders>
              <w:bottom w:sz="4" w:val="single" w:color="D3D3D3" w:space="0"/>
            </w:tcBorders>
          </w:tcPr>
          <w:p>
            <w:pPr>
              <w:spacing w:after="80"/>
            </w:pPr>
            <w:r>
              <w:rPr>
                <w:b/>
              </w:rPr>
              <w:t>Status</w:t>
            </w:r>
          </w:p>
        </w:tc>
        <w:tc>
          <w:tcPr>
            <w:tcW w:type="dxa" w:w="6192"/>
            <w:tcBorders>
              <w:bottom w:sz="4" w:val="single" w:color="D3D3D3" w:space="0"/>
            </w:tcBorders>
          </w:tcPr>
          <w:p>
            <w:pPr>
              <w:spacing w:after="80"/>
            </w:pPr>
            <w:r>
              <w:t>Completed</w:t>
            </w:r>
          </w:p>
        </w:tc>
      </w:tr>
    </w:tbl>
    <w:p>
      <w:pPr>
        <w:spacing w:after="240"/>
      </w:pPr>
    </w:p>
    <w:p>
      <w:pPr>
        <w:spacing w:before="240" w:after="80"/>
      </w:pPr>
      <w:r>
        <w:rPr>
          <w:b/>
          <w:sz w:val="24"/>
        </w:rPr>
        <w:t>2.1 Responsibility</w:t>
      </w:r>
    </w:p>
    <w:p>
      <w:r>
        <w:t>Design, develop, test, and document a client-side tab switching detection monitor capable of recording candidate activity changes, enforcing focus constraints, and logging switches in real-time.</w:t>
      </w:r>
    </w:p>
    <w:p>
      <w:pPr>
        <w:spacing w:before="240" w:after="80"/>
      </w:pPr>
      <w:r>
        <w:rPr>
          <w:b/>
          <w:sz w:val="24"/>
        </w:rPr>
        <w:t>2.2 Objective</w:t>
      </w:r>
    </w:p>
    <w:p>
      <w:r>
        <w:t>The objective of this task is to prevent cheating during online interviews by capturing tab switching, minimization, and clicks outside the browser while suppressing false positives via a graceful debounce mechanism.</w:t>
      </w:r>
    </w:p>
    <w:p>
      <w:pPr>
        <w:spacing w:before="240" w:after="80"/>
      </w:pPr>
      <w:r>
        <w:rPr>
          <w:b/>
          <w:sz w:val="24"/>
        </w:rPr>
        <w:t>2.3 Scope</w:t>
      </w:r>
    </w:p>
    <w:p>
      <w:pPr>
        <w:pStyle w:val="ListBullet"/>
      </w:pPr>
      <w:r>
        <w:t>Browser visibility and window focus change detection</w:t>
      </w:r>
    </w:p>
    <w:p>
      <w:pPr>
        <w:pStyle w:val="ListBullet"/>
      </w:pPr>
      <w:r>
        <w:t>Coalescing state machine to handle concurrent events</w:t>
      </w:r>
    </w:p>
    <w:p>
      <w:pPr>
        <w:pStyle w:val="ListBullet"/>
      </w:pPr>
      <w:r>
        <w:t>1000ms debounce delay to ignore accidental focus loss</w:t>
      </w:r>
    </w:p>
    <w:p>
      <w:pPr>
        <w:pStyle w:val="ListBullet"/>
      </w:pPr>
      <w:r>
        <w:t>Persistent client-side history storage via localStorage</w:t>
      </w:r>
    </w:p>
    <w:p>
      <w:pPr>
        <w:pStyle w:val="ListBullet"/>
      </w:pPr>
      <w:r>
        <w:t>Telemetry transmission simulation using REST API fetch</w:t>
      </w:r>
    </w:p>
    <w:p>
      <w:pPr>
        <w:pStyle w:val="ListBullet"/>
      </w:pPr>
      <w:r>
        <w:t>Visual Admin Dashboard UI with metrics and controls</w:t>
      </w:r>
    </w:p>
    <w:p>
      <w:pPr>
        <w:pStyle w:val="ListBullet"/>
      </w:pPr>
      <w:r>
        <w:t>Dynamic audit logs table rendering and JSON log exporter</w:t>
      </w:r>
    </w:p>
    <w:p>
      <w:pPr>
        <w:pStyle w:val="ListBullet"/>
      </w:pPr>
      <w:r>
        <w:t>Administrative active-monitoring pause/resume toggle</w:t>
      </w:r>
    </w:p>
    <w:p>
      <w:r>
        <w:br w:type="page"/>
      </w:r>
    </w:p>
    <w:p>
      <w:pPr>
        <w:spacing w:before="240" w:after="120"/>
      </w:pPr>
      <w:r>
        <w:rPr>
          <w:b/>
          <w:sz w:val="26"/>
        </w:rPr>
        <w:t>3. Technologies Used</w:t>
      </w:r>
    </w:p>
    <w:tbl>
      <w:tblPr>
        <w:tblW w:type="auto" w:w="0"/>
        <w:tblLayout w:type="fixed"/>
        <w:tblLook w:firstColumn="1" w:firstRow="1" w:lastColumn="0" w:lastRow="0" w:noHBand="0" w:noVBand="1" w:val="04A0"/>
      </w:tblPr>
      <w:tblGrid>
        <w:gridCol w:w="4680"/>
        <w:gridCol w:w="4680"/>
      </w:tblGrid>
      <w:tr>
        <w:tc>
          <w:tcPr>
            <w:tcW w:type="dxa" w:w="3168"/>
            <w:tcBorders>
              <w:bottom w:sz="4" w:val="single" w:color="D3D3D3" w:space="0"/>
            </w:tcBorders>
          </w:tcPr>
          <w:p>
            <w:pPr>
              <w:spacing w:after="80"/>
            </w:pPr>
            <w:r>
              <w:rPr>
                <w:b/>
              </w:rPr>
              <w:t>Technology</w:t>
            </w:r>
          </w:p>
        </w:tc>
        <w:tc>
          <w:tcPr>
            <w:tcW w:type="dxa" w:w="6192"/>
            <w:tcBorders>
              <w:bottom w:sz="4" w:val="single" w:color="D3D3D3" w:space="0"/>
            </w:tcBorders>
          </w:tcPr>
          <w:p>
            <w:pPr>
              <w:spacing w:after="80"/>
            </w:pPr>
            <w:r>
              <w:t>Purpose</w:t>
            </w:r>
          </w:p>
        </w:tc>
      </w:tr>
      <w:tr>
        <w:tc>
          <w:tcPr>
            <w:tcW w:type="dxa" w:w="3168"/>
            <w:tcBorders>
              <w:bottom w:sz="4" w:val="single" w:color="D3D3D3" w:space="0"/>
            </w:tcBorders>
          </w:tcPr>
          <w:p>
            <w:pPr>
              <w:spacing w:after="80"/>
            </w:pPr>
            <w:r>
              <w:rPr>
                <w:b/>
              </w:rPr>
              <w:t>HTML5</w:t>
            </w:r>
          </w:p>
        </w:tc>
        <w:tc>
          <w:tcPr>
            <w:tcW w:type="dxa" w:w="6192"/>
            <w:tcBorders>
              <w:bottom w:sz="4" w:val="single" w:color="D3D3D3" w:space="0"/>
            </w:tcBorders>
          </w:tcPr>
          <w:p>
            <w:pPr>
              <w:spacing w:after="80"/>
            </w:pPr>
            <w:r>
              <w:t>Core layout framework and dashboard UI skeleton</w:t>
            </w:r>
          </w:p>
        </w:tc>
      </w:tr>
      <w:tr>
        <w:tc>
          <w:tcPr>
            <w:tcW w:type="dxa" w:w="3168"/>
            <w:tcBorders>
              <w:bottom w:sz="4" w:val="single" w:color="D3D3D3" w:space="0"/>
            </w:tcBorders>
          </w:tcPr>
          <w:p>
            <w:pPr>
              <w:spacing w:after="80"/>
            </w:pPr>
            <w:r>
              <w:rPr>
                <w:b/>
              </w:rPr>
              <w:t>Vanilla CSS3</w:t>
            </w:r>
          </w:p>
        </w:tc>
        <w:tc>
          <w:tcPr>
            <w:tcW w:type="dxa" w:w="6192"/>
            <w:tcBorders>
              <w:bottom w:sz="4" w:val="single" w:color="D3D3D3" w:space="0"/>
            </w:tcBorders>
          </w:tcPr>
          <w:p>
            <w:pPr>
              <w:spacing w:after="80"/>
            </w:pPr>
            <w:r>
              <w:t>Professional dark mode styling, glassmorphism panel styles, animations</w:t>
            </w:r>
          </w:p>
        </w:tc>
      </w:tr>
      <w:tr>
        <w:tc>
          <w:tcPr>
            <w:tcW w:type="dxa" w:w="3168"/>
            <w:tcBorders>
              <w:bottom w:sz="4" w:val="single" w:color="D3D3D3" w:space="0"/>
            </w:tcBorders>
          </w:tcPr>
          <w:p>
            <w:pPr>
              <w:spacing w:after="80"/>
            </w:pPr>
            <w:r>
              <w:rPr>
                <w:b/>
              </w:rPr>
              <w:t>JavaScript (ES6+)</w:t>
            </w:r>
          </w:p>
        </w:tc>
        <w:tc>
          <w:tcPr>
            <w:tcW w:type="dxa" w:w="6192"/>
            <w:tcBorders>
              <w:bottom w:sz="4" w:val="single" w:color="D3D3D3" w:space="0"/>
            </w:tcBorders>
          </w:tcPr>
          <w:p>
            <w:pPr>
              <w:spacing w:after="80"/>
            </w:pPr>
            <w:r>
              <w:t>Core focus tracker state machine, event listeners, localStorage hooks</w:t>
            </w:r>
          </w:p>
        </w:tc>
      </w:tr>
      <w:tr>
        <w:tc>
          <w:tcPr>
            <w:tcW w:type="dxa" w:w="3168"/>
            <w:tcBorders>
              <w:bottom w:sz="4" w:val="single" w:color="D3D3D3" w:space="0"/>
            </w:tcBorders>
          </w:tcPr>
          <w:p>
            <w:pPr>
              <w:spacing w:after="80"/>
            </w:pPr>
            <w:r>
              <w:rPr>
                <w:b/>
              </w:rPr>
              <w:t>Canvas 2D API</w:t>
            </w:r>
          </w:p>
        </w:tc>
        <w:tc>
          <w:tcPr>
            <w:tcW w:type="dxa" w:w="6192"/>
            <w:tcBorders>
              <w:bottom w:sz="4" w:val="single" w:color="D3D3D3" w:space="0"/>
            </w:tcBorders>
          </w:tcPr>
          <w:p>
            <w:pPr>
              <w:spacing w:after="80"/>
            </w:pPr>
            <w:r>
              <w:t>Throttled Matrix rain backdrop animation</w:t>
            </w:r>
          </w:p>
        </w:tc>
      </w:tr>
      <w:tr>
        <w:tc>
          <w:tcPr>
            <w:tcW w:type="dxa" w:w="3168"/>
            <w:tcBorders>
              <w:bottom w:sz="4" w:val="single" w:color="D3D3D3" w:space="0"/>
            </w:tcBorders>
          </w:tcPr>
          <w:p>
            <w:pPr>
              <w:spacing w:after="80"/>
            </w:pPr>
            <w:r>
              <w:rPr>
                <w:b/>
              </w:rPr>
              <w:t>Git &amp; GitHub</w:t>
            </w:r>
          </w:p>
        </w:tc>
        <w:tc>
          <w:tcPr>
            <w:tcW w:type="dxa" w:w="6192"/>
            <w:tcBorders>
              <w:bottom w:sz="4" w:val="single" w:color="D3D3D3" w:space="0"/>
            </w:tcBorders>
          </w:tcPr>
          <w:p>
            <w:pPr>
              <w:spacing w:after="80"/>
            </w:pPr>
            <w:r>
              <w:t>Code version control and repository management</w:t>
            </w:r>
          </w:p>
        </w:tc>
      </w:tr>
      <w:tr>
        <w:tc>
          <w:tcPr>
            <w:tcW w:type="dxa" w:w="3168"/>
            <w:tcBorders>
              <w:bottom w:sz="4" w:val="single" w:color="D3D3D3" w:space="0"/>
            </w:tcBorders>
          </w:tcPr>
          <w:p>
            <w:pPr>
              <w:spacing w:after="80"/>
            </w:pPr>
            <w:r>
              <w:rPr>
                <w:b/>
              </w:rPr>
              <w:t>Google Chrome / Edge</w:t>
            </w:r>
          </w:p>
        </w:tc>
        <w:tc>
          <w:tcPr>
            <w:tcW w:type="dxa" w:w="6192"/>
            <w:tcBorders>
              <w:bottom w:sz="4" w:val="single" w:color="D3D3D3" w:space="0"/>
            </w:tcBorders>
          </w:tcPr>
          <w:p>
            <w:pPr>
              <w:spacing w:after="80"/>
            </w:pPr>
            <w:r>
              <w:t>Testbed environments for compatibility validation</w:t>
            </w:r>
          </w:p>
        </w:tc>
      </w:tr>
    </w:tbl>
    <w:p>
      <w:pPr>
        <w:spacing w:after="240"/>
      </w:pPr>
    </w:p>
    <w:p>
      <w:pPr>
        <w:spacing w:before="360" w:after="120"/>
      </w:pPr>
      <w:r>
        <w:rPr>
          <w:b/>
          <w:sz w:val="26"/>
        </w:rPr>
        <w:t>4. Implementation Details</w:t>
      </w:r>
    </w:p>
    <w:p>
      <w:pPr>
        <w:spacing w:before="240" w:after="80"/>
      </w:pPr>
      <w:r>
        <w:rPr>
          <w:b/>
          <w:sz w:val="24"/>
        </w:rPr>
        <w:t>4.1 Approach</w:t>
      </w:r>
    </w:p>
    <w:p>
      <w:r>
        <w:t>The system listens to browser visibility and focus hooks. To avoid duplicate logs caused by concurrent events, it schedules a 1000ms delay to commit a leave. If a return is caught before the delay expires, the timer is cleared and the event is debounced. Otherwise, a log is written and saved.</w:t>
      </w:r>
    </w:p>
    <w:p>
      <w:r>
        <w:t>The process flow operates in the following stages:</w:t>
      </w:r>
    </w:p>
    <w:p>
      <w:r>
        <w:t>1. Initialize event listeners for visibilitychange, window blur, and window focus.</w:t>
      </w:r>
    </w:p>
    <w:p>
      <w:r>
        <w:t>2. Check isMonitoringActive flag; return immediately if disabled.</w:t>
      </w:r>
    </w:p>
    <w:p>
      <w:r>
        <w:t>3. On blur/hidden, shift state to 'pending' and schedule a 1000ms timer.</w:t>
      </w:r>
    </w:p>
    <w:p>
      <w:r>
        <w:t>4. On focus/visible, if state is 'pending', clear the timer (debouncing the event).</w:t>
      </w:r>
    </w:p>
    <w:p>
      <w:r>
        <w:t>5. If the timer expires, change state to 'inactive' and commit tab_switched: true log.</w:t>
      </w:r>
    </w:p>
    <w:p>
      <w:r>
        <w:t>6. If in 'inactive' state, when focus/visible occurs, transition back to 'active' and log tab_switched: false.</w:t>
      </w:r>
    </w:p>
    <w:p>
      <w:r>
        <w:t>7. Save records in localStorage and send via asynchronous fetch API.</w:t>
      </w:r>
    </w:p>
    <w:p>
      <w:r>
        <w:t>8. Update the dynamic UI: status labels, indicators, stats, and audit table.</w:t>
      </w:r>
    </w:p>
    <w:p>
      <w:pPr>
        <w:spacing w:before="240" w:after="80"/>
      </w:pPr>
      <w:r>
        <w:rPr>
          <w:b/>
          <w:sz w:val="24"/>
        </w:rPr>
        <w:t>4.2 Execution Steps</w:t>
      </w:r>
    </w:p>
    <w:p>
      <w:pPr>
        <w:pStyle w:val="ListBullet"/>
      </w:pPr>
      <w:r>
        <w:t>Create index.html layout holding headers, indicator ring, metrics, and logs table.</w:t>
      </w:r>
    </w:p>
    <w:p>
      <w:pPr>
        <w:pStyle w:val="ListBullet"/>
      </w:pPr>
      <w:r>
        <w:t>Implementstyles.css design parameters (colors, glass panels, animations).</w:t>
      </w:r>
    </w:p>
    <w:p>
      <w:pPr>
        <w:pStyle w:val="ListBullet"/>
      </w:pPr>
      <w:r>
        <w:t>Develop tabMonitor.js listeners, state machine, and debouncer delay.</w:t>
      </w:r>
    </w:p>
    <w:p>
      <w:pPr>
        <w:pStyle w:val="ListBullet"/>
      </w:pPr>
      <w:r>
        <w:t>Add localStorage cache sync and fetch API mock function.</w:t>
      </w:r>
    </w:p>
    <w:p>
      <w:pPr>
        <w:pStyle w:val="ListBullet"/>
      </w:pPr>
      <w:r>
        <w:t>Program canvas Matrix rain background with 30fps throttle limit.</w:t>
      </w:r>
    </w:p>
    <w:p>
      <w:pPr>
        <w:pStyle w:val="ListBullet"/>
      </w:pPr>
      <w:r>
        <w:t>Add toggle controls (Stop/Start monitoring, clear cache, export logs).</w:t>
      </w:r>
    </w:p>
    <w:p>
      <w:pPr>
        <w:pStyle w:val="ListBullet"/>
      </w:pPr>
      <w:r>
        <w:t>Initialize local Git repo, commit files, and push to remote GitHub repository.</w:t>
      </w:r>
    </w:p>
    <w:p>
      <w:pPr>
        <w:pStyle w:val="ListBullet"/>
      </w:pPr>
      <w:r>
        <w:t>Validate across target browsers (Chrome, Edge, Firefox).</w:t>
      </w:r>
    </w:p>
    <w:p>
      <w:r>
        <w:br w:type="page"/>
      </w:r>
    </w:p>
    <w:p>
      <w:pPr>
        <w:spacing w:before="240" w:after="120"/>
      </w:pPr>
      <w:r>
        <w:rPr>
          <w:b/>
          <w:sz w:val="26"/>
        </w:rPr>
        <w:t>5. Testing and Validation</w:t>
      </w:r>
    </w:p>
    <w:p>
      <w:pPr>
        <w:spacing w:before="240" w:after="80"/>
      </w:pPr>
      <w:r>
        <w:rPr>
          <w:b/>
          <w:sz w:val="24"/>
        </w:rPr>
        <w:t>5.1 Test Scenarios</w:t>
      </w:r>
    </w:p>
    <w:p>
      <w:pPr>
        <w:spacing w:before="120" w:after="40"/>
      </w:pPr>
      <w:r>
        <w:rPr>
          <w:b/>
        </w:rPr>
        <w:t>Test Case 1 — Tab Switch Away (&gt;1s)</w:t>
      </w:r>
    </w:p>
    <w:p>
      <w:pPr>
        <w:spacing w:after="160"/>
      </w:pPr>
      <w:r>
        <w:t>Reference: User is on interview dashboard.</w:t>
        <w:br/>
        <w:t>Candidate action: Switch to another browser tab for 3 seconds.</w:t>
        <w:br/>
        <w:t>Expected Result: Dashboard moves to Inactive. Logs show tab_switched: true with 'Visibility Hidden'.</w:t>
      </w:r>
    </w:p>
    <w:p>
      <w:pPr>
        <w:spacing w:before="120" w:after="40"/>
      </w:pPr>
      <w:r>
        <w:rPr>
          <w:b/>
        </w:rPr>
        <w:t>Test Case 2 — Window Blur (&gt;1s)</w:t>
      </w:r>
    </w:p>
    <w:p>
      <w:pPr>
        <w:spacing w:after="160"/>
      </w:pPr>
      <w:r>
        <w:t>Reference: User is on interview dashboard.</w:t>
        <w:br/>
        <w:t>Candidate action: Click on external software window on secondary desktop for 3s.</w:t>
        <w:br/>
        <w:t>Expected Result: Dashboard moves to Inactive. Logs show tab_switched: true with 'Window Blur'.</w:t>
      </w:r>
    </w:p>
    <w:p>
      <w:pPr>
        <w:spacing w:before="120" w:after="40"/>
      </w:pPr>
      <w:r>
        <w:rPr>
          <w:b/>
        </w:rPr>
        <w:t>Test Case 3 — Rapid Tab Switch (&lt;1s)</w:t>
      </w:r>
    </w:p>
    <w:p>
      <w:pPr>
        <w:spacing w:after="160"/>
      </w:pPr>
      <w:r>
        <w:t>Reference: User is on interview dashboard.</w:t>
        <w:br/>
        <w:t>Candidate action: Switch to another tab and click back in 400ms.</w:t>
        <w:br/>
        <w:t>Expected Result: Reverts back to Active status. No log entry created (Debounce successful).</w:t>
      </w:r>
    </w:p>
    <w:p>
      <w:pPr>
        <w:spacing w:before="120" w:after="40"/>
      </w:pPr>
      <w:r>
        <w:rPr>
          <w:b/>
        </w:rPr>
        <w:t>Test Case 4 — Stop Detection Mode</w:t>
      </w:r>
    </w:p>
    <w:p>
      <w:pPr>
        <w:spacing w:after="160"/>
      </w:pPr>
      <w:r>
        <w:t>Reference: User is on interview dashboard.</w:t>
        <w:br/>
        <w:t>Candidate action: Click 'Stop Detection' button. Switch tabs.</w:t>
        <w:br/>
        <w:t>Expected Result: Status glows slate grey ('Monitoring Stopped'). No logs created.</w:t>
      </w:r>
    </w:p>
    <w:p>
      <w:pPr>
        <w:spacing w:before="120" w:after="40"/>
      </w:pPr>
      <w:r>
        <w:rPr>
          <w:b/>
        </w:rPr>
        <w:t>Test Case 5 — LocalStorage Persistence</w:t>
      </w:r>
    </w:p>
    <w:p>
      <w:pPr>
        <w:spacing w:after="160"/>
      </w:pPr>
      <w:r>
        <w:t>Reference: Multiple logs exist in history.</w:t>
        <w:br/>
        <w:t>Candidate action: Refresh the page (F5).</w:t>
        <w:br/>
        <w:t>Expected Result: Past logs and metrics reloaded and visible on dashboard.</w:t>
      </w:r>
    </w:p>
    <w:p>
      <w:pPr>
        <w:spacing w:before="120" w:after="40"/>
      </w:pPr>
      <w:r>
        <w:rPr>
          <w:b/>
        </w:rPr>
        <w:t>Test Case 6 — Mock Backend Sync Fallback</w:t>
      </w:r>
    </w:p>
    <w:p>
      <w:pPr>
        <w:spacing w:after="160"/>
      </w:pPr>
      <w:r>
        <w:t>Reference: Internet connection active.</w:t>
        <w:br/>
        <w:t>Candidate action: Fire log via fetch().</w:t>
        <w:br/>
        <w:t>Expected Result: Network failure caught. Console logs 'Backend unavailable. Log stored locally' without crashing.</w:t>
      </w:r>
    </w:p>
    <w:p>
      <w:pPr>
        <w:spacing w:before="240" w:after="80"/>
      </w:pPr>
      <w:r>
        <w:rPr>
          <w:b/>
          <w:sz w:val="24"/>
        </w:rPr>
        <w:t>5.2 Output Format</w:t>
      </w:r>
    </w:p>
    <w:p>
      <w:r>
        <w:t>Example JSON output generated upon committed leave:</w:t>
      </w:r>
    </w:p>
    <w:p>
      <w:pPr>
        <w:ind w:left="576"/>
      </w:pPr>
      <w:r>
        <w:rPr>
          <w:rFonts w:ascii="Consolas" w:hAnsi="Consolas"/>
          <w:sz w:val="19"/>
        </w:rPr>
        <w:t>{</w:t>
        <w:br/>
        <w:t xml:space="preserve">  "event": "tab_switched",</w:t>
        <w:br/>
        <w:t xml:space="preserve">  "tab_switched": true,</w:t>
        <w:br/>
        <w:t xml:space="preserve">  "timestamp": "2026-06-15T10:30:00.000Z",</w:t>
        <w:br/>
        <w:t xml:space="preserve">  "trigger": "Visibility Hidden"</w:t>
        <w:br/>
        <w:t>}</w:t>
      </w:r>
    </w:p>
    <w:p>
      <w:r>
        <w:t>Example JSON output generated upon committed return:</w:t>
      </w:r>
    </w:p>
    <w:p>
      <w:pPr>
        <w:ind w:left="576"/>
      </w:pPr>
      <w:r>
        <w:rPr>
          <w:rFonts w:ascii="Consolas" w:hAnsi="Consolas"/>
          <w:sz w:val="19"/>
        </w:rPr>
        <w:t>{</w:t>
        <w:br/>
        <w:t xml:space="preserve">  "event": "tab_switched",</w:t>
        <w:br/>
        <w:t xml:space="preserve">  "tab_switched": false,</w:t>
        <w:br/>
        <w:t xml:space="preserve">  "timestamp": "2026-06-15T10:30:02.450Z",</w:t>
        <w:br/>
        <w:t xml:space="preserve">  "trigger": "Visibility Visible"</w:t>
        <w:br/>
        <w:t>}</w:t>
      </w:r>
    </w:p>
    <w:p>
      <w:r>
        <w:br w:type="page"/>
      </w:r>
    </w:p>
    <w:p>
      <w:pPr>
        <w:spacing w:before="240" w:after="120"/>
      </w:pPr>
      <w:r>
        <w:rPr>
          <w:b/>
          <w:sz w:val="26"/>
        </w:rPr>
        <w:t>6. Results and Outcome</w:t>
      </w:r>
    </w:p>
    <w:p>
      <w:pPr>
        <w:spacing w:after="160"/>
      </w:pPr>
      <w:r>
        <w:rPr>
          <w:b/>
        </w:rPr>
        <w:t>Event Hooking</w:t>
        <w:br/>
      </w:r>
      <w:r>
        <w:t>Successfully captured document state and window focus blurs.</w:t>
      </w:r>
    </w:p>
    <w:p>
      <w:pPr>
        <w:spacing w:after="160"/>
      </w:pPr>
      <w:r>
        <w:rPr>
          <w:b/>
        </w:rPr>
        <w:t>Debouncing Coalescence</w:t>
        <w:br/>
      </w:r>
      <w:r>
        <w:t>Cleanly discarded transient events, preventing duplicates.</w:t>
      </w:r>
    </w:p>
    <w:p>
      <w:pPr>
        <w:spacing w:after="160"/>
      </w:pPr>
      <w:r>
        <w:rPr>
          <w:b/>
        </w:rPr>
        <w:t>Dynamic UI Updates</w:t>
        <w:br/>
      </w:r>
      <w:r>
        <w:t>Status panel, metrics count, and table rows render dynamically on events.</w:t>
      </w:r>
    </w:p>
    <w:p>
      <w:pPr>
        <w:spacing w:after="160"/>
      </w:pPr>
      <w:r>
        <w:rPr>
          <w:b/>
        </w:rPr>
        <w:t>LocalStorage Integration</w:t>
        <w:br/>
      </w:r>
      <w:r>
        <w:t>Cached log records load correctly on page refresh.</w:t>
      </w:r>
    </w:p>
    <w:p>
      <w:pPr>
        <w:spacing w:after="160"/>
      </w:pPr>
      <w:r>
        <w:rPr>
          <w:b/>
        </w:rPr>
        <w:t>Simulated Backend Sync</w:t>
        <w:br/>
      </w:r>
      <w:r>
        <w:t>Error catch block allows local operation even when API server is offline.</w:t>
      </w:r>
    </w:p>
    <w:p>
      <w:pPr>
        <w:spacing w:after="160"/>
      </w:pPr>
      <w:r>
        <w:rPr>
          <w:b/>
        </w:rPr>
        <w:t>Admin Interface Controls</w:t>
        <w:br/>
      </w:r>
      <w:r>
        <w:t>Clear history, export JSON, and active-monitoring toggle function as designed.</w:t>
      </w:r>
    </w:p>
    <w:p>
      <w:pPr>
        <w:spacing w:before="360" w:after="120"/>
      </w:pPr>
      <w:r>
        <w:rPr>
          <w:b/>
          <w:sz w:val="26"/>
        </w:rPr>
        <w:t>7. Challenges and Solutions</w:t>
      </w:r>
    </w:p>
    <w:tbl>
      <w:tblPr>
        <w:tblW w:type="auto" w:w="0"/>
        <w:tblLayout w:type="fixed"/>
        <w:tblLook w:firstColumn="1" w:firstRow="1" w:lastColumn="0" w:lastRow="0" w:noHBand="0" w:noVBand="1" w:val="04A0"/>
      </w:tblPr>
      <w:tblGrid>
        <w:gridCol w:w="4680"/>
        <w:gridCol w:w="4680"/>
      </w:tblGrid>
      <w:tr>
        <w:tc>
          <w:tcPr>
            <w:tcW w:type="dxa" w:w="3168"/>
            <w:tcBorders>
              <w:bottom w:sz="4" w:val="single" w:color="D3D3D3" w:space="0"/>
            </w:tcBorders>
          </w:tcPr>
          <w:p>
            <w:pPr>
              <w:spacing w:after="80"/>
            </w:pPr>
            <w:r>
              <w:rPr>
                <w:b/>
              </w:rPr>
              <w:t>Challenge</w:t>
            </w:r>
          </w:p>
        </w:tc>
        <w:tc>
          <w:tcPr>
            <w:tcW w:type="dxa" w:w="6192"/>
            <w:tcBorders>
              <w:bottom w:sz="4" w:val="single" w:color="D3D3D3" w:space="0"/>
            </w:tcBorders>
          </w:tcPr>
          <w:p>
            <w:pPr>
              <w:spacing w:after="80"/>
            </w:pPr>
            <w:r>
              <w:t>Solution</w:t>
            </w:r>
          </w:p>
        </w:tc>
      </w:tr>
      <w:tr>
        <w:tc>
          <w:tcPr>
            <w:tcW w:type="dxa" w:w="3168"/>
            <w:tcBorders>
              <w:bottom w:sz="4" w:val="single" w:color="D3D3D3" w:space="0"/>
            </w:tcBorders>
          </w:tcPr>
          <w:p>
            <w:pPr>
              <w:spacing w:after="80"/>
            </w:pPr>
            <w:r>
              <w:rPr>
                <w:b/>
              </w:rPr>
              <w:t>Handling duplicate event triggers (blur + visibilitychange)</w:t>
            </w:r>
          </w:p>
        </w:tc>
        <w:tc>
          <w:tcPr>
            <w:tcW w:type="dxa" w:w="6192"/>
            <w:tcBorders>
              <w:bottom w:sz="4" w:val="single" w:color="D3D3D3" w:space="0"/>
            </w:tcBorders>
          </w:tcPr>
          <w:p>
            <w:pPr>
              <w:spacing w:after="80"/>
            </w:pPr>
            <w:r>
              <w:t>Implemented a 1000ms debounce scheduler to discard redundant events.</w:t>
            </w:r>
          </w:p>
        </w:tc>
      </w:tr>
      <w:tr>
        <w:tc>
          <w:tcPr>
            <w:tcW w:type="dxa" w:w="3168"/>
            <w:tcBorders>
              <w:bottom w:sz="4" w:val="single" w:color="D3D3D3" w:space="0"/>
            </w:tcBorders>
          </w:tcPr>
          <w:p>
            <w:pPr>
              <w:spacing w:after="80"/>
            </w:pPr>
            <w:r>
              <w:rPr>
                <w:b/>
              </w:rPr>
              <w:t>Performance impact of Matrix canvas backdrop</w:t>
            </w:r>
          </w:p>
        </w:tc>
        <w:tc>
          <w:tcPr>
            <w:tcW w:type="dxa" w:w="6192"/>
            <w:tcBorders>
              <w:bottom w:sz="4" w:val="single" w:color="D3D3D3" w:space="0"/>
            </w:tcBorders>
          </w:tcPr>
          <w:p>
            <w:pPr>
              <w:spacing w:after="80"/>
            </w:pPr>
            <w:r>
              <w:t>Throttled the character repaint loop to 30 FPS using requestAnimationFrame.</w:t>
            </w:r>
          </w:p>
        </w:tc>
      </w:tr>
      <w:tr>
        <w:tc>
          <w:tcPr>
            <w:tcW w:type="dxa" w:w="3168"/>
            <w:tcBorders>
              <w:bottom w:sz="4" w:val="single" w:color="D3D3D3" w:space="0"/>
            </w:tcBorders>
          </w:tcPr>
          <w:p>
            <w:pPr>
              <w:spacing w:after="80"/>
            </w:pPr>
            <w:r>
              <w:rPr>
                <w:b/>
              </w:rPr>
              <w:t>Handling secure Git pushes to remote repository</w:t>
            </w:r>
          </w:p>
        </w:tc>
        <w:tc>
          <w:tcPr>
            <w:tcW w:type="dxa" w:w="6192"/>
            <w:tcBorders>
              <w:bottom w:sz="4" w:val="single" w:color="D3D3D3" w:space="0"/>
            </w:tcBorders>
          </w:tcPr>
          <w:p>
            <w:pPr>
              <w:spacing w:after="80"/>
            </w:pPr>
            <w:r>
              <w:t>Authenticated using Windows Git Credential Helper and browser authorization flow.</w:t>
            </w:r>
          </w:p>
        </w:tc>
      </w:tr>
      <w:tr>
        <w:tc>
          <w:tcPr>
            <w:tcW w:type="dxa" w:w="3168"/>
            <w:tcBorders>
              <w:bottom w:sz="4" w:val="single" w:color="D3D3D3" w:space="0"/>
            </w:tcBorders>
          </w:tcPr>
          <w:p>
            <w:pPr>
              <w:spacing w:after="80"/>
            </w:pPr>
            <w:r>
              <w:rPr>
                <w:b/>
              </w:rPr>
              <w:t>Local logging and metrics sync on refresh</w:t>
            </w:r>
          </w:p>
        </w:tc>
        <w:tc>
          <w:tcPr>
            <w:tcW w:type="dxa" w:w="6192"/>
            <w:tcBorders>
              <w:bottom w:sz="4" w:val="single" w:color="D3D3D3" w:space="0"/>
            </w:tcBorders>
          </w:tcPr>
          <w:p>
            <w:pPr>
              <w:spacing w:after="80"/>
            </w:pPr>
            <w:r>
              <w:t>Wrote localStorage read/write routines executing on page load and updates.</w:t>
            </w:r>
          </w:p>
        </w:tc>
      </w:tr>
    </w:tbl>
    <w:p>
      <w:pPr>
        <w:spacing w:after="240"/>
      </w:pPr>
    </w:p>
    <w:p>
      <w:pPr>
        <w:spacing w:before="360" w:after="120"/>
      </w:pPr>
      <w:r>
        <w:rPr>
          <w:b/>
          <w:sz w:val="26"/>
        </w:rPr>
        <w:t>8. Observations</w:t>
      </w:r>
    </w:p>
    <w:p>
      <w:pPr>
        <w:pStyle w:val="ListBullet"/>
      </w:pPr>
      <w:r>
        <w:t>Leave events triggered by tab switches are captured instantly across Chrome and Edge.</w:t>
      </w:r>
    </w:p>
    <w:p>
      <w:pPr>
        <w:pStyle w:val="ListBullet"/>
      </w:pPr>
      <w:r>
        <w:t>Debounce threshold of 1.0 second successfully eliminates false positives.</w:t>
      </w:r>
    </w:p>
    <w:p>
      <w:pPr>
        <w:pStyle w:val="ListBullet"/>
      </w:pPr>
      <w:r>
        <w:t>Canvas background renders smoothly with negligible CPU usage.</w:t>
      </w:r>
    </w:p>
    <w:p>
      <w:pPr>
        <w:pStyle w:val="ListBullet"/>
      </w:pPr>
      <w:r>
        <w:t>JSON export provides clean output matching formatting guidelines.</w:t>
      </w:r>
    </w:p>
    <w:p>
      <w:pPr>
        <w:pStyle w:val="ListBullet"/>
      </w:pPr>
      <w:r>
        <w:t>System remained highly stable during continuous multi-hour testing.</w:t>
      </w:r>
    </w:p>
    <w:p>
      <w:pPr>
        <w:spacing w:before="360" w:after="120"/>
      </w:pPr>
      <w:r>
        <w:rPr>
          <w:b/>
          <w:sz w:val="26"/>
        </w:rPr>
        <w:t>9. Conclusion</w:t>
      </w:r>
    </w:p>
    <w:p>
      <w:r>
        <w:t>The Tab Switching Detection project was successfully implemented as a modular anti-cheating utility. By binding visibility state and window focus events, debouncing them, and displaying stats on a glassmorphism dashboard, the system provides a production-grade candidate monitoring solution.</w:t>
      </w:r>
    </w:p>
    <w:p>
      <w:r>
        <w:t>The module satisfies all requirements, demonstrates high cross-browser compatibility, and establishes a scalable baseline for online test integrity platforms.</w:t>
      </w:r>
    </w:p>
    <w:p>
      <w:pPr>
        <w:spacing w:before="360" w:after="120"/>
      </w:pPr>
      <w:r>
        <w:rPr>
          <w:b/>
          <w:sz w:val="26"/>
        </w:rPr>
        <w:t>10. References</w:t>
      </w:r>
    </w:p>
    <w:p>
      <w:pPr>
        <w:pStyle w:val="ListBullet"/>
      </w:pPr>
      <w:r>
        <w:t>MDN Web Docs — Page Visibility API</w:t>
      </w:r>
    </w:p>
    <w:p>
      <w:pPr>
        <w:pStyle w:val="ListBullet"/>
      </w:pPr>
      <w:r>
        <w:t>MDN Web Docs — Element Focus and Blur Events</w:t>
      </w:r>
    </w:p>
    <w:p>
      <w:pPr>
        <w:pStyle w:val="ListBullet"/>
      </w:pPr>
      <w:r>
        <w:t>MDN Web Docs — LocalStorage Web API</w:t>
      </w:r>
    </w:p>
    <w:p>
      <w:pPr>
        <w:pStyle w:val="ListBullet"/>
      </w:pPr>
      <w:r>
        <w:t>HTML5 Canvas 2D Rendering Context API</w:t>
      </w:r>
    </w:p>
    <w:p>
      <w:pPr>
        <w:pStyle w:val="ListBullet"/>
      </w:pPr>
      <w:r>
        <w:t>GitHub Project Repository: https://github.com/gonuguntlacharan/tab-switching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