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8"/>
          <w:szCs w:val="48"/>
        </w:rPr>
        <w:t xml:space="preserve">비전 검사 S/W 인터페이스 사양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HD_AMR 자동화 S/W ↔ 비전 검사 S/W TCP 통신 프로토콜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Version 2 · 2026-08-19</w:t>
      </w:r>
    </w:p>
    <w:p>
      <w:pPr>
        <w:pBdr>
          <w:bottom w:val="single" w:color="1F4E79" w:sz="6" w:space="8"/>
        </w:pBdr>
        <w:jc w:val="center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개요</w:t>
      </w:r>
    </w:p>
    <w:p>
      <w:pPr>
        <w:spacing w:after="120"/>
      </w:pPr>
      <w:r>
        <w:t xml:space="preserve">자동화 S/W(HD_AMR)와 비전 검사 S/W 간 TCP 통신 프로토콜 사양이다. 검사 진행 결과 정보를 비전 S/W가 전달받아 고객사 엔터프라이즈 시스템으로 전달하는 인터페이스의 하위 규격이다.</w:t>
      </w:r>
    </w:p>
    <w:p>
      <w:pPr>
        <w:spacing w:after="120"/>
      </w:pPr>
      <w:r>
        <w:t xml:space="preserve">원 사양서는 </w:t>
      </w:r>
      <w:r>
        <w:rPr>
          <w:rFonts w:ascii="Consolas" w:cs="Consolas" w:eastAsia="Consolas" w:hAnsi="Consolas"/>
          <w:sz w:val="18"/>
          <w:szCs w:val="18"/>
        </w:rPr>
        <w:t xml:space="preserve">docs/비전 인터페이스_v2.xlsx</w:t>
      </w:r>
      <w:r>
        <w:t xml:space="preserve"> 이며, 본 문서는 실제 구현(</w:t>
      </w:r>
      <w:r>
        <w:rPr>
          <w:rFonts w:ascii="Consolas" w:cs="Consolas" w:eastAsia="Consolas" w:hAnsi="Consolas"/>
          <w:sz w:val="18"/>
          <w:szCs w:val="18"/>
        </w:rPr>
        <w:t xml:space="preserve">HD_AMR/HD_AMR/Communication/Vision/</w:t>
      </w:r>
      <w:r>
        <w:t xml:space="preserve">)을 기준으로 정리한 것이다.</w:t>
      </w:r>
    </w:p>
    <w:p>
      <w:pPr>
        <w:pStyle w:val="Heading1"/>
        <w:spacing w:after="120" w:before="240"/>
      </w:pPr>
      <w:r>
        <w:t xml:space="preserve">1. 통신 개요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TCP/IP (바이너리 프레임)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자동화 S/W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 Client, 장치 ID 0x01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비전 S/W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 Server, 장치 ID 0x02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주소(기본)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10.10.100.201 : 8000 (appsettings.json → Vision 섹션)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접속 정책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기동 시 상시 자동 접속, 실패 시 5초 주기 재시도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접속 타임아웃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 ms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Heartbeat 주기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 ms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재연결(전송계층)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3초 간격 × 최대 10회</w:t>
            </w:r>
          </w:p>
        </w:tc>
      </w:tr>
    </w:tbl>
    <w:p>
      <w:pPr>
        <w:spacing w:after="120"/>
      </w:pPr>
      <w:r>
        <w:t xml:space="preserve">설정 키는 </w:t>
      </w:r>
      <w:r>
        <w:rPr>
          <w:rFonts w:ascii="Consolas" w:cs="Consolas" w:eastAsia="Consolas" w:hAnsi="Consolas"/>
          <w:sz w:val="18"/>
          <w:szCs w:val="18"/>
        </w:rPr>
        <w:t xml:space="preserve">VisionInterfaceSettings</w:t>
      </w:r>
      <w:r>
        <w:t xml:space="preserve">(ServerHost, Port, HeartbeatPeriodMs, ReconnectDelayMs, MaxReconnectAttempts)로 주입된다. 이 인터페이스는 서비스(</w:t>
      </w:r>
      <w:r>
        <w:rPr>
          <w:rFonts w:ascii="Consolas" w:cs="Consolas" w:eastAsia="Consolas" w:hAnsi="Consolas"/>
          <w:sz w:val="18"/>
          <w:szCs w:val="18"/>
        </w:rPr>
        <w:t xml:space="preserve">VisionInterfaceService</w:t>
      </w:r>
      <w:r>
        <w:t xml:space="preserve">)로 싱글톤·호스티드 등록되어 페이지 이동과 무관하게 연결·로그 상태가 유지된다.</w:t>
      </w:r>
    </w:p>
    <w:p>
      <w:pPr>
        <w:pStyle w:val="Heading1"/>
        <w:spacing w:after="120" w:before="240"/>
      </w:pPr>
      <w:r>
        <w:t xml:space="preserve">2. 프레임 구조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STX(1) | LENGTH(2,LE) | SEQ(1) | COMMAND(1) | FROM(1) | TO(1) | DATA(n) | CHECKSUM(1) | ETX(1)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STX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프레임 시작 0x02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LENGTH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+ FROM + TO + DATA 바이트 수 (= 3 + DATA 길이), Little-Endian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송신마다 0~255 순환 증가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명령 코드 (3장)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송신자 장치 ID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수신자 장치 ID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명령별 페이로드 (최대 256바이트)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CHECKSUM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LENGTH(2바이트) ~ DATA 전체의 XOR (SEQ·COMMAND·FROM·TO 포함)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ETX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프레임 끝 0x03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t xml:space="preserve">고정 오버헤드 9바이트, 전체 프레임 = 9 + DATA 길이.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체크섬은 전송 바이트(LE) 그대로 XOR 한다.</w:t>
      </w:r>
    </w:p>
    <w:p>
      <w:pPr>
        <w:pStyle w:val="Heading2"/>
        <w:spacing w:after="120" w:before="240"/>
      </w:pPr>
      <w:r>
        <w:t xml:space="preserve">2.1 수신 파서 동작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바이트 스트림을 버퍼링하며 STX(0x02)를 탐색한다.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LENGTH 범위 이탈, ETX 불일치, 체크섬 불일치 시 프레임을 폐기하고 STX 재탐색으로 재동기화한다. 체크섬 오류 프레임은 폐기하며 재전송을 요구하지 않는다.</w:t>
      </w:r>
    </w:p>
    <w:p>
      <w:pPr>
        <w:pStyle w:val="Heading1"/>
        <w:spacing w:after="120" w:before="240"/>
      </w:pPr>
      <w:r>
        <w:t xml:space="preserve">3. 명령 코드 (COMMAND)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400"/>
        <w:gridCol w:w="2200"/>
        <w:gridCol w:w="2200"/>
        <w:gridCol w:w="32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HEARTBEAT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양방향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5초 주기 생존 신호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0x02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CAPTURE_REQ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자동화 → 비전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촬영/검사 요청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0x03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CAPTURE_RES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비전 → 자동화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검사 결과 응답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0x04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ERROR_NOTI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비전 → 자동화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오류 통지</w:t>
            </w:r>
          </w:p>
        </w:tc>
      </w:tr>
    </w:tbl>
    <w:p>
      <w:pPr>
        <w:pStyle w:val="Heading2"/>
        <w:spacing w:after="120" w:before="240"/>
      </w:pPr>
      <w:r>
        <w:t xml:space="preserve">3.1 HEARTBEAT (0x01) DATA (20바이트)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오프셋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[0-13]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타임스탬프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ASCII 14자 (yyyyMMddHHmmss)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[14-19]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예약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ASCII "000000"</w:t>
            </w:r>
          </w:p>
        </w:tc>
      </w:tr>
    </w:tbl>
    <w:p>
      <w:pPr>
        <w:pStyle w:val="Heading2"/>
        <w:spacing w:after="120" w:before="240"/>
      </w:pPr>
      <w:r>
        <w:t xml:space="preserve">3.2 CAPTURE_REQ (0x02) DATA (15바이트)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오프셋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[0]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Type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1B (4장)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[1-2]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ID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UInt16 LE (5장)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[3-6]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PosX (mm)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Int32 LE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[7-10]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PosY (mm)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Int32 LE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[11-14]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예약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</w:tr>
    </w:tbl>
    <w:p>
      <w:pPr>
        <w:pStyle w:val="Heading2"/>
        <w:spacing w:after="120" w:before="240"/>
      </w:pPr>
      <w:r>
        <w:t xml:space="preserve">3.3 CAPTURE_RES (0x03) DATA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오프셋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[0-1]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결과 코드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UInt16 LE (6장)</w:t>
            </w:r>
          </w:p>
        </w:tc>
      </w:tr>
    </w:tbl>
    <w:p>
      <w:pPr>
        <w:pStyle w:val="Heading1"/>
        <w:spacing w:after="120" w:before="240"/>
      </w:pPr>
      <w:r>
        <w:t xml:space="preserve">4. Surface Type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0x00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Flat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Corner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0x02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Corrugation</w:t>
            </w:r>
          </w:p>
        </w:tc>
      </w:tr>
    </w:tbl>
    <w:p>
      <w:pPr>
        <w:pStyle w:val="Heading1"/>
        <w:spacing w:after="120" w:before="240"/>
      </w:pPr>
      <w:r>
        <w:t xml:space="preserve">5. Surface ID 정의</w:t>
      </w:r>
    </w:p>
    <w:p>
      <w:pPr>
        <w:spacing w:after="120"/>
      </w:pPr>
      <w:r>
        <w:t xml:space="preserve">ID 0x01~0x0A, 모두 Flat 면이다.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면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 / V 축 방향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바닥 (Bottom)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선수→선미, V: 좌현→우현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0x02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천장 (Top)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선수→선미, V: 좌현→우현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0x03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좌현벽 (Port)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선수→선미, V: 바닥→천장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0x04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우현벽 (Starboard)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선수→선미, V: 바닥→천장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0x05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전벽 (Forward)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좌현→우현, V: 바닥→천장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0x06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후벽 (Aft)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좌현→우현, V: 바닥→천장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0x07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하부 좌현 챔퍼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선수→선미, V: 바닥→좌현벽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0x08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하부 우현 챔퍼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선수→선미, V: 바닥→우현벽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0x09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상부 좌현 챔퍼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선수→선미, V: 천장→좌현벽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0x0A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상부 우현 챔퍼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U: 선수→선미, V: 천장→우현벽</w:t>
            </w:r>
          </w:p>
        </w:tc>
      </w:tr>
    </w:tbl>
    <w:p>
      <w:pPr>
        <w:pStyle w:val="Heading1"/>
        <w:spacing w:after="120" w:before="240"/>
      </w:pPr>
      <w:r>
        <w:t xml:space="preserve">6. 결과 코드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0x0000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성공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0x0001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ERR_TIMEOUT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타임아웃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0x0002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ERR_CAMERA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카메라 오류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0x0003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ERR_POSITION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 오류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0x0004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ERR_SURFACE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면 오류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0x0005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ERR_BUSY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 중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0x00FF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ERR_UNKNOWN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알 수 없는 오류</w:t>
            </w:r>
          </w:p>
        </w:tc>
      </w:tr>
    </w:tbl>
    <w:p>
      <w:pPr>
        <w:pStyle w:val="Heading1"/>
        <w:spacing w:after="120" w:before="240"/>
      </w:pPr>
      <w:r>
        <w:t xml:space="preserve">7. 검사 시퀀스에서의 사용 흐름</w:t>
      </w:r>
    </w:p>
    <w:p>
      <w:pPr>
        <w:spacing w:after="120"/>
      </w:pPr>
      <w:r>
        <w:t xml:space="preserve">검사 실행(</w:t>
      </w:r>
      <w:r>
        <w:rPr>
          <w:rFonts w:ascii="Consolas" w:cs="Consolas" w:eastAsia="Consolas" w:hAnsi="Consolas"/>
          <w:sz w:val="18"/>
          <w:szCs w:val="18"/>
        </w:rPr>
        <w:t xml:space="preserve">InspectionRunStep</w:t>
      </w:r>
      <w:r>
        <w:t xml:space="preserve">)은 티칭된 경유점을 코봇으로 순회하며 각 점에서 다음을 수행한다.</w:t>
      </w:r>
    </w:p>
    <w:p>
      <w:pPr>
        <w:pStyle w:val="ListParagraph"/>
        <w:numPr>
          <w:ilvl w:val="0"/>
          <w:numId w:val="2"/>
        </w:numPr>
      </w:pPr>
      <w:r>
        <w:t xml:space="preserve">경유점으로 코봇 이동 후 안정화 지연(SettleDelaySec) 대기.</w:t>
      </w:r>
    </w:p>
    <w:p>
      <w:pPr>
        <w:pStyle w:val="ListParagraph"/>
        <w:numPr>
          <w:ilvl w:val="0"/>
          <w:numId w:val="2"/>
        </w:numPr>
      </w:pPr>
      <w:r>
        <w:t xml:space="preserve">Surface Type 판정: |θ| ≥ 코로게이션 판정각이면 Corrugation, 아니면 Flat.</w:t>
      </w:r>
    </w:p>
    <w:p>
      <w:pPr>
        <w:pStyle w:val="ListParagraph"/>
        <w:numPr>
          <w:ilvl w:val="0"/>
          <w:numId w:val="2"/>
        </w:numPr>
      </w:pPr>
      <w:r>
        <w:t xml:space="preserve">CaptureReqPayload.Build(type, surfaceId, X, Z)로 CAPTURE_REQ 전송.</w:t>
      </w:r>
    </w:p>
    <w:p>
      <w:pPr>
        <w:pStyle w:val="ListParagraph"/>
        <w:numPr>
          <w:ilvl w:val="0"/>
          <w:numId w:val="2"/>
        </w:numPr>
      </w:pPr>
      <w:r>
        <w:t xml:space="preserve">프로필의 DelaySec를 타임아웃으로 CAPTURE_RES / ERROR_NOTI 수신 대기.</w:t>
      </w:r>
    </w:p>
    <w:p>
      <w:pPr>
        <w:pStyle w:val="ListParagraph"/>
        <w:numPr>
          <w:ilvl w:val="0"/>
          <w:numId w:val="2"/>
        </w:numPr>
      </w:pPr>
      <w:r>
        <w:t xml:space="preserve">결과 코드가 SUCCESS이면 OK 카운트, 아니면 실패로 기록(전송 여부·응답 여부·코드 로그).</w:t>
      </w:r>
    </w:p>
    <w:p>
      <w:pPr>
        <w:spacing w:after="120"/>
      </w:pPr>
      <w:r>
        <w:t xml:space="preserve">응답 상관(correlation)은 SEQ 에코를 가정하지 않고, "직전에 보낸 요청 1건"과 매칭하는 단일 보류 슬롯 방식이다(검사는 한 점씩 순차로 대기하므로 단일 슬롯으로 충분).</w:t>
      </w:r>
    </w:p>
    <w:p>
      <w:pPr>
        <w:pStyle w:val="Heading1"/>
        <w:spacing w:after="120" w:before="240"/>
      </w:pPr>
      <w:r>
        <w:t xml:space="preserve">8. 관련 소스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Communication/Vision/VisionProtocol.cs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명령/장치/면/결과 코드, CAPTURE_REQ 페이로드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Communication/Vision/VisionFrame.cs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프레임 인코딩·체크섬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Communication/Vision/VisionFrameParser.cs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바이트 스트림 파서·재동기화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Communication/Vision/VisionEngine.cs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세션 엔진(전송·Heartbeat·캡처 상관·로그)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Communication/Vision/VisionTcpClientTransport.cs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 클라이언트 전송·재연결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Communication/Vision/VisionInterfaceSettings.cs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설정 바인딩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Service/VisionInterfaceService.cs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호스티드 서비스(상시 접속)</w:t>
            </w:r>
          </w:p>
        </w:tc>
      </w:tr>
      <w:tr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Service/Sequence/Steps/InspectionRunStep.cs</w:t>
            </w:r>
          </w:p>
        </w:tc>
        <w:tc>
          <w:tcPr>
            <w:tcW w:type="dxa" w:w="100"/>
            <w:shd w:fill="F2F6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검사 시퀀스에서의 캡처 요청</w:t>
            </w:r>
          </w:p>
        </w:tc>
      </w:tr>
      <w:tr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HD_AMR.Web/Components/Pages/VisionInterface.razor</w:t>
            </w:r>
          </w:p>
        </w:tc>
        <w:tc>
          <w:tcPr>
            <w:tcW w:type="dxa" w:w="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수동 연결·프레임 송수신 UI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비전 검사 S/W 인터페이스 사양</dc:title>
  <dc:creator>HD_AMR</dc:creator>
  <cp:lastModifiedBy>Un-named</cp:lastModifiedBy>
  <cp:revision>1</cp:revision>
  <dcterms:created xsi:type="dcterms:W3CDTF">2026-08-19T14:54:06.427Z</dcterms:created>
  <dcterms:modified xsi:type="dcterms:W3CDTF">2026-08-19T14:54:06.427Z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