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DOCUMENTO DE PROPUESTA DE PRÁCTICA PROFESIONAL / PROYECTO DE CÁTEDRA</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Carrera:</w:t>
      </w:r>
      <w:r w:rsidDel="00000000" w:rsidR="00000000" w:rsidRPr="00000000">
        <w:rPr>
          <w:rFonts w:ascii="Times New Roman" w:cs="Times New Roman" w:eastAsia="Times New Roman" w:hAnsi="Times New Roman"/>
          <w:sz w:val="24"/>
          <w:szCs w:val="24"/>
          <w:rtl w:val="0"/>
        </w:rPr>
        <w:t xml:space="preserve"> Licenciatura en Sistemas / Tecnicatura en Tecnologías Web</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w:t>
      </w:r>
      <w:r w:rsidDel="00000000" w:rsidR="00000000" w:rsidRPr="00000000">
        <w:rPr>
          <w:rFonts w:ascii="Times New Roman" w:cs="Times New Roman" w:eastAsia="Times New Roman" w:hAnsi="Times New Roman"/>
          <w:sz w:val="24"/>
          <w:szCs w:val="24"/>
          <w:rtl w:val="0"/>
        </w:rPr>
        <w:t xml:space="preserve"> 1 Cuatrimestre (16 Semanas)</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w:t>
      </w:r>
      <w:r w:rsidDel="00000000" w:rsidR="00000000" w:rsidRPr="00000000">
        <w:rPr>
          <w:rFonts w:ascii="Times New Roman" w:cs="Times New Roman" w:eastAsia="Times New Roman" w:hAnsi="Times New Roman"/>
          <w:sz w:val="24"/>
          <w:szCs w:val="24"/>
          <w:rtl w:val="0"/>
        </w:rPr>
        <w:t xml:space="preserve"> AuraPrices - Plataforma Comparadora y Monitora de Precios de Videojuegos</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Modalidad:</w:t>
      </w:r>
      <w:r w:rsidDel="00000000" w:rsidR="00000000" w:rsidRPr="00000000">
        <w:rPr>
          <w:rFonts w:ascii="Times New Roman" w:cs="Times New Roman" w:eastAsia="Times New Roman" w:hAnsi="Times New Roman"/>
          <w:sz w:val="24"/>
          <w:szCs w:val="24"/>
          <w:rtl w:val="0"/>
        </w:rPr>
        <w:t xml:space="preserve"> Aplicación Web Responsiva / SaaS</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Introducción y Justificación</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industria del entretenimiento digital, la distribución de videojuegos para PC y consolas se encuentra fragmentada entre múltiples tiendas digitales (Steam, Epic Games Store, GOG, entre otras). Los precios de un mismo título varían frecuentemente debido a promociones temporales, descuentos por región y ofertas relámpago.</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AuraPrices </w:t>
      </w:r>
      <w:r w:rsidDel="00000000" w:rsidR="00000000" w:rsidRPr="00000000">
        <w:rPr>
          <w:rFonts w:ascii="Times New Roman" w:cs="Times New Roman" w:eastAsia="Times New Roman" w:hAnsi="Times New Roman"/>
          <w:sz w:val="24"/>
          <w:szCs w:val="24"/>
          <w:rtl w:val="0"/>
        </w:rPr>
        <w:t xml:space="preserve">propone una plataforma web centralizada que rastrea, compara y analiza el historial de precios de videojuegos en tiempo real. La herramienta permite a los usuarios buscar un título, comparar sus costos en distintas plataformas y configurar </w:t>
      </w:r>
      <w:r w:rsidDel="00000000" w:rsidR="00000000" w:rsidRPr="00000000">
        <w:rPr>
          <w:rFonts w:ascii="Times New Roman" w:cs="Times New Roman" w:eastAsia="Times New Roman" w:hAnsi="Times New Roman"/>
          <w:b w:val="1"/>
          <w:bCs w:val="1"/>
          <w:sz w:val="24"/>
          <w:szCs w:val="24"/>
          <w:rtl w:val="0"/>
        </w:rPr>
        <w:t xml:space="preserve">alertas de precio personalizadas</w:t>
      </w:r>
      <w:r w:rsidDel="00000000" w:rsidR="00000000" w:rsidRPr="00000000">
        <w:rPr>
          <w:rFonts w:ascii="Times New Roman" w:cs="Times New Roman" w:eastAsia="Times New Roman" w:hAnsi="Times New Roman"/>
          <w:sz w:val="24"/>
          <w:szCs w:val="24"/>
          <w:rtl w:val="0"/>
        </w:rPr>
        <w:t xml:space="preserve"> cuando un videojuego alcance o baje de un valor deseado.</w:t>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Objetivos del Proyecto</w:t>
      </w:r>
    </w:p>
    <w:p w:rsidR="00000000" w:rsidDel="00000000" w:rsidP="00000000" w:rsidRDefault="00000000" w:rsidRPr="00000000" w14:paraId="0000000A">
      <w:pPr>
        <w:numPr>
          <w:ilvl w:val="0"/>
          <w:numId w:val="1"/>
        </w:numPr>
        <w:spacing w:after="28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0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web para la búsqueda, comparación y monitoreo automatizado de precios de videojuegos entre diversas tiendas digitales, incluyendo gráficos de historial de precios y un sistema de alertas por correo electrónico.</w:t>
      </w:r>
    </w:p>
    <w:p w:rsidR="00000000" w:rsidDel="00000000" w:rsidP="00000000" w:rsidRDefault="00000000" w:rsidRPr="00000000" w14:paraId="0000000C">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0D">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servicios de información y tiendas de videojuegos (vía APIs públicas o web scrapers) para la ingesta y estandarización de precios.</w:t>
      </w:r>
    </w:p>
    <w:p w:rsidR="00000000" w:rsidDel="00000000" w:rsidP="00000000" w:rsidRDefault="00000000" w:rsidRPr="00000000" w14:paraId="0000000E">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motor de búsqueda y filtrado dinámico por plataforma, precio, porcentaje de descuento y puntuación.</w:t>
      </w:r>
    </w:p>
    <w:p w:rsidR="00000000" w:rsidDel="00000000" w:rsidP="00000000" w:rsidRDefault="00000000" w:rsidRPr="00000000" w14:paraId="0000000F">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trazabilidad histórica de precios para visualizar la evolución del costo de cada título a lo largo del tiempo.</w:t>
      </w:r>
    </w:p>
    <w:p w:rsidR="00000000" w:rsidDel="00000000" w:rsidP="00000000" w:rsidRDefault="00000000" w:rsidRPr="00000000" w14:paraId="00000010">
      <w:pPr>
        <w:numPr>
          <w:ilvl w:val="1"/>
          <w:numId w:val="1"/>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módulo de tareas programadas (</w:t>
      </w:r>
      <w:r w:rsidDel="00000000" w:rsidR="00000000" w:rsidRPr="00000000">
        <w:rPr>
          <w:rFonts w:ascii="Times New Roman" w:cs="Times New Roman" w:eastAsia="Times New Roman" w:hAnsi="Times New Roman"/>
          <w:i w:val="1"/>
          <w:iCs w:val="1"/>
          <w:sz w:val="24"/>
          <w:szCs w:val="24"/>
          <w:rtl w:val="0"/>
        </w:rPr>
        <w:t xml:space="preserve">Cron Jobs</w:t>
      </w:r>
      <w:r w:rsidDel="00000000" w:rsidR="00000000" w:rsidRPr="00000000">
        <w:rPr>
          <w:rFonts w:ascii="Times New Roman" w:cs="Times New Roman" w:eastAsia="Times New Roman" w:hAnsi="Times New Roman"/>
          <w:sz w:val="24"/>
          <w:szCs w:val="24"/>
          <w:rtl w:val="0"/>
        </w:rPr>
        <w:t xml:space="preserve">) para la verificación periódica de precios y disparo automático de notificaciones a usuarios registrados.</w:t>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Alcance del Sistema</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En Alcance (Alcance Base)</w:t>
      </w:r>
    </w:p>
    <w:p w:rsidR="00000000" w:rsidDel="00000000" w:rsidP="00000000" w:rsidRDefault="00000000" w:rsidRPr="00000000" w14:paraId="00000013">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Módulo de Autenticación y Perfil:</w:t>
      </w:r>
      <w:r w:rsidDel="00000000" w:rsidR="00000000" w:rsidRPr="00000000">
        <w:rPr>
          <w:rFonts w:ascii="Times New Roman" w:cs="Times New Roman" w:eastAsia="Times New Roman" w:hAnsi="Times New Roman"/>
          <w:sz w:val="24"/>
          <w:szCs w:val="24"/>
          <w:rtl w:val="0"/>
        </w:rPr>
        <w:t xml:space="preserve"> Registro e inicio de sesión de usuarios, gestión de lista de deseados (</w:t>
      </w:r>
      <w:r w:rsidDel="00000000" w:rsidR="00000000" w:rsidRPr="00000000">
        <w:rPr>
          <w:rFonts w:ascii="Times New Roman" w:cs="Times New Roman" w:eastAsia="Times New Roman" w:hAnsi="Times New Roman"/>
          <w:i w:val="1"/>
          <w:iCs w:val="1"/>
          <w:sz w:val="24"/>
          <w:szCs w:val="24"/>
          <w:rtl w:val="0"/>
        </w:rPr>
        <w:t xml:space="preserve">Wishlist</w:t>
      </w:r>
      <w:r w:rsidDel="00000000" w:rsidR="00000000" w:rsidRPr="00000000">
        <w:rPr>
          <w:rFonts w:ascii="Times New Roman" w:cs="Times New Roman" w:eastAsia="Times New Roman" w:hAnsi="Times New Roman"/>
          <w:sz w:val="24"/>
          <w:szCs w:val="24"/>
          <w:rtl w:val="0"/>
        </w:rPr>
        <w:t xml:space="preserve">) y preferencias de notificación.</w:t>
      </w:r>
    </w:p>
    <w:p w:rsidR="00000000" w:rsidDel="00000000" w:rsidP="00000000" w:rsidRDefault="00000000" w:rsidRPr="00000000" w14:paraId="00000014">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Módulo de Buscador y Catálogo:</w:t>
      </w:r>
      <w:r w:rsidDel="00000000" w:rsidR="00000000" w:rsidRPr="00000000">
        <w:rPr>
          <w:rtl w:val="0"/>
        </w:rPr>
      </w:r>
    </w:p>
    <w:p w:rsidR="00000000" w:rsidDel="00000000" w:rsidP="00000000" w:rsidRDefault="00000000" w:rsidRPr="00000000" w14:paraId="00000015">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Búsqueda por título de videojuego.</w:t>
      </w:r>
    </w:p>
    <w:p w:rsidR="00000000" w:rsidDel="00000000" w:rsidP="00000000" w:rsidRDefault="00000000" w:rsidRPr="00000000" w14:paraId="00000016">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Filtros por tienda, rango de precio, porcentaje de descuento mínimo y género.</w:t>
      </w:r>
    </w:p>
    <w:p w:rsidR="00000000" w:rsidDel="00000000" w:rsidP="00000000" w:rsidRDefault="00000000" w:rsidRPr="00000000" w14:paraId="00000017">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Módulo Comparador y Ficha Técnica:</w:t>
      </w:r>
      <w:r w:rsidDel="00000000" w:rsidR="00000000" w:rsidRPr="00000000">
        <w:rPr>
          <w:rtl w:val="0"/>
        </w:rPr>
      </w:r>
    </w:p>
    <w:p w:rsidR="00000000" w:rsidDel="00000000" w:rsidP="00000000" w:rsidRDefault="00000000" w:rsidRPr="00000000" w14:paraId="00000018">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Visualización del precio actual vs. precio histórico más bajo (</w:t>
      </w:r>
      <w:r w:rsidDel="00000000" w:rsidR="00000000" w:rsidRPr="00000000">
        <w:rPr>
          <w:rFonts w:ascii="Times New Roman" w:cs="Times New Roman" w:eastAsia="Times New Roman" w:hAnsi="Times New Roman"/>
          <w:i w:val="1"/>
          <w:iCs w:val="1"/>
          <w:sz w:val="24"/>
          <w:szCs w:val="24"/>
          <w:rtl w:val="0"/>
        </w:rPr>
        <w:t xml:space="preserve">All-Time 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Comparativa de precios activos en tiendas soportadas (ej. Steam, Epic Games Store, GOG).</w:t>
      </w:r>
    </w:p>
    <w:p w:rsidR="00000000" w:rsidDel="00000000" w:rsidP="00000000" w:rsidRDefault="00000000" w:rsidRPr="00000000" w14:paraId="0000001A">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Enlace directo a la tienda para efectuar la compra.</w:t>
      </w:r>
    </w:p>
    <w:p w:rsidR="00000000" w:rsidDel="00000000" w:rsidP="00000000" w:rsidRDefault="00000000" w:rsidRPr="00000000" w14:paraId="0000001B">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Módulo de Historial (Gráficos):</w:t>
      </w:r>
      <w:r w:rsidDel="00000000" w:rsidR="00000000" w:rsidRPr="00000000">
        <w:rPr>
          <w:rtl w:val="0"/>
        </w:rPr>
      </w:r>
    </w:p>
    <w:p w:rsidR="00000000" w:rsidDel="00000000" w:rsidP="00000000" w:rsidRDefault="00000000" w:rsidRPr="00000000" w14:paraId="0000001C">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Gráfico de líneas interactivo con la evolución del precio del juego en los últimos meses.</w:t>
      </w:r>
    </w:p>
    <w:p w:rsidR="00000000" w:rsidDel="00000000" w:rsidP="00000000" w:rsidRDefault="00000000" w:rsidRPr="00000000" w14:paraId="0000001D">
      <w:pPr>
        <w:numPr>
          <w:ilvl w:val="0"/>
          <w:numId w:val="2"/>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Módulo de Alertas y Tareas Automatizadas:</w:t>
      </w:r>
      <w:r w:rsidDel="00000000" w:rsidR="00000000" w:rsidRPr="00000000">
        <w:rPr>
          <w:rtl w:val="0"/>
        </w:rPr>
      </w:r>
    </w:p>
    <w:p w:rsidR="00000000" w:rsidDel="00000000" w:rsidP="00000000" w:rsidRDefault="00000000" w:rsidRPr="00000000" w14:paraId="0000001E">
      <w:pPr>
        <w:numPr>
          <w:ilvl w:val="1"/>
          <w:numId w:val="2"/>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Configuración de alerta ("Avisarme si baja de $X").</w:t>
      </w:r>
    </w:p>
    <w:p w:rsidR="00000000" w:rsidDel="00000000" w:rsidP="00000000" w:rsidRDefault="00000000" w:rsidRPr="00000000" w14:paraId="0000001F">
      <w:pPr>
        <w:numPr>
          <w:ilvl w:val="1"/>
          <w:numId w:val="2"/>
        </w:numPr>
        <w:spacing w:after="28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Worker/Cron Job que ejecuta el rastreo diario y envía un correo electrónico (vía SMTP/Resend) cuando se cumple la condición.</w:t>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Fuera de Alcance</w:t>
      </w:r>
    </w:p>
    <w:p w:rsidR="00000000" w:rsidDel="00000000" w:rsidP="00000000" w:rsidRDefault="00000000" w:rsidRPr="00000000" w14:paraId="00000021">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Procesamiento de pagos directos o venta de claves dentro de la plataforma (se actúa únicamente como redirigidor/referido).</w:t>
      </w:r>
    </w:p>
    <w:p w:rsidR="00000000" w:rsidDel="00000000" w:rsidP="00000000" w:rsidRDefault="00000000" w:rsidRPr="00000000" w14:paraId="00000022">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Aplicación móvil nativa (se desarrollará con enfoque </w:t>
      </w:r>
      <w:r w:rsidDel="00000000" w:rsidR="00000000" w:rsidRPr="00000000">
        <w:rPr>
          <w:rFonts w:ascii="Times New Roman" w:cs="Times New Roman" w:eastAsia="Times New Roman" w:hAnsi="Times New Roman"/>
          <w:i w:val="1"/>
          <w:iCs w:val="1"/>
          <w:sz w:val="24"/>
          <w:szCs w:val="24"/>
          <w:rtl w:val="0"/>
        </w:rPr>
        <w:t xml:space="preserve">Web Responsiva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Foros o red social integrada.</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Arquitectura y Stack Tecnológico Sugerido</w:t>
      </w:r>
    </w:p>
    <w:p w:rsidR="00000000" w:rsidDel="00000000" w:rsidP="00000000" w:rsidRDefault="00000000" w:rsidRPr="00000000" w14:paraId="00000025">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React / Next.js / Vue.js + Tailwind CSS (para interfaces ágiles y componentes de gráficos como Chart.js / Recharts).</w:t>
      </w:r>
    </w:p>
    <w:p w:rsidR="00000000" w:rsidDel="00000000" w:rsidP="00000000" w:rsidRDefault="00000000" w:rsidRPr="00000000" w14:paraId="00000026">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Node.js (Express / NestJS) o Python (FastAPI / Django) para el manejo de endpoints y lógica de rastreo.</w:t>
      </w:r>
    </w:p>
    <w:p w:rsidR="00000000" w:rsidDel="00000000" w:rsidP="00000000" w:rsidRDefault="00000000" w:rsidRPr="00000000" w14:paraId="00000027">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PostgreSQL / MySQL (Relacional) para gestionar usuarios, catálogo de juegos, suscripciones de alerta e historial de precios.</w:t>
      </w:r>
    </w:p>
    <w:p w:rsidR="00000000" w:rsidDel="00000000" w:rsidP="00000000" w:rsidRDefault="00000000" w:rsidRPr="00000000" w14:paraId="00000028">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Tareas Programadas / Queues:</w:t>
      </w:r>
      <w:r w:rsidDel="00000000" w:rsidR="00000000" w:rsidRPr="00000000">
        <w:rPr>
          <w:rFonts w:ascii="Times New Roman" w:cs="Times New Roman" w:eastAsia="Times New Roman" w:hAnsi="Times New Roman"/>
          <w:sz w:val="24"/>
          <w:szCs w:val="24"/>
          <w:rtl w:val="0"/>
        </w:rPr>
        <w:t xml:space="preserve"> Redis + BullMQ, GitHub Actions o Cron-Jobs.org para ejecutar la actualización periódica de precios.</w:t>
      </w:r>
    </w:p>
    <w:p w:rsidR="00000000" w:rsidDel="00000000" w:rsidP="00000000" w:rsidRDefault="00000000" w:rsidRPr="00000000" w14:paraId="00000029">
      <w:pPr>
        <w:numPr>
          <w:ilvl w:val="0"/>
          <w:numId w:val="4"/>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Servicio de Emails:</w:t>
      </w:r>
      <w:r w:rsidDel="00000000" w:rsidR="00000000" w:rsidRPr="00000000">
        <w:rPr>
          <w:rFonts w:ascii="Times New Roman" w:cs="Times New Roman" w:eastAsia="Times New Roman" w:hAnsi="Times New Roman"/>
          <w:sz w:val="24"/>
          <w:szCs w:val="24"/>
          <w:rtl w:val="0"/>
        </w:rPr>
        <w:t xml:space="preserve"> Resend / SendGrid / Nodemailer.</w:t>
      </w:r>
      <w:r w:rsidDel="00000000" w:rsidR="00000000" w:rsidRPr="00000000">
        <w:rPr>
          <w:rtl w:val="0"/>
        </w:rPr>
      </w:r>
    </w:p>
    <w:p w:rsidR="00000000" w:rsidDel="00000000" w:rsidP="00000000" w:rsidRDefault="00000000" w:rsidRPr="00000000" w14:paraId="0000002A">
      <w:pPr>
        <w:pStyle w:val="Heading2"/>
        <w:keepNext w:val="0"/>
        <w:keepLines w:val="0"/>
        <w:spacing w:line="240" w:lineRule="auto"/>
        <w:rPr>
          <w:rFonts w:ascii="Times New Roman" w:cs="Times New Roman" w:eastAsia="Times New Roman" w:hAnsi="Times New Roman"/>
          <w:sz w:val="32"/>
          <w:szCs w:val="32"/>
        </w:rPr>
      </w:pPr>
      <w:bookmarkStart w:colFirst="0" w:colLast="0" w:name="_s97wprlf0qhg" w:id="0"/>
      <w:bookmarkEnd w:id="0"/>
      <w:r w:rsidDel="00000000" w:rsidR="00000000" w:rsidRPr="00000000">
        <w:rPr>
          <w:rFonts w:ascii="Times New Roman" w:cs="Times New Roman" w:eastAsia="Times New Roman" w:hAnsi="Times New Roman"/>
          <w:sz w:val="32"/>
          <w:szCs w:val="32"/>
          <w:rtl w:val="0"/>
        </w:rPr>
        <w:t xml:space="preserve">5. Cronograma de Trabajo y Entregas Semanales</w:t>
      </w:r>
    </w:p>
    <w:p w:rsidR="00000000" w:rsidDel="00000000" w:rsidP="00000000" w:rsidRDefault="00000000" w:rsidRPr="00000000" w14:paraId="0000002B">
      <w:pPr>
        <w:spacing w:after="240" w:before="24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El desarrollo del proyecto se organizará en un período de 16 semanas, dividido en etapas progresivas. Se priorizará inicialmente la construcción de un Producto Mínimo Viable (MVP) que permita demostrar el funcionamiento del núcleo de la plataforma, para posteriormente incorporar las funcionalidades relacionadas con usuarios, automatización y notificaciones.</w:t>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890"/>
        <w:gridCol w:w="5400"/>
        <w:tblGridChange w:id="0">
          <w:tblGrid>
            <w:gridCol w:w="1215"/>
            <w:gridCol w:w="1890"/>
            <w:gridCol w:w="5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80" w:before="280" w:line="240"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80" w:before="280" w:line="240"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80" w:before="280" w:line="240" w:lineRule="auto"/>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Actividad y Entregable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Relevamiento y definición del alcance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Definición final de los requerimientos funcionales y no funcionales. Selección de las fuentes de datos y APIs gratuitas a utilizar. Definición de las tiendas de videojuegos contempladas en la primera versión.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Arquitectura y diseño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Diseño de la arquitectura general del sistema y del Diagrama Entidad-Relación (DER). Definición de las principales entidades, relaciones y estructura de la base de datos. Inicialización del repositorio y organización del proyecto.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Desarrollo del Backend y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Configuración del entorno de desarrollo. Implementación de la API REST utilizando Node.js y Express. Configuración de PostgreSQL y creación de los modelos principales del sistema.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Integración de fuentes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Desarrollo de los conectores necesarios para obtener información de videojuegos y precios mediante APIs o fuentes gratuitas seleccionadas. Normalización y adaptación de los datos al modelo interno del sistema.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Desarrollo del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Inicialización de la aplicación web utilizando React. Desarrollo de la interfaz principal, navegación, listado de videojuegos y conexión con los endpoints del Backend.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Buscador y filtros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Implementación del buscador de videojuegos y filtros por tienda, precio, porcentaje de descuento y demás criterios definidos dentro del alcance.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Módulo comparador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Desarrollo de la ficha de cada videojuego y visualización de los precios disponibles en las distintas tiendas soportadas. Incorporación de enlaces directos hacia las tiendas correspondientes.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Evaluación intermedia –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Presentación de un Producto Mínimo Viable funcional. El sistema deberá permitir buscar videojuegos, consultar su información y comparar los precios disponibles en las fuentes seleccionadas.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Historial de precios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Implementación del almacenamiento histórico de precios. Registro de las distintas variaciones de precio obtenidas durante las actualizaciones del sistema.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Visualización y análisis histórico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Incorporación de gráficos interactivos para representar la evolución de los precios. Implementación del cálculo y visualización del precio histórico mínimo registrado.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Módulo de autenticación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Implementación del registro e inicio de sesión de usuarios. Incorporación del mecanismo de autenticación y protección de los endpoints que requieran identificación.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Perfil y lista de deseados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Desarrollo de la gestión de perfil y Wishlist. Los usuarios podrán agregar o eliminar videojuegos de su lista de deseados y consultar sus preferencias.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Sistema de alertas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Implementación de alertas de precio. El usuario podrá establecer un precio objetivo para un videojuego y configurar las condiciones bajo las cuales desea recibir una notificación.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Automatización y actualización de precios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Implementación de tareas programadas mediante Cron Jobs. El sistema realizará periódicamente la consulta de las fuentes seleccionadas, actualizará los precios y almacenará los nuevos registros históricos.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Notificaciones, testing y optimización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Implementación del envío de notificaciones por correo electrónico cuando se cumplan las condiciones de una alerta. Realización de pruebas funcionales y de integración, corrección de errores y mejoras generales del sistema.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Documentación y entrega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80" w:before="28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Elaboración de la documentación técnica, manual de usuario y memoria final. Preparación de la presentación y demostración del sistema completo.</w:t>
            </w:r>
          </w:p>
        </w:tc>
      </w:tr>
    </w:tbl>
    <w:p w:rsidR="00000000" w:rsidDel="00000000" w:rsidP="00000000" w:rsidRDefault="00000000" w:rsidRPr="00000000" w14:paraId="0000005F">
      <w:pPr>
        <w:pStyle w:val="Heading3"/>
        <w:keepNext w:val="0"/>
        <w:keepLines w:val="0"/>
        <w:spacing w:line="240" w:lineRule="auto"/>
        <w:rPr>
          <w:rFonts w:ascii="Times New Roman" w:cs="Times New Roman" w:eastAsia="Times New Roman" w:hAnsi="Times New Roman"/>
          <w:sz w:val="24"/>
          <w:szCs w:val="24"/>
        </w:rPr>
      </w:pPr>
      <w:bookmarkStart w:colFirst="0" w:colLast="0" w:name="_amb5c4rsglp" w:id="1"/>
      <w:bookmarkEnd w:id="1"/>
      <w:r w:rsidDel="00000000" w:rsidR="00000000" w:rsidRPr="00000000">
        <w:rPr>
          <w:rFonts w:ascii="Times New Roman" w:cs="Times New Roman" w:eastAsia="Times New Roman" w:hAnsi="Times New Roman"/>
          <w:sz w:val="24"/>
          <w:szCs w:val="24"/>
          <w:rtl w:val="0"/>
        </w:rPr>
        <w:t xml:space="preserve">Hitos principales del proyecto</w:t>
      </w:r>
    </w:p>
    <w:p w:rsidR="00000000" w:rsidDel="00000000" w:rsidP="00000000" w:rsidRDefault="00000000" w:rsidRPr="00000000" w14:paraId="00000060">
      <w:pPr>
        <w:spacing w:after="240" w:before="24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Durante el desarrollo se establecen los siguientes hitos para garantizar un avance progresivo:</w:t>
      </w:r>
    </w:p>
    <w:p w:rsidR="00000000" w:rsidDel="00000000" w:rsidP="00000000" w:rsidRDefault="00000000" w:rsidRPr="00000000" w14:paraId="00000061">
      <w:pPr>
        <w:numPr>
          <w:ilvl w:val="0"/>
          <w:numId w:val="5"/>
        </w:numPr>
        <w:spacing w:after="0" w:afterAutospacing="0" w:before="240" w:line="240" w:lineRule="auto"/>
        <w:ind w:left="720" w:hanging="36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Semana 4: Obtención y procesamiento de datos de videojuegos y precios.</w:t>
      </w:r>
    </w:p>
    <w:p w:rsidR="00000000" w:rsidDel="00000000" w:rsidP="00000000" w:rsidRDefault="00000000" w:rsidRPr="00000000" w14:paraId="00000062">
      <w:pPr>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Semana 6: Buscador y filtrado funcional.</w:t>
      </w:r>
    </w:p>
    <w:p w:rsidR="00000000" w:rsidDel="00000000" w:rsidP="00000000" w:rsidRDefault="00000000" w:rsidRPr="00000000" w14:paraId="00000063">
      <w:pPr>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Semana 8: MVP funcional con búsqueda y comparación de precios.</w:t>
      </w:r>
    </w:p>
    <w:p w:rsidR="00000000" w:rsidDel="00000000" w:rsidP="00000000" w:rsidRDefault="00000000" w:rsidRPr="00000000" w14:paraId="00000064">
      <w:pPr>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Semana 10: Historial y visualización gráfica de precios.</w:t>
      </w:r>
    </w:p>
    <w:p w:rsidR="00000000" w:rsidDel="00000000" w:rsidP="00000000" w:rsidRDefault="00000000" w:rsidRPr="00000000" w14:paraId="00000065">
      <w:pPr>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Semana 12: Sistema de usuarios y Wishlist.</w:t>
      </w:r>
    </w:p>
    <w:p w:rsidR="00000000" w:rsidDel="00000000" w:rsidP="00000000" w:rsidRDefault="00000000" w:rsidRPr="00000000" w14:paraId="00000066">
      <w:pPr>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Semana 14: Actualización automática de precios.</w:t>
      </w:r>
    </w:p>
    <w:p w:rsidR="00000000" w:rsidDel="00000000" w:rsidP="00000000" w:rsidRDefault="00000000" w:rsidRPr="00000000" w14:paraId="00000067">
      <w:pPr>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Semana 15: Alertas y notificaciones por correo electrónico.</w:t>
      </w:r>
    </w:p>
    <w:p w:rsidR="00000000" w:rsidDel="00000000" w:rsidP="00000000" w:rsidRDefault="00000000" w:rsidRPr="00000000" w14:paraId="00000068">
      <w:pPr>
        <w:numPr>
          <w:ilvl w:val="0"/>
          <w:numId w:val="5"/>
        </w:numPr>
        <w:spacing w:after="240" w:before="0" w:beforeAutospacing="0" w:line="240" w:lineRule="auto"/>
        <w:ind w:left="720" w:hanging="36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Semana 16: Sistema completo, documentado y preparado para su presentación y defensa.</w:t>
      </w:r>
    </w:p>
    <w:p w:rsidR="00000000" w:rsidDel="00000000" w:rsidP="00000000" w:rsidRDefault="00000000" w:rsidRPr="00000000" w14:paraId="00000069">
      <w:pPr>
        <w:pStyle w:val="Heading3"/>
        <w:keepNext w:val="0"/>
        <w:keepLines w:val="0"/>
        <w:spacing w:line="240" w:lineRule="auto"/>
        <w:rPr>
          <w:rFonts w:ascii="Times New Roman" w:cs="Times New Roman" w:eastAsia="Times New Roman" w:hAnsi="Times New Roman"/>
          <w:sz w:val="24"/>
          <w:szCs w:val="24"/>
        </w:rPr>
      </w:pPr>
      <w:bookmarkStart w:colFirst="0" w:colLast="0" w:name="_4i8x99gqibqn" w:id="2"/>
      <w:bookmarkEnd w:id="2"/>
      <w:r w:rsidDel="00000000" w:rsidR="00000000" w:rsidRPr="00000000">
        <w:rPr>
          <w:rFonts w:ascii="Times New Roman" w:cs="Times New Roman" w:eastAsia="Times New Roman" w:hAnsi="Times New Roman"/>
          <w:sz w:val="24"/>
          <w:szCs w:val="24"/>
          <w:rtl w:val="0"/>
        </w:rPr>
        <w:t xml:space="preserve">Consideraciones sobre el alcance</w:t>
      </w:r>
    </w:p>
    <w:p w:rsidR="00000000" w:rsidDel="00000000" w:rsidP="00000000" w:rsidRDefault="00000000" w:rsidRPr="00000000" w14:paraId="0000006A">
      <w:pPr>
        <w:spacing w:after="240" w:before="24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Para garantizar la viabilidad del proyecto dentro del período establecido, la primera versión se limitará a un número reducido de fuentes de datos y tiendas de videojuegos. Se priorizará el uso de APIs y servicios gratuitos, evitando dependencias de servicios pagos.</w:t>
      </w:r>
    </w:p>
    <w:p w:rsidR="00000000" w:rsidDel="00000000" w:rsidP="00000000" w:rsidRDefault="00000000" w:rsidRPr="00000000" w14:paraId="0000006B">
      <w:pPr>
        <w:spacing w:after="240" w:before="240"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La cantidad y frecuencia de las consultas serán definidas de acuerdo con las restricciones de las fuentes seleccionadas. En caso de disponer de tiempo adicional durante el desarrollo, podrán incorporarse nuevas fuentes, mecanismos de caché u otras mejoras como funcionalidades complementarias, sin comprometer el funcionamiento del alcance base.</w:t>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