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juego Jenga que integra preguntas de cultura general de materias de secundaria y un sistema de puntos. La impresión 3D cumple una función educativa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Juego original vs. reinvención</w:t>
      </w:r>
    </w:p>
    <w:p>
      <w:pPr>
        <w:jc w:val="both"/>
      </w:pPr>
      <w:r>
        <w:t>El Jenga original es pura destreza: todos los bloques son iguales y ninguno aporta información.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928"/>
          </w:tcPr>
          <w:p>
            <w:r/>
            <w:r>
              <w:rPr>
                <w:b/>
                <w:sz w:val="20"/>
              </w:rPr>
              <w:t>Aspecto</w:t>
            </w:r>
          </w:p>
        </w:tc>
        <w:tc>
          <w:tcPr>
            <w:tcW w:type="dxa" w:w="3005"/>
          </w:tcPr>
          <w:p>
            <w:r/>
            <w:r>
              <w:rPr>
                <w:b/>
                <w:sz w:val="20"/>
              </w:rPr>
              <w:t>Jenga original</w:t>
            </w:r>
          </w:p>
        </w:tc>
        <w:tc>
          <w:tcPr>
            <w:tcW w:type="dxa" w:w="4706"/>
          </w:tcPr>
          <w:p>
            <w:r/>
            <w:r>
              <w:rPr>
                <w:b/>
                <w:sz w:val="20"/>
              </w:rPr>
              <w:t>Jenga de Cultura General</w:t>
            </w:r>
          </w:p>
        </w:tc>
      </w:tr>
      <w:tr>
        <w:tc>
          <w:tcPr>
            <w:tcW w:type="dxa" w:w="1928"/>
          </w:tcPr>
          <w:p>
            <w:r/>
            <w:r>
              <w:rPr>
                <w:b/>
                <w:sz w:val="20"/>
              </w:rPr>
              <w:t>Objetivo</w:t>
            </w:r>
          </w:p>
        </w:tc>
        <w:tc>
          <w:tcPr>
            <w:tcW w:type="dxa" w:w="3005"/>
          </w:tcPr>
          <w:p>
            <w:r/>
            <w:r>
              <w:rPr>
                <w:sz w:val="20"/>
              </w:rPr>
              <w:t>No tirar la torre</w:t>
            </w:r>
          </w:p>
        </w:tc>
        <w:tc>
          <w:tcPr>
            <w:tcW w:type="dxa" w:w="4706"/>
          </w:tcPr>
          <w:p>
            <w:r/>
            <w:r>
              <w:rPr>
                <w:sz w:val="20"/>
              </w:rPr>
              <w:t>Sumar la mayor cantidad de puntos</w:t>
            </w:r>
          </w:p>
        </w:tc>
      </w:tr>
      <w:tr>
        <w:tc>
          <w:tcPr>
            <w:tcW w:type="dxa" w:w="1928"/>
          </w:tcPr>
          <w:p>
            <w:r/>
            <w:r>
              <w:rPr>
                <w:b/>
                <w:sz w:val="20"/>
              </w:rPr>
              <w:t>Bloques</w:t>
            </w:r>
          </w:p>
        </w:tc>
        <w:tc>
          <w:tcPr>
            <w:tcW w:type="dxa" w:w="3005"/>
          </w:tcPr>
          <w:p>
            <w:r/>
            <w:r>
              <w:rPr>
                <w:sz w:val="20"/>
              </w:rPr>
              <w:t>Todos iguales</w:t>
            </w:r>
          </w:p>
        </w:tc>
        <w:tc>
          <w:tcPr>
            <w:tcW w:type="dxa" w:w="4706"/>
          </w:tcPr>
          <w:p>
            <w:r/>
            <w:r>
              <w:rPr>
                <w:sz w:val="20"/>
              </w:rPr>
              <w:t>5 materias × 3 niveles de dificultad</w:t>
            </w:r>
          </w:p>
        </w:tc>
      </w:tr>
      <w:tr>
        <w:tc>
          <w:tcPr>
            <w:tcW w:type="dxa" w:w="1928"/>
          </w:tcPr>
          <w:p>
            <w:r/>
            <w:r>
              <w:rPr>
                <w:b/>
                <w:sz w:val="20"/>
              </w:rPr>
              <w:t>Contenido</w:t>
            </w:r>
          </w:p>
        </w:tc>
        <w:tc>
          <w:tcPr>
            <w:tcW w:type="dxa" w:w="3005"/>
          </w:tcPr>
          <w:p>
            <w:r/>
            <w:r>
              <w:rPr>
                <w:sz w:val="20"/>
              </w:rPr>
              <w:t>Ninguno</w:t>
            </w:r>
          </w:p>
        </w:tc>
        <w:tc>
          <w:tcPr>
            <w:tcW w:type="dxa" w:w="4706"/>
          </w:tcPr>
          <w:p>
            <w:r/>
            <w:r>
              <w:rPr>
                <w:sz w:val="20"/>
              </w:rPr>
              <w:t>60 preguntas de secundaria argentina</w:t>
            </w:r>
          </w:p>
        </w:tc>
      </w:tr>
      <w:tr>
        <w:tc>
          <w:tcPr>
            <w:tcW w:type="dxa" w:w="1928"/>
          </w:tcPr>
          <w:p>
            <w:r/>
            <w:r>
              <w:rPr>
                <w:b/>
                <w:sz w:val="20"/>
              </w:rPr>
              <w:t>Habilidades</w:t>
            </w:r>
          </w:p>
        </w:tc>
        <w:tc>
          <w:tcPr>
            <w:tcW w:type="dxa" w:w="3005"/>
          </w:tcPr>
          <w:p>
            <w:r/>
            <w:r>
              <w:rPr>
                <w:sz w:val="20"/>
              </w:rPr>
              <w:t>Destreza manual</w:t>
            </w:r>
          </w:p>
        </w:tc>
        <w:tc>
          <w:tcPr>
            <w:tcW w:type="dxa" w:w="4706"/>
          </w:tcPr>
          <w:p>
            <w:r/>
            <w:r>
              <w:rPr>
                <w:sz w:val="20"/>
              </w:rPr>
              <w:t>Destreza + conocimiento + estrategia</w:t>
            </w:r>
          </w:p>
        </w:tc>
      </w:tr>
      <w:tr>
        <w:tc>
          <w:tcPr>
            <w:tcW w:type="dxa" w:w="1928"/>
          </w:tcPr>
          <w:p>
            <w:r/>
            <w:r>
              <w:rPr>
                <w:b/>
                <w:sz w:val="20"/>
              </w:rPr>
              <w:t>El final</w:t>
            </w:r>
          </w:p>
        </w:tc>
        <w:tc>
          <w:tcPr>
            <w:tcW w:type="dxa" w:w="3005"/>
          </w:tcPr>
          <w:p>
            <w:r/>
            <w:r>
              <w:rPr>
                <w:sz w:val="20"/>
              </w:rPr>
              <w:t>Cae la torre</w:t>
            </w:r>
          </w:p>
        </w:tc>
        <w:tc>
          <w:tcPr>
            <w:tcW w:type="dxa" w:w="4706"/>
          </w:tcPr>
          <w:p>
            <w:r/>
            <w:r>
              <w:rPr>
                <w:sz w:val="20"/>
              </w:rPr>
              <w:t>Cae la torre y se comparan los puntos</w:t>
            </w:r>
          </w:p>
        </w:tc>
      </w:tr>
    </w:tbl>
    <w:p/>
    <w:p>
      <w:pPr>
        <w:pStyle w:val="Heading1"/>
      </w:pPr>
      <w:r>
        <w:t>3. La innovación</w:t>
      </w:r>
    </w:p>
    <w:p>
      <w:pPr>
        <w:jc w:val="both"/>
      </w:pPr>
      <w:r>
        <w:t xml:space="preserve">Cada bloque mide 75 × 25 × 15 mm, la medida estándar del Jenga, y comunica dos datos al mismo tiempo: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y no un detalle estético: si sobresalieran, los bloques no apoyarían bien unos sobre otros y la torre se caería sola. Además, la inicial de la materia va grabada en las dos puntas del bloque, de modo que el juego funciona aunque se imprima todo con un mismo color de filamento.</w:t>
      </w:r>
    </w:p>
    <w:p>
      <w:pPr>
        <w:jc w:val="both"/>
      </w:pPr>
      <w:r>
        <w:t>En cada turno el jugador combina tres decisiones que no se pueden resolver por separado:</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son más seguros, pero quedan pocos; los de arriba están sueltos.</w:t>
            </w:r>
          </w:p>
        </w:tc>
      </w:tr>
      <w:tr>
        <w:tc>
          <w:tcPr>
            <w:tcW w:type="dxa" w:w="2381"/>
          </w:tcPr>
          <w:p>
            <w:r/>
            <w:r>
              <w:rPr>
                <w:b/>
                <w:sz w:val="20"/>
              </w:rPr>
              <w:t>Riesgo académico</w:t>
            </w:r>
          </w:p>
        </w:tc>
        <w:tc>
          <w:tcPr>
            <w:tcW w:type="dxa" w:w="7257"/>
          </w:tcPr>
          <w:p>
            <w:r/>
            <w:r>
              <w:rPr>
                <w:sz w:val="20"/>
              </w:rPr>
              <w:t>Qué nivel conviene. El nivel 3 vale el triple, pero fallar resta un punto.</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No es solo copiar el Jenga ni solo una trivia: hay que pensar el juego.</w:t>
      </w:r>
    </w:p>
    <w:p>
      <w:pPr>
        <w:pStyle w:val="Heading1"/>
      </w:pPr>
      <w:r>
        <w:t>4. Componentes y sistema de puntos</w:t>
      </w:r>
    </w:p>
    <w:p>
      <w:pPr>
        <w:jc w:val="both"/>
      </w:pPr>
      <w:r>
        <w:rPr>
          <w:b/>
        </w:rPr>
        <w:t>45 bloques 3D + 1 base + 1 porta-cartas · 60 cartas</w:t>
      </w:r>
      <w:r>
        <w:t xml:space="preserve"> · reglas, sistema de puntajes y hoja de puntaje en PDF. Cada materia aporta 9 bloques (tres de cada nivel) y 12 preguntas (cuatro de cada nivel).</w:t>
      </w:r>
    </w:p>
    <w:p>
      <w:pPr>
        <w:jc w:val="both"/>
      </w:pPr>
      <w:r>
        <w:t xml:space="preserve">Acertar suma 1, 2 o 3 puntos según el nivel del bloque. Responder mal </w:t>
      </w:r>
      <w:r>
        <w:rPr>
          <w:b/>
        </w:rPr>
        <w:t>resta 1 punto</w:t>
      </w:r>
      <w:r>
        <w:t>, sin bajar nunca de cero. Si cae la torre, quien la tiró pierde todos sus puntos y la partida termina.</w:t>
      </w:r>
    </w:p>
    <w:p>
      <w:pPr>
        <w:jc w:val="both"/>
      </w:pPr>
      <w:r>
        <w:t>El castigo por errar no estaba en la primera versión: se incorporó después de probar el juego, porque sin él aparecía un problema.</w:t>
      </w:r>
    </w:p>
    <w:p>
      <w:pPr>
        <w:ind w:left="454" w:right="454"/>
        <w:jc w:val="both"/>
      </w:pPr>
      <w:r>
        <w:rPr>
          <w:b/>
        </w:rPr>
        <w:t>Sin el castigo por errar, elegir el nivel no era una decisión.</w:t>
      </w:r>
      <w:r>
        <w:t xml:space="preserve"> Si fallar no cuesta nada, siempre conviene sacar el bloque más difícil que se pueda alcanzar: en el peor caso no se gana nada, pero tampoco se pierde. Los bloques de nivel 1 no los elegía nadie.</w:t>
      </w:r>
    </w:p>
    <w:p>
      <w:pPr>
        <w:pStyle w:val="Heading1"/>
      </w:pPr>
      <w:r>
        <w:t>5. Las cartas y la impresión 3D</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para poder distinguir los mazos de un vistazo.</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6 mm) y el porta-cartas (84 × 112 × 24 mm). Las dos se imprimen sin soportes.</w:t>
      </w:r>
    </w:p>
    <w:p>
      <w:pPr>
        <w:jc w:val="both"/>
      </w:pPr>
      <w:r>
        <w:t>Los bloques salen de un solo archivo STL que contiene los 15 bloques distintos —uno por cada combinación de materia y nivel— y se imprime tres veces. La base apoya y centra el primer piso de la torre; el porta-cartas tiene el frente más bajo, que baja en curva, para poder sacar las cartas con el pulgar. Las tres piezas se imprimen apoyadas sobre la cama y sin soportes.</w:t>
      </w:r>
    </w:p>
    <w:p>
      <w:pPr>
        <w:pStyle w:val="Heading1"/>
      </w:pPr>
      <w:r>
        <w:t>6. Prueba de juego (completar en clase)</w:t>
      </w:r>
    </w:p>
    <w:p>
      <w:pPr>
        <w:spacing w:after="200"/>
      </w:pPr>
      <w:r>
        <w:t>Fecha: ______________________________</w:t>
      </w:r>
    </w:p>
    <w:p>
      <w:pPr>
        <w:spacing w:after="200"/>
      </w:pPr>
      <w:r>
        <w:t>Jugadores (2 a 4): ______________________________________________</w:t>
      </w:r>
    </w:p>
    <w:p>
      <w:pPr>
        <w:spacing w:after="200"/>
      </w:pPr>
      <w:r>
        <w:t>Duración aproximada: ____________________</w:t>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Ganador: ______________________________</w:t>
      </w:r>
    </w:p>
    <w:p>
      <w:pPr>
        <w:spacing w:after="200"/>
      </w:pPr>
      <w:r>
        <w:t>Puntajes finales:   J1 ______   J2 ______   J3 ______   J4 ______</w:t>
      </w:r>
    </w:p>
    <w:p>
      <w:pPr>
        <w:spacing w:after="200"/>
      </w:pPr>
      <w:r>
        <w:t>Observaciones: __________________________________________________</w:t>
      </w:r>
    </w:p>
    <w:p>
      <w:pPr>
        <w:spacing w:after="200"/>
      </w:pPr>
      <w:r>
        <w:t>_________________________________________________________________</w:t>
      </w:r>
    </w:p>
    <w:p>
      <w:pPr>
        <w:spacing w:after="200"/>
      </w:pPr>
      <w:r>
        <w:t>_________________________________________________________________</w:t>
      </w:r>
    </w:p>
    <w:p>
      <w:pPr>
        <w:pStyle w:val="Heading1"/>
      </w:pPr>
      <w:r>
        <w:t>7. Conclusión</w:t>
      </w:r>
    </w:p>
    <w:p>
      <w:pPr>
        <w:jc w:val="both"/>
      </w:pPr>
      <w:r>
        <w:t>Jenga de Cultura General une equilibrio físico, contenidos de secundaria argentina y decisiones estratégicas. Cumple la consigna de impresión 3D con piezas funcionales —los bloques, la base y el porta-cartas— y entrega además todo el material de juego listo para imprimir: las cartas, las reglas y la hoja de puntaje.</w:t>
      </w:r>
    </w:p>
    <w:p>
      <w:pPr>
        <w:jc w:val="both"/>
      </w:pPr>
      <w:r>
        <w:t>Lo que mejor resume el proyecto es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