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rFonts w:ascii="Arial" w:cs="Arial" w:eastAsia="Arial" w:hAnsi="Arial"/>
          <w:sz w:val="22"/>
          <w:szCs w:val="22"/>
        </w:rPr>
        <w:t xml:space="preserve">Madame, Monsieur,</w:t>
      </w:r>
    </w:p>
    <w:p>
      <w:pPr>
        <w:spacing w:after="200"/>
        <w:jc w:val="both"/>
      </w:pPr>
      <w:r>
        <w:rPr>
          <w:rFonts w:ascii="Arial" w:cs="Arial" w:eastAsia="Arial" w:hAnsi="Arial"/>
          <w:sz w:val="22"/>
          <w:szCs w:val="22"/>
        </w:rPr>
        <w:t xml:space="preserve">Le stage Fund Finance au sein du département Distribution &amp; Credit Solutions de la Société Générale, dans l'équipe Fund Financing Solutions, retient toute mon attention. Participer à la structuration et au suivi de financements de type Capital Call Financing pour des sponsors financiers, préparer des dossiers de comité de crédit et suivre la performance de l'activité correspond à la manière dont je souhaite entrer dans la banque de financement et d'investissement : au croisement du crédit, des marchés et des fonds.</w:t>
      </w:r>
    </w:p>
    <w:p>
      <w:pPr>
        <w:spacing w:after="200"/>
        <w:jc w:val="both"/>
      </w:pPr>
      <w:r>
        <w:rPr>
          <w:rFonts w:ascii="Arial" w:cs="Arial" w:eastAsia="Arial" w:hAnsi="Arial"/>
          <w:sz w:val="22"/>
          <w:szCs w:val="22"/>
        </w:rPr>
        <w:t xml:space="preserve">Je réalise actuellement un stage de six mois en tant qu'Assistant Patrimonial chez L&amp;A Finance à Paris, cabinet de conseil en gestion de patrimoine du Groupe Rayne, où j'analyse et structure des transactions financières sur différents produits d'investissement, conduis une veille de marché quotidienne et contribue à la rédaction de supports techniques à destination des clients. J'y ai appris à produire des analyses fiables, précises et livrées dans les délais, ce qui répond au sens du détail et à la rigueur que vous recherchez.</w:t>
      </w:r>
    </w:p>
    <w:p>
      <w:pPr>
        <w:spacing w:after="200"/>
        <w:jc w:val="both"/>
      </w:pPr>
      <w:r>
        <w:rPr>
          <w:rFonts w:ascii="Arial" w:cs="Arial" w:eastAsia="Arial" w:hAnsi="Arial"/>
          <w:sz w:val="22"/>
          <w:szCs w:val="22"/>
        </w:rPr>
        <w:t xml:space="preserve">Mon Master 1 Finance à l'ESSCA m'a formé à l'analyse financière, à la valorisation et à la gestion des risques. En m'appuyant sur des outils d'IA, j'ai conçu une stratégie algorithmique atteignant un ratio de Sharpe de 0,91 par rapport au SPY sur dix ans de backtest, puis un système de trading en conditions réelles sur Polymarket, avec un suivi du P&amp;L en direct. Cette habitude de modéliser, de produire des métriques fiables et de vérifier chaque résultat est directement utile pour l'analyse de nouvelles opportunités et le suivi de la performance de l'équipe. Je suis à l'aise avec Excel et PowerPoint, et je travaille couramment en anglais (TOEIC 975 sur 990).</w:t>
      </w:r>
    </w:p>
    <w:p>
      <w:pPr>
        <w:spacing w:after="200"/>
        <w:jc w:val="both"/>
      </w:pPr>
      <w:r>
        <w:rPr>
          <w:rFonts w:ascii="Arial" w:cs="Arial" w:eastAsia="Arial" w:hAnsi="Arial"/>
          <w:sz w:val="22"/>
          <w:szCs w:val="22"/>
        </w:rPr>
        <w:t xml:space="preserve">Mon parcours a aussi une forte dimension commerciale. Chez Mecanicus, j'ai participé à plus de dix transactions comprises entre 50 000 et 500 000 euros, et j'ai mené pendant plusieurs années une activité de revente indépendante ayant généré plus de 10 000 euros de chiffre d'affaires avec une marge nette proche de 50 %. Je sais donc travailler au contact de clients et préparer des propositions commerciales claires.</w:t>
      </w:r>
    </w:p>
    <w:p>
      <w:pPr>
        <w:spacing w:after="200"/>
        <w:jc w:val="both"/>
      </w:pPr>
      <w:r>
        <w:rPr>
          <w:rFonts w:ascii="Arial" w:cs="Arial" w:eastAsia="Arial" w:hAnsi="Arial"/>
          <w:sz w:val="22"/>
          <w:szCs w:val="22"/>
        </w:rPr>
        <w:t xml:space="preserve">Je suis disponible à partir de janvier 2027 pour une durée de six mois.</w:t>
      </w:r>
    </w:p>
    <w:p>
      <w:pPr>
        <w:spacing w:after="200"/>
        <w:jc w:val="both"/>
      </w:pPr>
      <w:r>
        <w:rPr>
          <w:rFonts w:ascii="Arial" w:cs="Arial" w:eastAsia="Arial" w:hAnsi="Arial"/>
          <w:sz w:val="22"/>
          <w:szCs w:val="22"/>
        </w:rPr>
        <w:t xml:space="preserve">Je serais heureux de vous présenter ma motivation plus en détail lors d'un entretien. Dans l'attente de votre retour, veuillez agréer, Madame, Monsieur, l'expression de mes salutations distinguées.</w:t>
      </w:r>
    </w:p>
    <w:p>
      <w:pPr>
        <w:spacing w:after="200"/>
        <w:jc w:val="both"/>
      </w:pPr>
      <w:r>
        <w:rPr>
          <w:rFonts w:ascii="Arial" w:cs="Arial" w:eastAsia="Arial" w:hAnsi="Arial"/>
          <w:sz w:val="22"/>
          <w:szCs w:val="22"/>
        </w:rPr>
        <w:t xml:space="preserve"/>
      </w:r>
    </w:p>
    <w:p>
      <w:pPr>
        <w:spacing w:after="200"/>
        <w:jc w:val="both"/>
      </w:pPr>
      <w:r>
        <w:rPr>
          <w:rFonts w:ascii="Arial" w:cs="Arial" w:eastAsia="Arial" w:hAnsi="Arial"/>
          <w:sz w:val="22"/>
          <w:szCs w:val="22"/>
        </w:rPr>
        <w:t xml:space="preserve">Gonzague GROS-DUBOIS</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2026-10-31T10:04:38.575Z</dcterms:created>
  <dcterms:modified xsi:type="dcterms:W3CDTF">2026-10-31T10:04:38.575Z</dcterms:modified>
</cp:coreProperties>
</file>

<file path=docProps/custom.xml><?xml version="1.0" encoding="utf-8"?>
<Properties xmlns="http://schemas.openxmlformats.org/officeDocument/2006/custom-properties" xmlns:vt="http://schemas.openxmlformats.org/officeDocument/2006/docPropsVTypes"/>
</file>