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Futures &amp; Options Trading Analyst Internship for Summer 2027 at DV Trading in New York. DV Trading's focus on derivatives across equities, rates, FX and commodities, and the way analysts work directly alongside traders, match the learning environment I am looking for as I prepare for a career in trading.</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As a Master 1 Finance student at ESSCA, I have trained on pricing, risk and derivatives, and I hold the Bloomberg Market Concepts certification. Using AI tools, I designed a quantitative equity strategy that achieved a Sharpe ratio of 0.91 against the SPY over a ten year backtest, and I built a live trading system on Polymarket Bitcoin markets connected to eight exchanges, with real time P&amp;L tracking, which I shut down once the data showed no net edge. These projects taught me to test ideas rigorously, to accept what the numbers say and to use AI as a research partner rather than a shortcut. This is the kind of work I would be keen to extend to implied volatility, option Greeks and relative value analysis at DV Trading.</w:t>
      </w:r>
    </w:p>
    <w:p>
      <w:pPr>
        <w:spacing w:after="200"/>
        <w:jc w:val="both"/>
      </w:pPr>
      <w:r>
        <w:rPr>
          <w:rFonts w:ascii="Arial" w:cs="Arial" w:eastAsia="Arial" w:hAnsi="Arial"/>
          <w:sz w:val="22"/>
          <w:szCs w:val="22"/>
        </w:rPr>
        <w:t xml:space="preserve">Before this, I completed a sales assistant internship at Mecanicus, where I handled more than ten over the counter transactions between €50k and €500k and managed €3M of inventory. Since 2018 I have also run an independent resale activity that generated more than €10k in revenue at a net margin of around 50%, which taught me pricing discipline, negotiation and risk control with my own capital. These experiences gave me a trader's reflexes: quoting a price, defending it and managing the downside.</w:t>
      </w:r>
    </w:p>
    <w:p>
      <w:pPr>
        <w:spacing w:after="200"/>
        <w:jc w:val="both"/>
      </w:pPr>
      <w:r>
        <w:rPr>
          <w:rFonts w:ascii="Arial" w:cs="Arial" w:eastAsia="Arial" w:hAnsi="Arial"/>
          <w:sz w:val="22"/>
          <w:szCs w:val="22"/>
        </w:rPr>
        <w:t xml:space="preserve">I am available from June 2027 for four weeks.</w:t>
      </w:r>
    </w:p>
    <w:p>
      <w:pPr>
        <w:spacing w:after="200"/>
        <w:jc w:val="both"/>
      </w:pPr>
      <w:r>
        <w:rPr>
          <w:rFonts w:ascii="Arial" w:cs="Arial" w:eastAsia="Arial" w:hAnsi="Arial"/>
          <w:sz w:val="22"/>
          <w:szCs w:val="22"/>
        </w:rPr>
        <w:t xml:space="preserve">I would be pleased to demonstrate my motivation and analytical approach in an interview and thank you for considering my application.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2026-10-31T10:39:12.515Z</dcterms:created>
  <dcterms:modified xsi:type="dcterms:W3CDTF">2026-10-31T10:39:12.515Z</dcterms:modified>
</cp:coreProperties>
</file>

<file path=docProps/custom.xml><?xml version="1.0" encoding="utf-8"?>
<Properties xmlns="http://schemas.openxmlformats.org/officeDocument/2006/custom-properties" xmlns:vt="http://schemas.openxmlformats.org/officeDocument/2006/docPropsVTypes"/>
</file>