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L'audit est l'un des meilleurs postes d'observation pour comprendre comment une entreprise crée de la valeur, et EY Genève, par la diversité de ses clients internationaux et son approche de l'audit fondée sur la donnée, offre un cadre exigeant pour l'apprendre. C'est pourquoi je vous adresse ma candidature au poste de Stagiaire Audit Industries à Genève.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m'a donné une base solide en analyse financière, en comptabilité et en gestion des risques, complétée par la certification Bloomberg Market Concepts. En m'appuyant sur des outils d'IA, j'ai conçu une stratégie algorithmique atteignant un ratio de Sharpe de 0,91 par rapport au SPY sur dix ans de backtest, ainsi qu'un système de trading sur Polymarket que j'ai arrêté faute d'avantage net. Ces projets m'ont appris à exploiter de grands volumes de données, à contrôler chaque chiffre avant d'en tirer une conclusion et à utiliser l'IA comme un outil d'analyse, des réflexes directement utiles pour un audit financier et digital.</w:t>
      </w:r>
    </w:p>
    <w:p>
      <w:pPr>
        <w:spacing w:after="200"/>
        <w:jc w:val="both"/>
      </w:pPr>
      <w:r>
        <w:rPr>
          <w:rFonts w:ascii="Arial" w:cs="Arial" w:eastAsia="Arial" w:hAnsi="Arial"/>
          <w:sz w:val="22"/>
          <w:szCs w:val="22"/>
        </w:rPr>
        <w:t xml:space="preserve">Mon parcours commercial renforce ce profil. Chez Mecanicus, j'ai conclu plus de dix ventes de gré à gré comprises entre 50 000 et 500 000 euros et suivi un stock de 3 millions d'euros, ce qui m'a appris la rigueur documentaire et le dialogue avec des interlocuteurs exigeants. Depuis 2018, mon activité de revendeur indépendant, plus de 10 000 euros de chiffre d'affaires pour une marge nette d'environ 50 %, m'a habitué à tenir des comptes précis. Je maîtrise le français et l'anglais (TOEIC 975 sur 990).</w:t>
      </w:r>
    </w:p>
    <w:p>
      <w:pPr>
        <w:spacing w:after="200"/>
        <w:jc w:val="both"/>
      </w:pPr>
      <w:r>
        <w:rPr>
          <w:rFonts w:ascii="Arial" w:cs="Arial" w:eastAsia="Arial" w:hAnsi="Arial"/>
          <w:sz w:val="22"/>
          <w:szCs w:val="22"/>
        </w:rPr>
        <w:t xml:space="preserve">Je suis disponible à partir de février 2027 pour une durée de six mois.</w:t>
      </w:r>
    </w:p>
    <w:p>
      <w:pPr>
        <w:spacing w:after="200"/>
        <w:jc w:val="both"/>
      </w:pPr>
      <w:r>
        <w:rPr>
          <w:rFonts w:ascii="Arial" w:cs="Arial" w:eastAsia="Arial" w:hAnsi="Arial"/>
          <w:sz w:val="22"/>
          <w:szCs w:val="22"/>
        </w:rPr>
        <w:t xml:space="preserve">Convaincu que ma rigueur et ma curiosité seront utiles à vos équipes,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2026-10-31T11:38:39.883Z</dcterms:created>
  <dcterms:modified xsi:type="dcterms:W3CDTF">2026-10-31T11:38:39.883Z</dcterms:modified>
</cp:coreProperties>
</file>

<file path=docProps/custom.xml><?xml version="1.0" encoding="utf-8"?>
<Properties xmlns="http://schemas.openxmlformats.org/officeDocument/2006/custom-properties" xmlns:vt="http://schemas.openxmlformats.org/officeDocument/2006/docPropsVTypes"/>
</file>