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Dear Hiring Team,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I am writing to apply for the Strategy M&amp;A internship at Infineon Asia Pacific in Singapore. Infineon's leadership in power semiconductors and its active approach to portfolio and acquisition decisions in Asia Pacific make this role a rare opportunity to see how corporate strategy and transactions are shaped at a global industrial leader.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I am currently completing a six month internship as Wealth Management Intern at L&amp;A Finance in Paris, an independent wealth management advisory firm within the Groupe Rayne, where I analyse and structure financial transactions across various investment products, conduct daily market monitoring and contribute to the preparation of technical client materials.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My current role has trained me to break down a transaction, compare structures and present the conclusion clearly to a decision maker, which is the core of M&amp;A support work. My ESSCA Master's in finance adds the valuation and corporate finance foundations, and my Bloomberg Market Concepts certification helps me source market data quickly. I also use AI tools to speed up quantitative research: with them I designed an equity strategy that achieved a Sharpe ratio of 0.91 against the SPY over a ten year backtest, and a trading system across eight exchanges that I stopped when it showed no net edge. This discipline of testing an idea and accepting the verdict of the data is one I would bring to market and target screening.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My entrepreneurial track completes the profile. At Mecanicus, I took part in more than ten over the counter transactions between €50k and €500k, negotiating directly with buyers and sellers. As an independent reseller since 2018, I built more than €10k of revenue at a net margin close to 50%, which taught me to price, negotiate and manage a small business end to end.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I am available from January 2027 for six months.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I would be delighted to discuss how I can support the Strategy M&amp;A team and remain at your disposal for an interview.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Yours sincerely,</w:t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200"/>
        <w:jc w:val="both"/>
      </w:pPr>
      <w:r>
        <w:rPr>
          <w:rFonts w:ascii="Arial" w:cs="Arial" w:eastAsia="Arial" w:hAnsi="Arial"/>
          <w:sz w:val="22"/>
          <w:szCs w:val="22"/>
        </w:rPr>
        <w:t xml:space="preserve">Gonzague GROS-DUBOIS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2026-10-31T08:36:27.432Z</dcterms:created>
  <dcterms:modified xsi:type="dcterms:W3CDTF">2026-10-31T08:36:27.432Z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