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2027 Investment Banking Off Cycle Internship Programme in London with the Energy group at Jefferies. Jefferies' reputation for entrepreneurial culture, senior level access and strong execution in energy and the energy transition makes it the place where I want to start my career in investment banking, and I would be proud to contribute to your Energy team.</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ESSCA training in finance gives me a solid grounding in valuation and financial analysis, which I have complemented with personal projects. Using AI tools, I designed a quantitative equity strategy with regime aware risk control that achieved a Sharpe ratio of 0.91 against the SPY over a ten year backtest, and I built a trading system on Polymarket that ran across eight exchanges with live P&amp;L tracking before I shut it down once it showed no net edge. These projects taught me to test every assumption and to present results rigorously, which I would bring to market, industry and company analyses for energy clients. I am also certified in Bloomberg Market Concepts and comfortable with Excel and PowerPoint.</w:t>
      </w:r>
    </w:p>
    <w:p>
      <w:pPr>
        <w:spacing w:after="200"/>
        <w:jc w:val="both"/>
      </w:pPr>
      <w:r>
        <w:rPr>
          <w:rFonts w:ascii="Arial" w:cs="Arial" w:eastAsia="Arial" w:hAnsi="Arial"/>
          <w:sz w:val="22"/>
          <w:szCs w:val="22"/>
        </w:rPr>
        <w:t xml:space="preserve">Beyond finance, I have a commercial track record. At Mecanicus I assisted on more than ten over the counter transactions between €50k and €500k and helped manage €3M of inventory, which taught me to negotiate and to build trust with counterparties. Since 2018 I have also run an independent reselling activity that generated over €10k in revenue at roughly a 50% net margin, which shows my sense of ownership and my ability to deliver under pressure.</w:t>
      </w:r>
    </w:p>
    <w:p>
      <w:pPr>
        <w:spacing w:after="200"/>
        <w:jc w:val="both"/>
      </w:pPr>
      <w:r>
        <w:rPr>
          <w:rFonts w:ascii="Arial" w:cs="Arial" w:eastAsia="Arial" w:hAnsi="Arial"/>
          <w:sz w:val="22"/>
          <w:szCs w:val="22"/>
        </w:rPr>
        <w:t xml:space="preserve">I am available from March 2027 for six months.</w:t>
      </w:r>
    </w:p>
    <w:p>
      <w:pPr>
        <w:spacing w:after="200"/>
        <w:jc w:val="both"/>
      </w:pPr>
      <w:r>
        <w:rPr>
          <w:rFonts w:ascii="Arial" w:cs="Arial" w:eastAsia="Arial" w:hAnsi="Arial"/>
          <w:sz w:val="22"/>
          <w:szCs w:val="22"/>
        </w:rPr>
        <w:t xml:space="preserve">I would welcome the opportunity to discuss my application with you in an interview and thank you for your time and consideration.</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2026-10-31T10:03:51.207Z</dcterms:created>
  <dcterms:modified xsi:type="dcterms:W3CDTF">2026-10-31T10:03:51.207Z</dcterms:modified>
</cp:coreProperties>
</file>

<file path=docProps/custom.xml><?xml version="1.0" encoding="utf-8"?>
<Properties xmlns="http://schemas.openxmlformats.org/officeDocument/2006/custom-properties" xmlns:vt="http://schemas.openxmlformats.org/officeDocument/2006/docPropsVTypes"/>
</file>