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both"/>
      </w:pPr>
      <w:r>
        <w:rPr>
          <w:rFonts w:ascii="Arial" w:cs="Arial" w:eastAsia="Arial" w:hAnsi="Arial"/>
          <w:sz w:val="22"/>
          <w:szCs w:val="22"/>
        </w:rPr>
        <w:t xml:space="preserve">Dear Hiring Team,</w:t>
      </w:r>
    </w:p>
    <w:p>
      <w:pPr>
        <w:spacing w:after="200"/>
        <w:jc w:val="both"/>
      </w:pPr>
      <w:r>
        <w:rPr>
          <w:rFonts w:ascii="Arial" w:cs="Arial" w:eastAsia="Arial" w:hAnsi="Arial"/>
          <w:sz w:val="22"/>
          <w:szCs w:val="22"/>
        </w:rPr>
        <w:t xml:space="preserve">Euronext sits at the centre of European capital markets, and the Equity Listing Analyst Internship in Paris is exactly where I want to learn how an IPO is originated, priced and brought to market. Supporting the French Equity listing team within the Listing Department, tracking equity capital markets activity and helping qualify IPO prospects, would let me combine my finance training with real exposure to issuers and investors.</w:t>
      </w:r>
    </w:p>
    <w:p>
      <w:pPr>
        <w:spacing w:after="200"/>
        <w:jc w:val="both"/>
      </w:pPr>
      <w:r>
        <w:rPr>
          <w:rFonts w:ascii="Arial" w:cs="Arial" w:eastAsia="Arial" w:hAnsi="Arial"/>
          <w:sz w:val="22"/>
          <w:szCs w:val="22"/>
        </w:rPr>
        <w:t xml:space="preserve">I am currently completing a six month internship as Wealth Management Intern at L&amp;A Finance in Paris, an independent wealth management advisory firm within the Groupe Rayne, where I analyse and structure financial transactions across various investment products, conduct daily market monitoring and contribute to the preparation of technical client materials.</w:t>
      </w:r>
    </w:p>
    <w:p>
      <w:pPr>
        <w:spacing w:after="200"/>
        <w:jc w:val="both"/>
      </w:pPr>
      <w:r>
        <w:rPr>
          <w:rFonts w:ascii="Arial" w:cs="Arial" w:eastAsia="Arial" w:hAnsi="Arial"/>
          <w:sz w:val="22"/>
          <w:szCs w:val="22"/>
        </w:rPr>
        <w:t xml:space="preserve">My Master in Finance at ESSCA covers Derivative Pricing, Fixed Income Modeling, Quantitative Risk Management and Portfolio Management, and I hold the Bloomberg Market Concepts certification, a TOEIC score of 975/990 and an AMF certification planned for December 2026. Beyond the classroom, I use AI tools to build and iterate on quantitative work: I designed an equity strategy that achieved a Sharpe ratio of 0.91 against the SPY over a ten year backtest, and a live trading system on Polymarket that I shut down once the data showed no net edge. These projects taught me to benchmark rigorously, to maintain structured databases and to report honest conclusions, which are the habits the role requires.</w:t>
      </w:r>
    </w:p>
    <w:p>
      <w:pPr>
        <w:spacing w:after="200"/>
        <w:jc w:val="both"/>
      </w:pPr>
      <w:r>
        <w:rPr>
          <w:rFonts w:ascii="Arial" w:cs="Arial" w:eastAsia="Arial" w:hAnsi="Arial"/>
          <w:sz w:val="22"/>
          <w:szCs w:val="22"/>
        </w:rPr>
        <w:t xml:space="preserve">My commercial track reinforces this. At Mecanicus, I assisted on more than ten over the counter sales between 50k and 500k euros while handling a 3M euro inventory, and since 2018 I have run an independent resale activity generating over 10k euros of revenue at roughly 50% net margin. Both taught me to qualify counterparties, negotiate and present a clear case to a client, which is central to supporting pitches and coverage meetings.</w:t>
      </w:r>
    </w:p>
    <w:p>
      <w:pPr>
        <w:spacing w:after="200"/>
        <w:jc w:val="both"/>
      </w:pPr>
      <w:r>
        <w:rPr>
          <w:rFonts w:ascii="Arial" w:cs="Arial" w:eastAsia="Arial" w:hAnsi="Arial"/>
          <w:sz w:val="22"/>
          <w:szCs w:val="22"/>
        </w:rPr>
        <w:t xml:space="preserve">I am available from January 2027 for six months.</w:t>
      </w:r>
    </w:p>
    <w:p>
      <w:pPr>
        <w:spacing w:after="200"/>
        <w:jc w:val="both"/>
      </w:pPr>
      <w:r>
        <w:rPr>
          <w:rFonts w:ascii="Arial" w:cs="Arial" w:eastAsia="Arial" w:hAnsi="Arial"/>
          <w:sz w:val="22"/>
          <w:szCs w:val="22"/>
        </w:rPr>
        <w:t xml:space="preserve">I would be glad to discuss how I can contribute to the Listing team and would welcome the opportunity of an interview.</w:t>
      </w:r>
    </w:p>
    <w:p>
      <w:pPr>
        <w:spacing w:after="200"/>
        <w:jc w:val="both"/>
      </w:pPr>
      <w:r>
        <w:rPr>
          <w:rFonts w:ascii="Arial" w:cs="Arial" w:eastAsia="Arial" w:hAnsi="Arial"/>
          <w:sz w:val="22"/>
          <w:szCs w:val="22"/>
        </w:rPr>
        <w:t xml:space="preserve">Yours sincerely,</w:t>
      </w:r>
    </w:p>
    <w:p>
      <w:pPr>
        <w:spacing w:after="200"/>
        <w:jc w:val="both"/>
      </w:pPr>
      <w:r>
        <w:rPr>
          <w:rFonts w:ascii="Arial" w:cs="Arial" w:eastAsia="Arial" w:hAnsi="Arial"/>
          <w:sz w:val="22"/>
          <w:szCs w:val="22"/>
        </w:rPr>
        <w:t xml:space="preserve"/>
      </w:r>
    </w:p>
    <w:p>
      <w:pPr>
        <w:spacing w:after="200"/>
        <w:jc w:val="both"/>
      </w:pPr>
      <w:r>
        <w:rPr>
          <w:rFonts w:ascii="Arial" w:cs="Arial" w:eastAsia="Arial" w:hAnsi="Arial"/>
          <w:sz w:val="22"/>
          <w:szCs w:val="22"/>
        </w:rPr>
        <w:t xml:space="preserve">Gonzague GROS-DUBOIS</w:t>
      </w:r>
    </w:p>
    <w:sectPr>
      <w:pgSz w:w="11906" w:h="16838" w:orient="portrait"/>
      <w:pgMar w:top="1134" w:right="1134" w:bottom="1134" w:left="1134"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2026-10-30T08:32:51.058Z</dcterms:created>
  <dcterms:modified xsi:type="dcterms:W3CDTF">2026-10-30T08:32:51.059Z</dcterms:modified>
</cp:coreProperties>
</file>

<file path=docProps/custom.xml><?xml version="1.0" encoding="utf-8"?>
<Properties xmlns="http://schemas.openxmlformats.org/officeDocument/2006/custom-properties" xmlns:vt="http://schemas.openxmlformats.org/officeDocument/2006/docPropsVTypes"/>
</file>