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27F7E" w:rsidRDefault="00086258">
      <w:pPr>
        <w:rPr>
          <w:rFonts w:ascii="Calibri" w:hAnsi="Calibri"/>
          <w:b/>
          <w:color w:val="003051"/>
          <w:sz w:val="32"/>
        </w:rPr>
      </w:pPr>
      <w:r>
        <w:rPr>
          <w:rFonts w:ascii="Calibri" w:hAnsi="Calibri"/>
          <w:b/>
          <w:color w:val="003051"/>
          <w:sz w:val="32"/>
        </w:rPr>
        <w:t>Stock y caducidad - Power BI</w:t>
      </w:r>
    </w:p>
    <w:p w:rsidR="00086258" w:rsidRDefault="0008625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Listo para pegar en Power BI (Obtener datos &gt; SQL Server &gt; Consulta SQL).</w:t>
      </w:r>
    </w:p>
    <w:p w:rsidR="00086258" w:rsidRDefault="0008625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Excel: C:\\Users\\ACZ\\Downloads\\Proyectos\\stock\\Reports\\Stock_caducidad.xlsm</w:t>
      </w:r>
    </w:p>
    <w:p w:rsidR="00086258" w:rsidRDefault="00086258">
      <w:pPr>
        <w:rPr>
          <w:rFonts w:ascii="Calibri" w:hAnsi="Calibri" w:cs="Calibri"/>
          <w:color w:val="000000"/>
        </w:rPr>
      </w:pPr>
    </w:p>
    <w:p w:rsidR="00086258" w:rsidRDefault="00086258">
      <w:pPr>
        <w:rPr>
          <w:rFonts w:ascii="Calibri" w:hAnsi="Calibri" w:cs="Calibri"/>
          <w:b/>
          <w:color w:val="003051"/>
          <w:sz w:val="32"/>
        </w:rPr>
      </w:pPr>
      <w:r>
        <w:rPr>
          <w:rFonts w:ascii="Calibri" w:hAnsi="Calibri" w:cs="Calibri"/>
          <w:b/>
          <w:color w:val="003051"/>
          <w:sz w:val="32"/>
        </w:rPr>
        <w:t>1. Credenciales</w:t>
      </w:r>
    </w:p>
    <w:p w:rsidR="00086258" w:rsidRDefault="0008625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Servidor:</w:t>
      </w:r>
    </w:p>
    <w:p w:rsidR="00086258" w:rsidRDefault="00086258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bitmap-ssfprod-sqlsvr-01.database.windows.net</w:t>
      </w:r>
    </w:p>
    <w:p w:rsidR="00086258" w:rsidRDefault="0008625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Base de datos:</w:t>
      </w:r>
    </w:p>
    <w:p w:rsidR="00086258" w:rsidRDefault="00086258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bitmap-ssfprod-QLSRVPDE-sqldb</w:t>
      </w:r>
    </w:p>
    <w:p w:rsidR="00086258" w:rsidRDefault="0008625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Usuario:</w:t>
      </w:r>
    </w:p>
    <w:p w:rsidR="00086258" w:rsidRDefault="00086258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bitmap-ssfprod-dbsvc-01</w:t>
      </w:r>
    </w:p>
    <w:p w:rsidR="00086258" w:rsidRDefault="0008625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Password:</w:t>
      </w:r>
    </w:p>
    <w:p w:rsidR="00086258" w:rsidRDefault="00086258">
      <w:pPr>
        <w:rPr>
          <w:rFonts w:ascii="Calibri" w:hAnsi="Calibri" w:cs="Calibri"/>
          <w:b/>
          <w:color w:val="000000"/>
        </w:rPr>
      </w:pPr>
      <w:r>
        <w:rPr>
          <w:rFonts w:ascii="Calibri" w:hAnsi="Calibri" w:cs="Calibri"/>
          <w:b/>
          <w:color w:val="000000"/>
        </w:rPr>
        <w:t>St0lt@123456789!</w:t>
      </w:r>
    </w:p>
    <w:p w:rsidR="00086258" w:rsidRDefault="00086258">
      <w:pPr>
        <w:rPr>
          <w:rFonts w:ascii="Calibri" w:hAnsi="Calibri" w:cs="Calibri"/>
          <w:color w:val="000000"/>
        </w:rPr>
      </w:pPr>
    </w:p>
    <w:p w:rsidR="00086258" w:rsidRDefault="0008625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En Power BI usa autenticacion de base de datos con este usuario y password.</w:t>
      </w:r>
    </w:p>
    <w:p w:rsidR="00086258" w:rsidRDefault="00086258">
      <w:pPr>
        <w:rPr>
          <w:rFonts w:ascii="Calibri" w:hAnsi="Calibri" w:cs="Calibri"/>
          <w:color w:val="000000"/>
        </w:rPr>
      </w:pPr>
    </w:p>
    <w:p w:rsidR="00086258" w:rsidRDefault="00086258">
      <w:pPr>
        <w:rPr>
          <w:rFonts w:ascii="Calibri" w:hAnsi="Calibri" w:cs="Calibri"/>
          <w:b/>
          <w:color w:val="003051"/>
          <w:sz w:val="32"/>
        </w:rPr>
      </w:pPr>
      <w:r>
        <w:rPr>
          <w:rFonts w:ascii="Calibri" w:hAnsi="Calibri" w:cs="Calibri"/>
          <w:b/>
          <w:color w:val="003051"/>
          <w:sz w:val="32"/>
        </w:rPr>
        <w:t>2. SQL para pegar (solo esto)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SELECT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ile.[Location Code] AS Almacen,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ile.[Item No.] AS Item,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ile.[Description] AS Producto,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CAST(ile.[Kilos] AS float) AS [Stock disponible (kg)],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CAST(ile.[Fecha despesque] AS date) AS [Fecha despesque],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CAST(ile.[Fecha empaque] AS date) AS [Fecha empaque],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CASE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WHEN ile.[Expiration Date] IS NULL OR YEAR(ile.[Expiration Date]) &lt; 1900 THEN NULL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ELSE CAST(ile.[Expiration Date] AS date)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END AS [Fecha caducidad],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CAST(ile.[Remaining Quantity] AS float) AS [Cajas pendientes],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CASE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lastRenderedPageBreak/>
        <w:t xml:space="preserve">        WHEN ile.[Expiration Date] IS NULL OR YEAR(ile.[Expiration Date]) &lt; 1900 THEN NULL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ELSE DATEDIFF(day, CAST(GETDATE() AS date), CAST(ile.[Expiration Date] AS date))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END AS [Dias restantes],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CASE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WHEN ile.[Expiration Date] IS NULL OR YEAR(ile.[Expiration Date]) &lt; 1900 THEN N'Sin fecha'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WHEN DATEDIFF(day, CAST(GETDATE() AS date), CAST(ile.[Expiration Date] AS date)) &lt; 0 THEN N'Caducado'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WHEN DATEDIFF(day, CAST(GETDATE() AS date), CAST(ile.[Expiration Date] AS date)) &lt;= 7 THEN N'Proximo a caducar'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WHEN DATEDIFF(day, CAST(GETDATE() AS date), CAST(ile.[Expiration Date] AS date)) &lt;= 15 THEN N'En seguimiento'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ELSE N'Correcto'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END AS [Estado caducidad]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FROM bc.[Item Ledger Entry] AS ile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WHERE ile.[Open] = 1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AND ile.[Remaining Quantity] = 1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>ORDER BY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ile.[Location Code],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CASE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WHEN ile.[Expiration Date] IS NULL OR YEAR(ile.[Expiration Date]) &lt; 1900 THEN 5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WHEN DATEDIFF(day, CAST(GETDATE() AS date), CAST(ile.[Expiration Date] AS date)) &lt; 0 THEN 1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WHEN DATEDIFF(day, CAST(GETDATE() AS date), CAST(ile.[Expiration Date] AS date)) &lt;= 7 THEN 2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WHEN DATEDIFF(day, CAST(GETDATE() AS date), CAST(ile.[Expiration Date] AS date)) &lt;= 15 THEN 3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    ELSE 4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END,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ile.[Expiration Date],</w:t>
      </w:r>
    </w:p>
    <w:p w:rsidR="00086258" w:rsidRDefault="00086258">
      <w:pPr>
        <w:rPr>
          <w:rFonts w:ascii="Consolas" w:hAnsi="Consolas" w:cs="Calibri"/>
          <w:color w:val="000000"/>
          <w:sz w:val="18"/>
        </w:rPr>
      </w:pPr>
      <w:r>
        <w:rPr>
          <w:rFonts w:ascii="Consolas" w:hAnsi="Consolas" w:cs="Calibri"/>
          <w:color w:val="000000"/>
          <w:sz w:val="18"/>
        </w:rPr>
        <w:t xml:space="preserve">    ile.[Item No.];</w:t>
      </w:r>
    </w:p>
    <w:p w:rsidR="00086258" w:rsidRDefault="00086258">
      <w:pPr>
        <w:rPr>
          <w:rFonts w:ascii="Calibri" w:hAnsi="Calibri" w:cs="Calibri"/>
          <w:color w:val="000000"/>
        </w:rPr>
      </w:pPr>
    </w:p>
    <w:p w:rsidR="00086258" w:rsidRDefault="00086258">
      <w:pPr>
        <w:rPr>
          <w:rFonts w:ascii="Calibri" w:hAnsi="Calibri" w:cs="Calibri"/>
          <w:b/>
          <w:color w:val="003051"/>
          <w:sz w:val="32"/>
        </w:rPr>
      </w:pPr>
      <w:r>
        <w:rPr>
          <w:rFonts w:ascii="Calibri" w:hAnsi="Calibri" w:cs="Calibri"/>
          <w:b/>
          <w:color w:val="003051"/>
          <w:sz w:val="32"/>
        </w:rPr>
        <w:t>3. Reglas</w:t>
      </w:r>
    </w:p>
    <w:p w:rsidR="00086258" w:rsidRDefault="0008625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Filtro: Open = 1 y Remaining Quantity = 1 (Cajas pendientes = 1).</w:t>
      </w:r>
    </w:p>
    <w:p w:rsidR="00086258" w:rsidRDefault="0008625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Stock = Kilos ILE. No usar Inventory.</w:t>
      </w:r>
    </w:p>
    <w:p w:rsidR="00086258" w:rsidRDefault="0008625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lastRenderedPageBreak/>
        <w:t>Caducado &lt;0 | Proximo 0-7 | Seguimiento 8-15 | Correcto &gt;15 | Sin fecha.</w:t>
      </w:r>
    </w:p>
    <w:p w:rsidR="00086258" w:rsidRDefault="00086258">
      <w:pPr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t>Almacenes informe: E, G, J, V3, W</w:t>
      </w:r>
    </w:p>
    <w:p w:rsidR="00086258" w:rsidRPr="00086258" w:rsidRDefault="00086258">
      <w:pPr>
        <w:rPr>
          <w:rFonts w:ascii="Calibri" w:hAnsi="Calibri" w:cs="Calibri"/>
          <w:color w:val="000000"/>
        </w:rPr>
      </w:pPr>
    </w:p>
    <w:sectPr w:rsidR="00086258" w:rsidRPr="00086258" w:rsidSect="00D8181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258"/>
    <w:rsid w:val="00086258"/>
    <w:rsid w:val="004720B8"/>
    <w:rsid w:val="00627F7E"/>
    <w:rsid w:val="008D7EE5"/>
    <w:rsid w:val="009E389B"/>
    <w:rsid w:val="00D81817"/>
    <w:rsid w:val="00F04E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49E189B-B943-44A9-80D0-A3547CCCD0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_trad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862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862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862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862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862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862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862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862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862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862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862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862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862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862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862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862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862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862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862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862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862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862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862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862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862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862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862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862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862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392</Words>
  <Characters>2158</Characters>
  <Application>Microsoft Office Word</Application>
  <DocSecurity>0</DocSecurity>
  <Lines>17</Lines>
  <Paragraphs>5</Paragraphs>
  <ScaleCrop>false</ScaleCrop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Angelica Maria Gonzalez Gonzalez (ACZ)</dc:creator>
  <cp:keywords/>
  <dc:description/>
  <cp:lastModifiedBy>Angelica Maria Gonzalez Gonzalez (ACZ)</cp:lastModifiedBy>
  <cp:revision>1</cp:revision>
  <dcterms:created xsi:type="dcterms:W3CDTF">2026-08-26T13:07:00Z</dcterms:created>
  <dcterms:modified xsi:type="dcterms:W3CDTF">2026-08-26T13:07:00Z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9da17ae-59c3-4e67-b60d-713d6ec2f9fc_Enabled">
    <vt:lpwstr>true</vt:lpwstr>
  </property>
  <property fmtid="{D5CDD505-2E9C-101B-9397-08002B2CF9AE}" pid="3" name="MSIP_Label_39da17ae-59c3-4e67-b60d-713d6ec2f9fc_SetDate">
    <vt:lpwstr>2026-08-26T13:07:12Z</vt:lpwstr>
  </property>
  <property fmtid="{D5CDD505-2E9C-101B-9397-08002B2CF9AE}" pid="4" name="MSIP_Label_39da17ae-59c3-4e67-b60d-713d6ec2f9fc_Method">
    <vt:lpwstr>Standard</vt:lpwstr>
  </property>
  <property fmtid="{D5CDD505-2E9C-101B-9397-08002B2CF9AE}" pid="5" name="MSIP_Label_39da17ae-59c3-4e67-b60d-713d6ec2f9fc_Name">
    <vt:lpwstr>39da17ae-59c3-4e67-b60d-713d6ec2f9fc</vt:lpwstr>
  </property>
  <property fmtid="{D5CDD505-2E9C-101B-9397-08002B2CF9AE}" pid="6" name="MSIP_Label_39da17ae-59c3-4e67-b60d-713d6ec2f9fc_SiteId">
    <vt:lpwstr>35d14ae1-4ee5-441b-a84a-6791dee05c7b</vt:lpwstr>
  </property>
  <property fmtid="{D5CDD505-2E9C-101B-9397-08002B2CF9AE}" pid="7" name="MSIP_Label_39da17ae-59c3-4e67-b60d-713d6ec2f9fc_ActionId">
    <vt:lpwstr>c6d38ab8-e421-4eae-bc71-630916d22789</vt:lpwstr>
  </property>
  <property fmtid="{D5CDD505-2E9C-101B-9397-08002B2CF9AE}" pid="8" name="MSIP_Label_39da17ae-59c3-4e67-b60d-713d6ec2f9fc_ContentBits">
    <vt:lpwstr>0</vt:lpwstr>
  </property>
  <property fmtid="{D5CDD505-2E9C-101B-9397-08002B2CF9AE}" pid="9" name="MSIP_Label_39da17ae-59c3-4e67-b60d-713d6ec2f9fc_Tag">
    <vt:lpwstr>10, 3, 0, 1</vt:lpwstr>
  </property>
</Properties>
</file>