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DAC479" w14:textId="60C117BA" w:rsidR="00074218" w:rsidRDefault="00074218" w:rsidP="3D28A338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5FC3610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73A1BFBF" w14:textId="4E3A7E26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14:paraId="25C68D4B" w14:textId="3EAF4042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65057E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04EDC7B5" w14:textId="6C4A318D" w:rsidR="002C4FB7" w:rsidRDefault="002C4FB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5B46A22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CADB624" w14:textId="77777777" w:rsidTr="3D28A338">
        <w:trPr>
          <w:trHeight w:val="440"/>
          <w:cantSplit/>
        </w:trPr>
        <w:tc>
          <w:tcPr>
            <w:tcW w:w="10076" w:type="dxa"/>
            <w:vAlign w:val="center"/>
          </w:tcPr>
          <w:p w14:paraId="65586F2B" w14:textId="77777777" w:rsidR="004F2A8B" w:rsidRPr="00885110" w:rsidRDefault="004F2A8B" w:rsidP="3D28A338">
            <w:pPr>
              <w:keepNext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1. Mira tu carta Gantt y reflexiona sobre los avances de tu Proyecto APT</w:t>
            </w:r>
          </w:p>
        </w:tc>
      </w:tr>
      <w:tr w:rsidR="004F2A8B" w14:paraId="6ED2840D" w14:textId="77777777" w:rsidTr="3D28A338">
        <w:trPr>
          <w:trHeight w:val="1639"/>
          <w:cantSplit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7F313DAB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No todas. La Fase 1 se cumplió en los plazos y aporté el repositorio, el README, las evidencias y la presentación. En la Fase 2 el proyecto base quedó listo y grabé la demostración del sistema levantando, pero la implementación del modelo de datos y el núcleo del sistema van con retraso, y el tablero en GitHub Projects, que era mi compromiso, no estuvo listo a tiempo.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Facilitó tener la documentación técnica y las reglas del proyecto escritas: sé qué me corresponde y qué no. Dificultó que las vistas, que son mi zona, dependen de las entidades y servicios, y mientras el modelo no estaba implementado no podía avanzar sobre algo real. También pesó la carga de otras asignaturas en las mismas semanas.</w:t>
            </w:r>
          </w:p>
        </w:tc>
      </w:tr>
    </w:tbl>
    <w:p w14:paraId="1D20DF8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470EE228" w14:textId="77777777" w:rsidTr="3D28A338">
        <w:trPr>
          <w:trHeight w:val="440"/>
          <w:cantSplit/>
        </w:trPr>
        <w:tc>
          <w:tcPr>
            <w:tcW w:w="10076" w:type="dxa"/>
            <w:vAlign w:val="center"/>
          </w:tcPr>
          <w:p w14:paraId="45BEE2C8" w14:textId="77777777" w:rsidR="004F2A8B" w:rsidRPr="00885110" w:rsidRDefault="004F2A8B" w:rsidP="3D28A338">
            <w:pPr>
              <w:keepNext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2. </w:t>
            </w:r>
          </w:p>
        </w:tc>
      </w:tr>
      <w:tr w:rsidR="004F2A8B" w14:paraId="49566276" w14:textId="77777777" w:rsidTr="3D28A338">
        <w:trPr>
          <w:trHeight w:val="1639"/>
          <w:cantSplit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106E7A8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En la semana 8 me hice cargo de la documentación que exige el marco ágil: el </w:t>
            </w:r>
            <w:r>
              <w:rPr>
                <w:i/>
                <w:color w:val="000000"/>
                <w:sz w:val="20"/>
              </w:rPr>
              <w:t>Product Vision</w:t>
            </w:r>
            <w:r>
              <w:rPr>
                <w:i w:val="0"/>
                <w:color w:val="000000"/>
                <w:sz w:val="20"/>
              </w:rPr>
              <w:t xml:space="preserve"> y el Documento de Diseño con sus diagramas UML. Para no depender del avance del </w:t>
            </w:r>
            <w:r>
              <w:rPr>
                <w:i/>
                <w:color w:val="000000"/>
                <w:sz w:val="20"/>
              </w:rPr>
              <w:t>backend</w:t>
            </w:r>
            <w:r>
              <w:rPr>
                <w:i w:val="0"/>
                <w:color w:val="000000"/>
                <w:sz w:val="20"/>
              </w:rPr>
              <w:t xml:space="preserve">, voy a construir el </w:t>
            </w:r>
            <w:r>
              <w:rPr>
                <w:i/>
                <w:color w:val="000000"/>
                <w:sz w:val="20"/>
              </w:rPr>
              <w:t>layout</w:t>
            </w:r>
            <w:r>
              <w:rPr>
                <w:i w:val="0"/>
                <w:color w:val="000000"/>
                <w:sz w:val="20"/>
              </w:rPr>
              <w:t xml:space="preserve"> general, el inicio de sesión y el menú por rol en paralelo con las migraciones, y a conectarlos a los servicios a medida que estén disponibles. El tablero de GitHub Projects queda como tarea de esta semana.</w:t>
            </w:r>
          </w:p>
        </w:tc>
      </w:tr>
    </w:tbl>
    <w:p w14:paraId="120C199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53D9B33" w14:textId="66F064FE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F5F56D7" w14:textId="5CF13EBB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007FED" w14:textId="3FD847F1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4CCA68" w14:textId="77777777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0FFCCC9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DF3A8F" w14:textId="63FC7041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66B6C04" w14:textId="5CB1E01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EEB842" w14:textId="7777777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0581879" w14:textId="77777777" w:rsidTr="3D28A338">
        <w:trPr>
          <w:trHeight w:val="440"/>
          <w:cantSplit/>
        </w:trPr>
        <w:tc>
          <w:tcPr>
            <w:tcW w:w="10076" w:type="dxa"/>
            <w:vAlign w:val="center"/>
          </w:tcPr>
          <w:p w14:paraId="5777F753" w14:textId="77777777" w:rsidR="004F2A8B" w:rsidRPr="00885110" w:rsidRDefault="004F2A8B" w:rsidP="3D28A338">
            <w:pPr>
              <w:keepNext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3. Hasta el momento:</w:t>
            </w:r>
          </w:p>
        </w:tc>
      </w:tr>
      <w:tr w:rsidR="004F2A8B" w14:paraId="6AA73947" w14:textId="77777777" w:rsidTr="3D28A338">
        <w:trPr>
          <w:trHeight w:val="1624"/>
          <w:cantSplit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EAFB452" w14:textId="7207A9F2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lastRenderedPageBreak/>
              <w:t>¿Cómo evalúas tu</w:t>
            </w:r>
            <w:r w:rsidR="51ADE3CE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>? ¿Qué destacas y qué podrías hacer para mejorar tu</w:t>
            </w:r>
            <w:r w:rsidR="01B3AA94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 xml:space="preserve">? 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Destaco mi aporte en la organización del repositorio, las evidencias y la documentación, que es lo que hoy permite mostrar el avance con orden. Debo mejorar en la parte técnica que más me cuesta, el modelado y las consultas, y en anticiparme: no esperar a que el </w:t>
            </w:r>
            <w:r>
              <w:rPr>
                <w:i/>
                <w:color w:val="000000"/>
                <w:sz w:val="20"/>
              </w:rPr>
              <w:t>backend</w:t>
            </w:r>
            <w:r>
              <w:rPr>
                <w:i w:val="0"/>
                <w:color w:val="000000"/>
                <w:sz w:val="20"/>
              </w:rPr>
              <w:t xml:space="preserve"> esté terminado para avanzar en mi parte. Me propongo integrar algo funcionando en cada rama semanal.</w:t>
            </w:r>
          </w:p>
        </w:tc>
      </w:tr>
    </w:tbl>
    <w:p w14:paraId="2C4D500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39E983F" w14:textId="77777777" w:rsidR="004F2A8B" w:rsidRDefault="004F2A8B" w:rsidP="3D28A338"/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7AB5404D" w14:textId="77777777" w:rsidTr="3D28A338">
        <w:trPr>
          <w:trHeight w:val="440"/>
          <w:cantSplit/>
        </w:trPr>
        <w:tc>
          <w:tcPr>
            <w:tcW w:w="10076" w:type="dxa"/>
            <w:vAlign w:val="center"/>
          </w:tcPr>
          <w:p w14:paraId="56439B9A" w14:textId="77777777" w:rsidR="004F2A8B" w:rsidRPr="00885110" w:rsidRDefault="004F2A8B" w:rsidP="3D28A338">
            <w:pPr>
              <w:keepNext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73E50CEC" w14:textId="77777777" w:rsidTr="3D28A338">
        <w:trPr>
          <w:trHeight w:val="1639"/>
          <w:cantSplit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1670D69E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Me inquieta llegar con el panel de indicadores, que es la épica más cercana a mis intereses y está planificada al final, cuando el riesgo de atraso es mayor. Le preguntaría al docente si es posible presentar en la Fase 3 una versión acotada del panel, y si la evaluación del video de la presentación considera la funcionalidad planificada que aún no está construida.</w:t>
            </w:r>
          </w:p>
        </w:tc>
      </w:tr>
    </w:tbl>
    <w:p w14:paraId="352DC208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77986E5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CC82F9F" w14:textId="77777777" w:rsidTr="3D28A338">
        <w:trPr>
          <w:trHeight w:val="440"/>
          <w:cantSplit/>
        </w:trPr>
        <w:tc>
          <w:tcPr>
            <w:tcW w:w="10076" w:type="dxa"/>
            <w:vAlign w:val="center"/>
          </w:tcPr>
          <w:p w14:paraId="4C38DECD" w14:textId="77777777" w:rsidR="004F2A8B" w:rsidRPr="00885110" w:rsidRDefault="004F2A8B" w:rsidP="3D28A338">
            <w:pPr>
              <w:keepNext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5. A partir de esta instancia de monitoreo de su Proyecto APT</w:t>
            </w:r>
          </w:p>
        </w:tc>
      </w:tr>
      <w:tr w:rsidR="004F2A8B" w14:paraId="7C63D85E" w14:textId="77777777" w:rsidTr="3D28A338">
        <w:trPr>
          <w:trHeight w:val="1639"/>
          <w:cantSplit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B25577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Sí. Joaquín concentra el modelo de datos y los servicios, y yo los controladores, las vistas, el panel y los documentos. Para equilibrar la carga y evitar que mis tareas dependan de que él termine, acordamos que yo asumo la documentación ágil y de diseño, las presentaciones y el tablero, y que ambos preparamos la demostración de cierre de cada </w:t>
            </w:r>
            <w:r>
              <w:rPr>
                <w:i/>
                <w:color w:val="000000"/>
                <w:sz w:val="20"/>
              </w:rPr>
              <w:t>sprint</w:t>
            </w:r>
            <w:r>
              <w:rPr>
                <w:i w:val="0"/>
                <w:color w:val="000000"/>
                <w:sz w:val="20"/>
              </w:rPr>
              <w:t>.</w:t>
            </w:r>
          </w:p>
        </w:tc>
      </w:tr>
    </w:tbl>
    <w:p w14:paraId="1D707DA5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F90E134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54A764B" w14:textId="77777777" w:rsidTr="3D28A338">
        <w:trPr>
          <w:trHeight w:val="440"/>
          <w:cantSplit/>
        </w:trPr>
        <w:tc>
          <w:tcPr>
            <w:tcW w:w="10076" w:type="dxa"/>
            <w:vAlign w:val="center"/>
          </w:tcPr>
          <w:p w14:paraId="741C85EB" w14:textId="5C8D2DC3" w:rsidR="004F2A8B" w:rsidRPr="00885110" w:rsidRDefault="004F2A8B" w:rsidP="00B25651">
            <w:pPr>
              <w:keepNext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>. APT  grupal</w:t>
            </w:r>
            <w:bookmarkStart w:id="0" w:name="_GoBack"/>
            <w:bookmarkEnd w:id="0"/>
          </w:p>
        </w:tc>
      </w:tr>
      <w:tr w:rsidR="004F2A8B" w14:paraId="2DC141D8" w14:textId="77777777" w:rsidTr="3D28A338">
        <w:trPr>
          <w:trHeight w:val="1639"/>
          <w:cantSplit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F1699E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Evalúo bien el trabajo en grupo. Nos complementamos: Joaquín es fuerte en </w:t>
            </w:r>
            <w:r>
              <w:rPr>
                <w:i/>
                <w:color w:val="000000"/>
                <w:sz w:val="20"/>
              </w:rPr>
              <w:t>backend</w:t>
            </w:r>
            <w:r>
              <w:rPr>
                <w:i w:val="0"/>
                <w:color w:val="000000"/>
                <w:sz w:val="20"/>
              </w:rPr>
              <w:t xml:space="preserve"> y modelado, y yo en la interfaz, la documentación y la presentación. Lo positivo es que las decisiones se discuten y quedan escritas, y que nos decimos las cosas de frente. Lo que podemos mejorar es integrar con más frecuencia y avisar antes cuando algo se atrasa, para que el otro no lo descubra tarde.</w:t>
            </w:r>
          </w:p>
        </w:tc>
      </w:tr>
    </w:tbl>
    <w:p w14:paraId="6A07B6E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14D172B" w14:textId="1FB3D3F4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B585EE" w14:textId="77777777" w:rsidR="00A322B2" w:rsidRDefault="00A322B2" w:rsidP="00DF38AE">
      <w:pPr>
        <w:spacing w:after="0" w:line="240" w:lineRule="auto"/>
      </w:pPr>
      <w:r>
        <w:separator/>
      </w:r>
    </w:p>
  </w:endnote>
  <w:endnote w:type="continuationSeparator" w:id="0">
    <w:p w14:paraId="4CC4741C" w14:textId="77777777" w:rsidR="00A322B2" w:rsidRDefault="00A322B2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37982979"/>
      <w:docPartObj>
        <w:docPartGallery w:val="Page Numbers (Bottom of Page)"/>
        <w:docPartUnique/>
      </w:docPartObj>
    </w:sdtPr>
    <w:sdtEndPr/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3C42C499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3C42C499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7C55D98" w14:textId="77777777" w:rsidR="00A322B2" w:rsidRDefault="00A322B2" w:rsidP="00DF38AE">
      <w:pPr>
        <w:spacing w:after="0" w:line="240" w:lineRule="auto"/>
      </w:pPr>
      <w:r>
        <w:separator/>
      </w:r>
    </w:p>
  </w:footnote>
  <w:footnote w:type="continuationSeparator" w:id="0">
    <w:p w14:paraId="354BBEB0" w14:textId="77777777" w:rsidR="00A322B2" w:rsidRDefault="00A322B2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68D166FD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DA15F41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62D03114" w14:textId="2E2E13A6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67F7BED4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660C0CE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336362D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284D07F9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3B340650" w14:textId="1E30513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55E2FF5B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06B2D2A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2AB05556" w14:textId="5683B02A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49C69D1C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63860A7B" w14:textId="3ADC314B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2"/>
  </w:num>
  <w:num w:numId="4">
    <w:abstractNumId w:val="28"/>
  </w:num>
  <w:num w:numId="5">
    <w:abstractNumId w:val="30"/>
  </w:num>
  <w:num w:numId="6">
    <w:abstractNumId w:val="4"/>
  </w:num>
  <w:num w:numId="7">
    <w:abstractNumId w:val="11"/>
  </w:num>
  <w:num w:numId="8">
    <w:abstractNumId w:val="19"/>
  </w:num>
  <w:num w:numId="9">
    <w:abstractNumId w:val="15"/>
  </w:num>
  <w:num w:numId="10">
    <w:abstractNumId w:val="9"/>
  </w:num>
  <w:num w:numId="11">
    <w:abstractNumId w:val="24"/>
  </w:num>
  <w:num w:numId="12">
    <w:abstractNumId w:val="35"/>
  </w:num>
  <w:num w:numId="13">
    <w:abstractNumId w:val="29"/>
  </w:num>
  <w:num w:numId="14">
    <w:abstractNumId w:val="1"/>
  </w:num>
  <w:num w:numId="15">
    <w:abstractNumId w:val="36"/>
  </w:num>
  <w:num w:numId="16">
    <w:abstractNumId w:val="21"/>
  </w:num>
  <w:num w:numId="17">
    <w:abstractNumId w:val="17"/>
  </w:num>
  <w:num w:numId="18">
    <w:abstractNumId w:val="31"/>
  </w:num>
  <w:num w:numId="19">
    <w:abstractNumId w:val="10"/>
  </w:num>
  <w:num w:numId="20">
    <w:abstractNumId w:val="39"/>
  </w:num>
  <w:num w:numId="21">
    <w:abstractNumId w:val="34"/>
  </w:num>
  <w:num w:numId="22">
    <w:abstractNumId w:val="13"/>
  </w:num>
  <w:num w:numId="23">
    <w:abstractNumId w:val="14"/>
  </w:num>
  <w:num w:numId="24">
    <w:abstractNumId w:val="5"/>
  </w:num>
  <w:num w:numId="25">
    <w:abstractNumId w:val="16"/>
  </w:num>
  <w:num w:numId="26">
    <w:abstractNumId w:val="20"/>
  </w:num>
  <w:num w:numId="27">
    <w:abstractNumId w:val="23"/>
  </w:num>
  <w:num w:numId="28">
    <w:abstractNumId w:val="0"/>
  </w:num>
  <w:num w:numId="29">
    <w:abstractNumId w:val="18"/>
  </w:num>
  <w:num w:numId="30">
    <w:abstractNumId w:val="22"/>
  </w:num>
  <w:num w:numId="31">
    <w:abstractNumId w:val="2"/>
  </w:num>
  <w:num w:numId="32">
    <w:abstractNumId w:val="7"/>
  </w:num>
  <w:num w:numId="33">
    <w:abstractNumId w:val="32"/>
  </w:num>
  <w:num w:numId="34">
    <w:abstractNumId w:val="38"/>
  </w:num>
  <w:num w:numId="35">
    <w:abstractNumId w:val="6"/>
  </w:num>
  <w:num w:numId="36">
    <w:abstractNumId w:val="25"/>
  </w:num>
  <w:num w:numId="37">
    <w:abstractNumId w:val="37"/>
  </w:num>
  <w:num w:numId="38">
    <w:abstractNumId w:val="27"/>
  </w:num>
  <w:num w:numId="39">
    <w:abstractNumId w:val="26"/>
  </w:num>
  <w:num w:numId="40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_tradnl" w:vendorID="64" w:dllVersion="131078" w:nlCheck="1" w:checkStyle="0"/>
  <w:activeWritingStyle w:appName="MSWord" w:lang="es-CL" w:vendorID="64" w:dllVersion="131078" w:nlCheck="1" w:checkStyle="0"/>
  <w:activeWritingStyle w:appName="MSWord" w:lang="es-ES" w:vendorID="64" w:dllVersion="131078" w:nlCheck="1" w:checkStyle="0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8F14D6"/>
    <w:rsid w:val="008F1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openxmlformats.org/package/2006/metadata/core-properties"/>
    <ds:schemaRef ds:uri="http://schemas.microsoft.com/office/infopath/2007/PartnerControls"/>
    <ds:schemaRef ds:uri="http://purl.org/dc/elements/1.1/"/>
    <ds:schemaRef ds:uri="http://schemas.microsoft.com/office/2006/documentManagement/types"/>
    <ds:schemaRef ds:uri="http://schemas.microsoft.com/office/2006/metadata/properties"/>
    <ds:schemaRef ds:uri="126e8a1c-9ea9-435a-ac89-d06c80d62e30"/>
    <ds:schemaRef ds:uri="http://purl.org/dc/terms/"/>
    <ds:schemaRef ds:uri="http://purl.org/dc/dcmitype/"/>
    <ds:schemaRef ds:uri="http://www.w3.org/XML/1998/namespace"/>
  </ds:schemaRefs>
</ds:datastoreItem>
</file>

<file path=customXml/itemProps3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237</Words>
  <Characters>1304</Characters>
  <Application>Microsoft Office Word</Application>
  <DocSecurity>0</DocSecurity>
  <Lines>10</Lines>
  <Paragraphs>3</Paragraphs>
  <ScaleCrop>false</ScaleCrop>
  <Company>Wal-Mart Stores, Inc.</Company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Victoria Acevedo D</cp:lastModifiedBy>
  <cp:revision>42</cp:revision>
  <cp:lastPrinted>2019-12-16T20:10:00Z</cp:lastPrinted>
  <dcterms:created xsi:type="dcterms:W3CDTF">2021-12-31T12:50:00Z</dcterms:created>
  <dcterms:modified xsi:type="dcterms:W3CDTF">2023-02-06T15:09:00Z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