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cantSplit/>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cantSplit/>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after="80"/>
              <w:jc w:val="both"/>
            </w:pPr>
            <w:r>
              <w:rPr>
                <w:i w:val="0"/>
                <w:color w:val="000000"/>
                <w:sz w:val="20"/>
              </w:rPr>
              <w:t>No. La Fase 1 se cumplió completa y a tiempo: definición, alcance, nueve épicas, modelo de datos y casos de prueba. En la Fase 2 configuré el proyecto base en la semana 5, pero la implementación del modelo de datos, comprometida para las semanas 5 y 6, no se hizo, y el núcleo del sistema acumula cerca de dos semanas de atraso.</w:t>
            </w:r>
          </w:p>
          <w:p>
            <w:pPr>
              <w:spacing w:after="80"/>
              <w:jc w:val="both"/>
            </w:pPr>
            <w:r>
              <w:rPr>
                <w:i w:val="0"/>
                <w:color w:val="000000"/>
                <w:sz w:val="20"/>
              </w:rPr>
              <w:t>Lo que facilitó fue haber escrito la documentación técnica antes de programar: al retomar no hubo que volver a decidir nada. Lo que dificultó fueron tres cosas: la empresa dejó de responder y el equipo quedó esperando una definición; Docker no funcionaba en mi equipo, y sin base de datos no podía aplicar ni verificar migraciones; y perdí por un tiempo el acceso a mi cuenta de GitHub. Pero la causa de fondo fue mía como responsable de la planificación: la carta Gantt tenía rangos de semanas y no hitos verificables, así que el desarrollo se detuvo sin que nada lo hiciera evidente.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cantSplit/>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cantSplit/>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after="80"/>
              <w:jc w:val="both"/>
            </w:pPr>
            <w:r>
              <w:rPr>
                <w:i w:val="0"/>
                <w:color w:val="000000"/>
                <w:sz w:val="20"/>
              </w:rPr>
              <w:t>Consultamos al docente en vez de seguir esperando a la empresa, y se autorizó continuar sin cliente real, con los supuestos del modelo declarados como decisiones de diseño. Resolví el problema de Docker y acordamos que ninguna migración entra a la rama principal sin haberse ejecutado antes. Mientras no tuve acceso a GitHub, entregué mi trabajo en paquetes de Git que conservan la autoría.</w:t>
            </w:r>
          </w:p>
          <w:p>
            <w:pPr>
              <w:spacing w:after="80"/>
              <w:jc w:val="both"/>
            </w:pPr>
            <w:r>
              <w:rPr>
                <w:i w:val="0"/>
                <w:color w:val="000000"/>
                <w:sz w:val="20"/>
              </w:rPr>
              <w:t xml:space="preserve">Para el atraso, la respuesta fue cambiar la forma de planificar: </w:t>
            </w:r>
            <w:r>
              <w:rPr>
                <w:i/>
                <w:color w:val="000000"/>
                <w:sz w:val="20"/>
              </w:rPr>
              <w:t>sprints</w:t>
            </w:r>
            <w:r>
              <w:rPr>
                <w:i w:val="0"/>
                <w:color w:val="000000"/>
                <w:sz w:val="20"/>
              </w:rPr>
              <w:t xml:space="preserve"> de dos semanas con un objetivo en una frase, demostración obligatoria al cierre y una </w:t>
            </w:r>
            <w:r>
              <w:rPr>
                <w:i/>
                <w:color w:val="000000"/>
                <w:sz w:val="20"/>
              </w:rPr>
              <w:t>Definition of Done</w:t>
            </w:r>
            <w:r>
              <w:rPr>
                <w:i w:val="0"/>
                <w:color w:val="000000"/>
                <w:sz w:val="20"/>
              </w:rPr>
              <w:t xml:space="preserve"> escrita, y desde la semana 8 una rama por semana con revisión cruzada. Mi tarea inmediata son las migraciones V1 y V2 del esquema, que destraban todo lo demás.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cantSplit/>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cantSplit/>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after="80"/>
              <w:jc w:val="both"/>
            </w:pPr>
            <w:r>
              <w:rPr>
                <w:i w:val="0"/>
                <w:color w:val="000000"/>
                <w:sz w:val="20"/>
              </w:rPr>
              <w:t>Destaco el diseño: el modelo de datos y las reglas del proyecto están bien pensados y documentados, y la revisión que hicimos antes de programar detectó seis contradicciones que habrían terminado en el código. También destaco que el atraso se reconoció tal cual en el control de avance, sin maquillarlo.</w:t>
            </w:r>
          </w:p>
          <w:p>
            <w:pPr>
              <w:spacing w:after="80"/>
              <w:jc w:val="both"/>
            </w:pPr>
            <w:r>
              <w:rPr>
                <w:i w:val="0"/>
                <w:color w:val="000000"/>
                <w:sz w:val="20"/>
              </w:rPr>
              <w:t xml:space="preserve">Lo que debo mejorar es la ejecución: diseñé mucho y construí poco durante varias semanas. Como líder de planificación, tengo que medir el avance contra algo que funciona y no contra la sensación de progreso. Concretamente, me comprometo a cerrar cada semana con un </w:t>
            </w:r>
            <w:r>
              <w:rPr>
                <w:i/>
                <w:color w:val="000000"/>
                <w:sz w:val="20"/>
              </w:rPr>
              <w:t>pull request</w:t>
            </w:r>
            <w:r>
              <w:rPr>
                <w:i w:val="0"/>
                <w:color w:val="000000"/>
                <w:sz w:val="20"/>
              </w:rPr>
              <w:t xml:space="preserve"> integrado.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cantSplit/>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cantSplit/>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after="80"/>
              <w:jc w:val="both"/>
            </w:pPr>
            <w:r>
              <w:rPr>
                <w:i w:val="0"/>
                <w:color w:val="000000"/>
                <w:sz w:val="20"/>
              </w:rPr>
              <w:t>Mi principal inquietud es el alcance: si al cierre del Sprint 3 el atraso persiste, propondremos priorizar las épicas E001 a E006 y dejar capacitaciones, documentos e indicadores como trabajo futuro. Le preguntaría al docente si esa contingencia es aceptable o si prefiere que se reduzca la profundidad de todas las épicas antes que eliminar alguna. También le preguntaría cómo se evaluará la validación del producto ahora que no hay contraparte.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cantSplit/>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cantSplit/>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after="80"/>
              <w:jc w:val="both"/>
            </w:pPr>
            <w:r>
              <w:rPr>
                <w:i w:val="0"/>
                <w:color w:val="000000"/>
                <w:sz w:val="20"/>
              </w:rPr>
              <w:t xml:space="preserve">Sí, con ajustes. El esqueleto del proyecto y las migraciones me corresponden porque tocan archivos compartidos que deben generarse una sola vez. Las historias del Sprint 2 se reparten por zona: yo tomo entidades, servicios y pruebas de negocio, y Gonzalo los controladores, las vistas y la seguridad de las rutas. La documentación ágil se repartió: Gonzalo el </w:t>
            </w:r>
            <w:r>
              <w:rPr>
                <w:i/>
                <w:color w:val="000000"/>
                <w:sz w:val="20"/>
              </w:rPr>
              <w:t>Product Vision</w:t>
            </w:r>
            <w:r>
              <w:rPr>
                <w:i w:val="0"/>
                <w:color w:val="000000"/>
                <w:sz w:val="20"/>
              </w:rPr>
              <w:t xml:space="preserve"> y el Documento de Diseño, yo el Backlog y la </w:t>
            </w:r>
            <w:r>
              <w:rPr>
                <w:i/>
                <w:color w:val="000000"/>
                <w:sz w:val="20"/>
              </w:rPr>
              <w:t>Definition of Done</w:t>
            </w:r>
            <w:r>
              <w:rPr>
                <w:i w:val="0"/>
                <w:color w:val="000000"/>
                <w:sz w:val="20"/>
              </w:rPr>
              <w:t xml:space="preserve">. Se agrega una actividad nueva para ambos: preparar la demostración al cierre de cada </w:t>
            </w:r>
            <w:r>
              <w:rPr>
                <w:i/>
                <w:color w:val="000000"/>
                <w:sz w:val="20"/>
              </w:rPr>
              <w:t>sprint</w:t>
            </w:r>
            <w:r>
              <w:rPr>
                <w:i w:val="0"/>
                <w:color w:val="000000"/>
                <w:sz w:val="20"/>
              </w:rPr>
              <w:t>.</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cantSplit/>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cantSplit/>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after="80"/>
              <w:jc w:val="both"/>
            </w:pPr>
            <w:r>
              <w:rPr>
                <w:i w:val="0"/>
                <w:color w:val="000000"/>
                <w:sz w:val="20"/>
              </w:rPr>
              <w:t xml:space="preserve">El trabajo en grupo es bueno en coordinación: las zonas de propiedad y las reglas escritas en el repositorio evitan que nos pisemos, y cada decisión importante quedó registrada. Lo positivo es la confianza para decirnos cuando algo no está bien. Lo que debemos mejorar es la frecuencia de integración: pasamos semanas trabajando por separado sin juntar el trabajo, y eso es lo que la rama semanal y el </w:t>
            </w:r>
            <w:r>
              <w:rPr>
                <w:i/>
                <w:color w:val="000000"/>
                <w:sz w:val="20"/>
              </w:rPr>
              <w:t>pull request</w:t>
            </w:r>
            <w:r>
              <w:rPr>
                <w:i w:val="0"/>
                <w:color w:val="000000"/>
                <w:sz w:val="20"/>
              </w:rPr>
              <w:t xml:space="preserve"> de cierre vienen a corregir.</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