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Técnico-Económica v3 — Programa Andes Digital</w:t>
      </w:r>
    </w:p>
    <w:p>
      <w:r>
        <w:t>Documento ficticio para pruebas. Fecha: 15-04-2026.</w:t>
      </w:r>
    </w:p>
    <w:p>
      <w:pPr>
        <w:pStyle w:val="Heading2"/>
      </w:pPr>
      <w:r>
        <w:t>Alcance propuesto</w:t>
      </w:r>
    </w:p>
    <w:p>
      <w:pPr>
        <w:pStyle w:val="ListBullet"/>
      </w:pPr>
      <w:r>
        <w:t>Implementación ERP y migración de datos desde 2022.</w:t>
      </w:r>
    </w:p>
    <w:p>
      <w:pPr>
        <w:pStyle w:val="ListBullet"/>
      </w:pPr>
      <w:r>
        <w:t>App móvil de despacho con prueba de entrega (POD).</w:t>
      </w:r>
    </w:p>
    <w:p>
      <w:pPr>
        <w:pStyle w:val="ListBullet"/>
      </w:pPr>
      <w:r>
        <w:t>Integración y tableros BI.</w:t>
      </w:r>
    </w:p>
    <w:p>
      <w:pPr>
        <w:pStyle w:val="ListBullet"/>
      </w:pPr>
      <w:r>
        <w:t>Opcional (no incluido en el precio): modo sin conexión de la app, estimado en 25 días y $20.000.000.</w:t>
      </w:r>
    </w:p>
    <w:p>
      <w:pPr>
        <w:pStyle w:val="Heading2"/>
      </w:pPr>
      <w:r>
        <w:t>Precio</w:t>
      </w:r>
    </w:p>
    <w:p>
      <w:r>
        <w:t>$870.000.000 más IVA. Plazo: 10 meses.</w:t>
      </w:r>
    </w:p>
    <w:p>
      <w:pPr>
        <w:pStyle w:val="Heading2"/>
      </w:pPr>
      <w:r>
        <w:t>Supuestos</w:t>
      </w:r>
    </w:p>
    <w:p>
      <w:pPr>
        <w:pStyle w:val="ListBullet"/>
      </w:pPr>
      <w:r>
        <w:t>El Cliente asigna usuarios clave con 50% de dedicación durante las pruebas.</w:t>
      </w:r>
    </w:p>
    <w:p>
      <w:pPr>
        <w:pStyle w:val="ListBullet"/>
      </w:pPr>
      <w:r>
        <w:t>El plan de cuentas contable es provisto por 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