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Viernes 25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Desarrollador-Tester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Desarrollador-Scrum Master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3000"/>
        <w:gridCol w:w="3405"/>
        <w:gridCol w:w="2730"/>
        <w:tblGridChange w:id="0">
          <w:tblGrid>
            <w:gridCol w:w="1665"/>
            <w:gridCol w:w="3000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estuvo trabajando en verificar las llegadas tardías por medio de la huella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asistencia 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Seguir con la elaboración del o los métodos para registrar la asistencia y su detalle..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estuvo trabajando en verificar las llegadas tardías por medio de la huella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asistencia 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Seguir con la elaboración del o los métodos para registrar la asistencia y su detalle..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estuvo trabajando en verificar las llegadas tardías por medio de la huella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asistencia 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Seguir con la elaboración del o los métodos para registrar la asistencia y su detalle..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estuvo trabajando en verificar las llegadas tardías por medio de la huella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asistencia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Seguir con la elaboración del o los métodos para registrar la asistencia y su detalle..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05"/>
        <w:gridCol w:w="2865"/>
        <w:gridCol w:w="1860"/>
        <w:tblGridChange w:id="0">
          <w:tblGrid>
            <w:gridCol w:w="6105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opción de ocultar y mostrar contraseña.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Si no tiene rol mostrar no asignado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Cuando genero un registro asistencia registrar asistencia detalle para guardar la hora de entrada y hora de salida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Cargar los nombres de los empleados cuando se crean las asistencias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Guardar referencia de la huella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Añadir un tipo de justificación en el formulario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no esté repetido en la base de datos en el apartado usuarios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  <w:p w:rsidR="00000000" w:rsidDel="00000000" w:rsidP="00000000" w:rsidRDefault="00000000" w:rsidRPr="00000000" w14:paraId="0000006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Eliminar los permisos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los registros de los permisos registrados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opción de ocultar y mostrar contraseña.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Si no tiene rol mostrar no asignado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Cuando genero un registro asistencia registrar asistencia detalle para guardar la hora de entrada y hora de salida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colores a los botones y al mensaje cuando se quiere cancelar una acción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Cargar los nombres de los empleados cuando se crean las asistencias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O97IVElrjyeiijmMyQZ88eqQGQ==">CgMxLjA4AHIhMWRjV3Q0XzAwNTdHeTRqbVk4b3h5cGtnODNWcy1KTU1r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