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1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3450"/>
        <w:gridCol w:w="2730"/>
        <w:gridCol w:w="2205"/>
        <w:gridCol w:w="1605"/>
        <w:tblGridChange w:id="0">
          <w:tblGrid>
            <w:gridCol w:w="1305"/>
            <w:gridCol w:w="3450"/>
            <w:gridCol w:w="2730"/>
            <w:gridCol w:w="2205"/>
            <w:gridCol w:w="1605"/>
          </w:tblGrid>
        </w:tblGridChange>
      </w:tblGrid>
      <w:tr>
        <w:trPr>
          <w:cantSplit w:val="0"/>
          <w:trHeight w:val="460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0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- 202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1.Abre la ventana de administrar asistencia</w:t>
            </w:r>
          </w:p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2.Darle mostrar al botón crear</w:t>
            </w:r>
          </w:p>
          <w:p w:rsidR="00000000" w:rsidDel="00000000" w:rsidP="00000000" w:rsidRDefault="00000000" w:rsidRPr="00000000" w14:paraId="0000000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3. Darlen al boton 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pueda ver colores adecuados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9.863281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- 203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Ver nombre de empleados al crear la asistencia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1.Abre la ventana de administrar asistencia</w:t>
            </w:r>
          </w:p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2.Darle mostrar al botón crear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pueda visualizar el nombre en vez del id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TAREAS DE TODO EL GRUPO (COMPARTIDAS)</w:t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585" w:tblpY="0"/>
        <w:tblW w:w="8550.0" w:type="dxa"/>
        <w:jc w:val="left"/>
        <w:tblInd w:w="-1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3285"/>
        <w:gridCol w:w="2205"/>
        <w:gridCol w:w="1605"/>
        <w:tblGridChange w:id="0">
          <w:tblGrid>
            <w:gridCol w:w="1455"/>
            <w:gridCol w:w="3285"/>
            <w:gridCol w:w="2205"/>
            <w:gridCol w:w="160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1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Capturar correctamente la huella de un empleado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La huella del empleado se guarda correctamente al ser registrada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- 157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pueda registrar la asistencia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- 235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pueda verificar si se llega tarde o si falta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- 234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Guardar referencia de la huella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pueda registrar la huella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Guardado correcto del registro del empleado y su huella en la base de datos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3600" w:firstLine="72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HU-KAN-292</w:t>
      </w:r>
    </w:p>
    <w:tbl>
      <w:tblPr>
        <w:tblStyle w:val="Table3"/>
        <w:tblpPr w:leftFromText="180" w:rightFromText="180" w:topFromText="180" w:bottomFromText="180" w:vertAnchor="text" w:horzAnchor="text" w:tblpX="-30" w:tblpY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00"/>
        <w:gridCol w:w="1800"/>
        <w:gridCol w:w="1800"/>
        <w:gridCol w:w="1800"/>
        <w:tblGridChange w:id="0">
          <w:tblGrid>
            <w:gridCol w:w="183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5880" w:hRule="atLeast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HU-6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Eliminar un registro con confirmación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Iniciar sesión como administrador.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8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Seleccionar un registro de permisos.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Hacer clic en "Eliminar".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9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Confirmar la eliminación en el diálogo.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Verificar la interfaz y consultar la base de datos.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21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 El registro desaparece de la interfaz.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1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La base de datos no contiene el registro eliminado.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spacing w:before="360" w:line="259" w:lineRule="auto"/>
              <w:ind w:left="720" w:hanging="360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Aprobado</w:t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HU-6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Cancelar eliminación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0"/>
                <w:numId w:val="25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Iniciar sesión como administrador.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2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Seleccionar un registro.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Hacer clic en "Eliminar".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7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Cancelar en el diálogo de confirmación.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15"/>
              </w:numPr>
              <w:spacing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El registro permanece en la interfaz y en la base de datos.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before="360" w:line="259" w:lineRule="auto"/>
              <w:ind w:left="720" w:hanging="360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Aprobado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HU-6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Diálogo de confirmación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Iniciar sesión como administrador.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Intentar eliminar un registro.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El diálogo muestra: "¿Está seguro de eliminar este registro?" con opciones "Sí" y "No".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left="3600" w:firstLine="72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HU-KAN-287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377952755906"/>
        <w:gridCol w:w="2256.377952755906"/>
        <w:gridCol w:w="2256.377952755906"/>
        <w:gridCol w:w="2256.377952755906"/>
        <w:tblGridChange w:id="0">
          <w:tblGrid>
            <w:gridCol w:w="2256.377952755906"/>
            <w:gridCol w:w="2256.377952755906"/>
            <w:gridCol w:w="2256.377952755906"/>
            <w:gridCol w:w="2256.377952755906"/>
          </w:tblGrid>
        </w:tblGridChange>
      </w:tblGrid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Visualizar registros existentes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Iniciar sesión como administrador.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9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Navegar a la sección de permisos.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3"/>
              </w:numPr>
              <w:spacing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Todos los registros existentes se muestran con datos correctos (empleado, tipo de permiso, fechas).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360" w:line="259" w:lineRule="auto"/>
              <w:ind w:left="720" w:hanging="360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Aprobado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Actualización automática al añadir un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4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Iniciar sesión como administrador.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8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Añadir un nuevo permiso.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6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Volver a la tabla de registros sin recargar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El nuevo registro aparece en la tabla con los datos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360" w:line="259" w:lineRule="auto"/>
              <w:ind w:left="720" w:hanging="360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Aprobado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Tabla con muchos registros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Insertar más de 10 registros en la base de datos.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0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Acceder a la tabla de permisos.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6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La tabla muestra paginación con carga rápida.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6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Todos los datos son legibles.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360" w:line="259" w:lineRule="auto"/>
              <w:ind w:left="720" w:hanging="360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Aprobado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Coherencia entre interfaz y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4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Añadir un permiso desde la interfaz.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Verificar la base de datos.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Los datos del nuevo registro coinciden en la interfaz y la base de datos.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360" w:line="259" w:lineRule="auto"/>
              <w:ind w:left="720" w:hanging="360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Aprobado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411.35999999999996" w:lineRule="auto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Tabla vacía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afterAutospacing="0"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Eliminar todos los registros de permisos.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7"/>
              </w:numPr>
              <w:spacing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Acceder a la sección.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spacing w:before="360" w:line="259" w:lineRule="auto"/>
              <w:ind w:left="720" w:hanging="360"/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br w:type="textWrapping"/>
              <w:t xml:space="preserve">La tabla muestra un mensaje: No hay registros para mostrar.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360" w:line="259" w:lineRule="auto"/>
              <w:ind w:left="720" w:hanging="360"/>
              <w:rPr>
                <w:b w:val="1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92a2e"/>
                <w:sz w:val="21"/>
                <w:szCs w:val="21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