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DC" w:rsidRPr="009D5946" w:rsidRDefault="003E17DC" w:rsidP="003E17DC">
      <w:pPr>
        <w:pStyle w:val="Prrafodelista"/>
        <w:numPr>
          <w:ilvl w:val="0"/>
          <w:numId w:val="1"/>
        </w:numPr>
        <w:jc w:val="both"/>
      </w:pPr>
      <w:r w:rsidRPr="009D5946">
        <w:t>El nombre de un</w:t>
      </w:r>
      <w:r w:rsidR="00E80BC5" w:rsidRPr="009D5946">
        <w:t xml:space="preserve"> arreglo es un puntero constante</w:t>
      </w:r>
      <w:r w:rsidRPr="009D5946">
        <w:t xml:space="preserve">. En cambio, un puntero puede cambiar el lugar al que apunta. </w:t>
      </w:r>
      <w:r w:rsidR="00E80BC5" w:rsidRPr="009D5946">
        <w:t xml:space="preserve">De todas formas el acceso a sus elementos es igual, ya que </w:t>
      </w:r>
      <w:r w:rsidRPr="009D5946">
        <w:t xml:space="preserve">pueden usarse índices. </w:t>
      </w:r>
    </w:p>
    <w:p w:rsidR="003E17DC" w:rsidRDefault="003E17DC" w:rsidP="003E17DC">
      <w:pPr>
        <w:pStyle w:val="Prrafodelista"/>
        <w:ind w:left="1080"/>
        <w:jc w:val="both"/>
        <w:rPr>
          <w:i/>
        </w:rPr>
      </w:pPr>
    </w:p>
    <w:p w:rsidR="003E17DC" w:rsidRPr="009D5946" w:rsidRDefault="009D5946" w:rsidP="003E17DC">
      <w:pPr>
        <w:pStyle w:val="Prrafodelista"/>
        <w:numPr>
          <w:ilvl w:val="0"/>
          <w:numId w:val="1"/>
        </w:numPr>
        <w:jc w:val="both"/>
      </w:pPr>
      <w:r>
        <w:t>Son iguales</w:t>
      </w:r>
      <w:bookmarkStart w:id="0" w:name="_GoBack"/>
      <w:bookmarkEnd w:id="0"/>
      <w:r w:rsidR="00E80BC5" w:rsidRPr="009D5946">
        <w:t>, la única diferencia es que los campos de una unión comparten memoria, es decir e</w:t>
      </w:r>
      <w:r w:rsidR="003E17DC" w:rsidRPr="009D5946">
        <w:t xml:space="preserve">l tamaño de una unión es igual al campo de mayor tamaño, en cambio el </w:t>
      </w:r>
      <w:proofErr w:type="spellStart"/>
      <w:r w:rsidR="003E17DC" w:rsidRPr="009D5946">
        <w:t>struct</w:t>
      </w:r>
      <w:proofErr w:type="spellEnd"/>
      <w:r w:rsidR="003E17DC" w:rsidRPr="009D5946">
        <w:t xml:space="preserve"> ocupa la suma de lo que ocupa cada campo.</w:t>
      </w:r>
    </w:p>
    <w:p w:rsidR="003E17DC" w:rsidRPr="003E17DC" w:rsidRDefault="003E17DC" w:rsidP="003E17DC">
      <w:pPr>
        <w:pStyle w:val="Prrafodelista"/>
        <w:rPr>
          <w:i/>
        </w:rPr>
      </w:pPr>
    </w:p>
    <w:p w:rsidR="003E17DC" w:rsidRPr="009D5946" w:rsidRDefault="00E80BC5" w:rsidP="003E17DC">
      <w:pPr>
        <w:pStyle w:val="Prrafodelista"/>
        <w:numPr>
          <w:ilvl w:val="0"/>
          <w:numId w:val="1"/>
        </w:numPr>
        <w:jc w:val="both"/>
      </w:pPr>
      <w:r w:rsidRPr="009D5946">
        <w:t>No se pueden predecir los resultados.</w:t>
      </w:r>
    </w:p>
    <w:p w:rsidR="003E17DC" w:rsidRPr="003E17DC" w:rsidRDefault="003E17DC" w:rsidP="003E17DC">
      <w:pPr>
        <w:pStyle w:val="Prrafodelista"/>
        <w:rPr>
          <w:i/>
        </w:rPr>
      </w:pPr>
    </w:p>
    <w:p w:rsidR="003E17DC" w:rsidRPr="009D5946" w:rsidRDefault="003E17DC" w:rsidP="003E17DC">
      <w:pPr>
        <w:pStyle w:val="Prrafodelista"/>
        <w:numPr>
          <w:ilvl w:val="0"/>
          <w:numId w:val="1"/>
        </w:numPr>
        <w:jc w:val="both"/>
      </w:pPr>
      <w:r w:rsidRPr="009D5946">
        <w:t xml:space="preserve">Buffer =  NULL Y  SIZE(en bytes) =  0 </w:t>
      </w:r>
      <w:r w:rsidRPr="009D5946">
        <w:sym w:font="Wingdings" w:char="F0E0"/>
      </w:r>
      <w:r w:rsidRPr="009D5946">
        <w:t xml:space="preserve">  Asigna 0 bytes(como </w:t>
      </w:r>
      <w:proofErr w:type="spellStart"/>
      <w:r w:rsidRPr="009D5946">
        <w:t>malloc</w:t>
      </w:r>
      <w:proofErr w:type="spellEnd"/>
      <w:r w:rsidRPr="009D5946">
        <w:t>)</w:t>
      </w:r>
    </w:p>
    <w:p w:rsidR="003E17DC" w:rsidRPr="009D5946" w:rsidRDefault="003E17DC" w:rsidP="003E17DC">
      <w:pPr>
        <w:pStyle w:val="Prrafodelista"/>
      </w:pPr>
    </w:p>
    <w:p w:rsidR="003E17DC" w:rsidRPr="009D5946" w:rsidRDefault="003E17DC" w:rsidP="003E17DC">
      <w:pPr>
        <w:pStyle w:val="Prrafodelista"/>
        <w:ind w:left="1080"/>
        <w:jc w:val="both"/>
      </w:pPr>
      <w:r w:rsidRPr="009D5946">
        <w:t xml:space="preserve">Buffer =  NULL  Y  </w:t>
      </w:r>
      <w:proofErr w:type="gramStart"/>
      <w:r w:rsidRPr="009D5946">
        <w:t>SIZE(</w:t>
      </w:r>
      <w:proofErr w:type="gramEnd"/>
      <w:r w:rsidRPr="009D5946">
        <w:t xml:space="preserve">en bytes)!= 0 </w:t>
      </w:r>
      <w:r w:rsidRPr="009D5946">
        <w:rPr>
          <w:lang w:val="en-US"/>
        </w:rPr>
        <w:sym w:font="Wingdings" w:char="F0E0"/>
      </w:r>
      <w:r w:rsidRPr="009D5946">
        <w:t xml:space="preserve"> Asigna la cantidad de bytes pedidos(igual que </w:t>
      </w:r>
      <w:proofErr w:type="spellStart"/>
      <w:r w:rsidRPr="009D5946">
        <w:t>malloc</w:t>
      </w:r>
      <w:proofErr w:type="spellEnd"/>
      <w:r w:rsidRPr="009D5946">
        <w:t>)</w:t>
      </w:r>
    </w:p>
    <w:p w:rsidR="003E17DC" w:rsidRPr="009D5946" w:rsidRDefault="003E17DC" w:rsidP="003E17DC">
      <w:pPr>
        <w:pStyle w:val="Prrafodelista"/>
        <w:ind w:left="1080"/>
        <w:jc w:val="both"/>
      </w:pPr>
    </w:p>
    <w:p w:rsidR="003E17DC" w:rsidRPr="009D5946" w:rsidRDefault="003E17DC" w:rsidP="003E17DC">
      <w:pPr>
        <w:pStyle w:val="Prrafodelista"/>
        <w:ind w:left="1080"/>
        <w:jc w:val="both"/>
      </w:pPr>
      <w:proofErr w:type="gramStart"/>
      <w:r w:rsidRPr="009D5946">
        <w:t>Buffer !</w:t>
      </w:r>
      <w:proofErr w:type="gramEnd"/>
      <w:r w:rsidRPr="009D5946">
        <w:t xml:space="preserve">=NULL Y SIZE(en bytes) = 0  </w:t>
      </w:r>
      <w:r w:rsidRPr="009D5946">
        <w:sym w:font="Wingdings" w:char="F0E0"/>
      </w:r>
      <w:r w:rsidRPr="009D5946">
        <w:t xml:space="preserve"> Devuelve NULL</w:t>
      </w:r>
    </w:p>
    <w:p w:rsidR="003E17DC" w:rsidRPr="009D5946" w:rsidRDefault="003E17DC" w:rsidP="003E17DC">
      <w:pPr>
        <w:pStyle w:val="Prrafodelista"/>
        <w:ind w:left="1080"/>
        <w:jc w:val="both"/>
      </w:pPr>
    </w:p>
    <w:p w:rsidR="003E17DC" w:rsidRPr="009D5946" w:rsidRDefault="003E17DC" w:rsidP="003E17DC">
      <w:pPr>
        <w:pStyle w:val="Prrafodelista"/>
        <w:ind w:left="1080"/>
        <w:jc w:val="both"/>
      </w:pPr>
      <w:r w:rsidRPr="009D5946">
        <w:t xml:space="preserve">Buffer!=NULL Y </w:t>
      </w:r>
      <w:proofErr w:type="gramStart"/>
      <w:r w:rsidRPr="009D5946">
        <w:t>SIZE(</w:t>
      </w:r>
      <w:proofErr w:type="gramEnd"/>
      <w:r w:rsidRPr="009D5946">
        <w:t xml:space="preserve">en bytes)!= 0  </w:t>
      </w:r>
      <w:r w:rsidRPr="009D5946">
        <w:sym w:font="Wingdings" w:char="F0E0"/>
      </w:r>
      <w:r w:rsidRPr="009D5946">
        <w:t xml:space="preserve"> Asigna la cantidad de bytes pedidos. Si la reasignación de datos no es posible, devuelve NULL.</w:t>
      </w:r>
    </w:p>
    <w:p w:rsidR="008C184D" w:rsidRDefault="008C184D" w:rsidP="003E17DC">
      <w:pPr>
        <w:pStyle w:val="Prrafodelista"/>
        <w:ind w:left="1080"/>
        <w:jc w:val="both"/>
        <w:rPr>
          <w:i/>
        </w:rPr>
      </w:pPr>
    </w:p>
    <w:p w:rsidR="003E17DC" w:rsidRPr="009D5946" w:rsidRDefault="008C184D" w:rsidP="003E17DC">
      <w:pPr>
        <w:pStyle w:val="Prrafodelista"/>
        <w:numPr>
          <w:ilvl w:val="0"/>
          <w:numId w:val="1"/>
        </w:numPr>
        <w:jc w:val="both"/>
      </w:pPr>
      <w:r w:rsidRPr="009D5946">
        <w:t>Nunca es necesario manipular programáticamente la estructura FILE.</w:t>
      </w:r>
    </w:p>
    <w:p w:rsidR="001237DA" w:rsidRPr="003E17DC" w:rsidRDefault="001237DA"/>
    <w:p w:rsidR="003E17DC" w:rsidRPr="003E17DC" w:rsidRDefault="003E17DC"/>
    <w:sectPr w:rsidR="003E17DC" w:rsidRPr="003E1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81CFD"/>
    <w:multiLevelType w:val="hybridMultilevel"/>
    <w:tmpl w:val="7CD20276"/>
    <w:lvl w:ilvl="0" w:tplc="F802ECA0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BB"/>
    <w:rsid w:val="001237DA"/>
    <w:rsid w:val="003E17DC"/>
    <w:rsid w:val="008C184D"/>
    <w:rsid w:val="009D5946"/>
    <w:rsid w:val="00B52FBB"/>
    <w:rsid w:val="00E8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2019-06-21T11:59:00Z</dcterms:created>
  <dcterms:modified xsi:type="dcterms:W3CDTF">2019-06-21T14:33:00Z</dcterms:modified>
</cp:coreProperties>
</file>