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rFonts w:ascii="Caveat" w:cs="Caveat" w:eastAsia="Caveat" w:hAnsi="Caveat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aveat" w:cs="Caveat" w:eastAsia="Caveat" w:hAnsi="Caveat"/>
          <w:b w:val="1"/>
          <w:sz w:val="48"/>
          <w:szCs w:val="48"/>
          <w:rtl w:val="0"/>
        </w:rPr>
        <w:t xml:space="preserve">Examen Desarrollo Entorno Servidor-- Tema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Crear una página web en php que muestre un formulario con los siguientes campos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Nombre texto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Num Socios desplegable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Localidad Desplegable con las localidades más típicas del golfo de cadiz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Publico radio con dos opciones si y no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Escuela Golf Checkbox que indica si tiene escuela o no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Hoyos Área de Texto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Socios Área de Texto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Botón Enviar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Los hoyos se introducirán en un área de texto, en cada línea (Recordar que \n es separador de línea) se introduce un hoyo en el siguiente formato: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Hoyo2-2-300-5-S-7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Siendo los datos, separados por guiones ‘-’, nombre, número, longitud, par, lago y estado(puntuación de 1 a 10 sobre el estado de conservación del hoyo).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Los Socios serán igual, pero los datos distintos: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Juan-32-H-25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Siendo los datos, nombre, edad, sexo, cuota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Cuando se pulse el botón, se enviará a otra página php que realizara lo siguiente: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Se quiere realizar un estudio de viabilidad del campo de golf, para ello se deberá comprobar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Que el número de socios del club se corresponde con los datos de los socios del textArea.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Que tiene más de 10 y menos de 18 hoyos en un estado mejor de 6.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Si tiene escuela de golf deberá de tener al menos 20 socios.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Las cuotas de los socios femeninos deben de ser mas de 1000 euros al mes y las de los socios masculinos 12000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La media de edad de los socios debe estar entre 25 y 55 años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La página mostrará en color verde o rojo las condiciones dependiendo si las cumple o no con los datos introducidos en el formulario. (Si las cumple en verde y si no las cumple en rojo)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Para realizar la solución, tendrá que crear una: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function esViable($textoSocios, $textoHoyos,$numSocios,$escuela): Recibe el texto del texarea domicilios y los datos necesarios y devuelve un array asociativo con las dos condiciones como claves y valores true o false dependiendo.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La página deberá de comprobar las 7 condiciones(las cuotas va por separado chicos y chicas) mostrará en verde o rojo el texto dependiendo de si lo cumple o no.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aveat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obster">
    <w:embedRegular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0"/>
      <w:jc w:val="both"/>
      <w:rPr>
        <w:rFonts w:ascii="Roboto" w:cs="Roboto" w:eastAsia="Roboto" w:hAnsi="Roboto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47629</wp:posOffset>
          </wp:positionH>
          <wp:positionV relativeFrom="paragraph">
            <wp:posOffset>133350</wp:posOffset>
          </wp:positionV>
          <wp:extent cx="1080453" cy="1012924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453" cy="1012924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7485.0" w:type="dxa"/>
      <w:jc w:val="left"/>
      <w:tblInd w:w="2075.0" w:type="dxa"/>
      <w:tblLayout w:type="fixed"/>
      <w:tblLook w:val="0400"/>
    </w:tblPr>
    <w:tblGrid>
      <w:gridCol w:w="3105"/>
      <w:gridCol w:w="2145"/>
      <w:gridCol w:w="2235"/>
      <w:tblGridChange w:id="0">
        <w:tblGrid>
          <w:gridCol w:w="3105"/>
          <w:gridCol w:w="2145"/>
          <w:gridCol w:w="2235"/>
        </w:tblGrid>
      </w:tblGridChange>
    </w:tblGrid>
    <w:tr>
      <w:trPr>
        <w:cantSplit w:val="0"/>
        <w:trHeight w:val="514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0">
          <w:pPr>
            <w:spacing w:line="259" w:lineRule="auto"/>
            <w:ind w:left="142" w:right="34" w:firstLine="0"/>
            <w:jc w:val="both"/>
            <w:rPr>
              <w:rFonts w:ascii="Roboto" w:cs="Roboto" w:eastAsia="Roboto" w:hAnsi="Roboto"/>
              <w:sz w:val="18"/>
              <w:szCs w:val="18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I.E.S. MAR DE CÁDIZ </w:t>
          </w: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bottom"/>
        </w:tcPr>
        <w:p w:rsidR="00000000" w:rsidDel="00000000" w:rsidP="00000000" w:rsidRDefault="00000000" w:rsidRPr="00000000" w14:paraId="00000032">
          <w:pPr>
            <w:spacing w:line="259" w:lineRule="auto"/>
            <w:ind w:left="142" w:firstLine="0"/>
            <w:jc w:val="both"/>
            <w:rPr>
              <w:rFonts w:ascii="Roboto" w:cs="Roboto" w:eastAsia="Roboto" w:hAnsi="Roboto"/>
              <w:sz w:val="18"/>
              <w:szCs w:val="18"/>
            </w:rPr>
          </w:pPr>
          <w:r w:rsidDel="00000000" w:rsidR="00000000" w:rsidRPr="00000000">
            <w:rPr>
              <w:rFonts w:ascii="Roboto" w:cs="Roboto" w:eastAsia="Roboto" w:hAnsi="Roboto"/>
              <w:sz w:val="18"/>
              <w:szCs w:val="18"/>
            </w:rPr>
            <w:drawing>
              <wp:inline distB="0" distT="0" distL="0" distR="0">
                <wp:extent cx="1050925" cy="774700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92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82" w:hRule="atLeast"/>
        <w:tblHeader w:val="0"/>
      </w:trPr>
      <w:tc>
        <w:tcPr>
          <w:gridSpan w:val="2"/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3">
          <w:pPr>
            <w:spacing w:line="259" w:lineRule="auto"/>
            <w:ind w:left="142" w:firstLine="0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ENSEÑANZA-APRENDIZAJE </w:t>
          </w:r>
        </w:p>
        <w:p w:rsidR="00000000" w:rsidDel="00000000" w:rsidP="00000000" w:rsidRDefault="00000000" w:rsidRPr="00000000" w14:paraId="00000034">
          <w:pPr>
            <w:spacing w:line="259" w:lineRule="auto"/>
            <w:ind w:left="142" w:firstLine="0"/>
            <w:rPr>
              <w:rFonts w:ascii="Roboto" w:cs="Roboto" w:eastAsia="Roboto" w:hAnsi="Roboto"/>
              <w:sz w:val="18"/>
              <w:szCs w:val="18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DESARROLLO ENTORNO SERVIDOR 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bottom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Roboto" w:cs="Roboto" w:eastAsia="Roboto" w:hAnsi="Roboto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44" w:hRule="atLeast"/>
        <w:tblHeader w:val="0"/>
      </w:trPr>
      <w:tc>
        <w:tcPr>
          <w:gridSpan w:val="2"/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Roboto" w:cs="Roboto" w:eastAsia="Roboto" w:hAnsi="Roboto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bottom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Roboto" w:cs="Roboto" w:eastAsia="Roboto" w:hAnsi="Roboto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spacing w:line="259" w:lineRule="auto"/>
      <w:ind w:left="142" w:firstLine="0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03B">
    <w:pPr>
      <w:spacing w:after="113" w:line="250" w:lineRule="auto"/>
      <w:ind w:left="85" w:right="2" w:hanging="10"/>
      <w:jc w:val="both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>
        <w:rFonts w:ascii="Lobster" w:cs="Lobster" w:eastAsia="Lobster" w:hAnsi="Lobste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5.0" w:type="dxa"/>
        <w:left w:w="70.0" w:type="dxa"/>
        <w:bottom w:w="0.0" w:type="dxa"/>
        <w:right w:w="86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5.0" w:type="dxa"/>
        <w:left w:w="70.0" w:type="dxa"/>
        <w:bottom w:w="0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Lobster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+KPc14IQCyPHndemsdr5+USyaw==">CgMxLjA4AHIhMVRKQXBPeGFwTFNneGZjTlU3TjNUVkFFaXVrWllzdGRn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