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2432" w14:textId="2D4DB501" w:rsidR="00146520" w:rsidRPr="00146520" w:rsidRDefault="00146520" w:rsidP="00146520">
      <w:pPr>
        <w:shd w:val="clear" w:color="auto" w:fill="FFFFFF"/>
        <w:spacing w:after="0" w:line="240" w:lineRule="auto"/>
        <w:rPr>
          <w:rFonts w:ascii="Open Sans" w:eastAsia="Times New Roman" w:hAnsi="Open Sans" w:cs="Open Sans"/>
          <w:b/>
          <w:bCs/>
          <w:color w:val="222222"/>
          <w:sz w:val="23"/>
          <w:szCs w:val="23"/>
          <w:lang w:eastAsia="es-ES"/>
        </w:rPr>
      </w:pPr>
      <w:r>
        <w:rPr>
          <w:rFonts w:ascii="Open Sans" w:eastAsia="Times New Roman" w:hAnsi="Open Sans" w:cs="Open Sans"/>
          <w:color w:val="222222"/>
          <w:sz w:val="23"/>
          <w:szCs w:val="23"/>
          <w:lang w:eastAsia="es-ES"/>
        </w:rPr>
        <w:tab/>
      </w:r>
      <w:r>
        <w:rPr>
          <w:rFonts w:ascii="Open Sans" w:eastAsia="Times New Roman" w:hAnsi="Open Sans" w:cs="Open Sans"/>
          <w:color w:val="222222"/>
          <w:sz w:val="23"/>
          <w:szCs w:val="23"/>
          <w:lang w:eastAsia="es-ES"/>
        </w:rPr>
        <w:tab/>
      </w:r>
      <w:r>
        <w:rPr>
          <w:rFonts w:ascii="Open Sans" w:eastAsia="Times New Roman" w:hAnsi="Open Sans" w:cs="Open Sans"/>
          <w:color w:val="222222"/>
          <w:sz w:val="23"/>
          <w:szCs w:val="23"/>
          <w:lang w:eastAsia="es-ES"/>
        </w:rPr>
        <w:tab/>
      </w:r>
      <w:r w:rsidRPr="00146520">
        <w:rPr>
          <w:rFonts w:ascii="Open Sans" w:eastAsia="Times New Roman" w:hAnsi="Open Sans" w:cs="Open Sans"/>
          <w:b/>
          <w:bCs/>
          <w:color w:val="222222"/>
          <w:sz w:val="23"/>
          <w:szCs w:val="23"/>
          <w:lang w:eastAsia="es-ES"/>
        </w:rPr>
        <w:t>Test 1 EIE</w:t>
      </w:r>
    </w:p>
    <w:p w14:paraId="765E6544" w14:textId="74533EE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1. La empresa X tiene planeado lanzar su producto con el uso de un nuevo material. Ante la nueva estrategia existe una probabilidad media de que se produzca una campaña negativa por parte de las organizaciones de consumidores. Ello, en el análisis DAFO, representa:</w:t>
      </w:r>
    </w:p>
    <w:p w14:paraId="1E5FEB0D"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a) Una amenaza.</w:t>
      </w:r>
    </w:p>
    <w:p w14:paraId="60C90340"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Una debilidad.</w:t>
      </w:r>
    </w:p>
    <w:p w14:paraId="1A8E8A90"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Una fortaleza.</w:t>
      </w:r>
    </w:p>
    <w:p w14:paraId="696687C2"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6B25BAC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3. Son áreas funcionales de la empresa:</w:t>
      </w:r>
    </w:p>
    <w:p w14:paraId="217A624B"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La junta general de accionistas y el consejo de administración.</w:t>
      </w:r>
    </w:p>
    <w:p w14:paraId="6F19AB8A"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Producción, comercial, inversión y financiación, recursos humanos.</w:t>
      </w:r>
    </w:p>
    <w:p w14:paraId="46D6B43C"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Los trabajadores, empresarios, clientes y proveedores.</w:t>
      </w:r>
    </w:p>
    <w:p w14:paraId="35CD393D"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1D19B20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4. Se puede definir al empresario como aquella persona que:</w:t>
      </w:r>
    </w:p>
    <w:p w14:paraId="7DCF7A5A"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Se corresponde obligatoriamente con una sociedad mercantil.</w:t>
      </w:r>
    </w:p>
    <w:p w14:paraId="1B95B74C"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Asume la responsabilidad en la gestión de la empresa.</w:t>
      </w:r>
    </w:p>
    <w:p w14:paraId="59A5A7F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Es el director financiero de la empresa.</w:t>
      </w:r>
    </w:p>
    <w:p w14:paraId="432981E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2A694639"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5. El aumento del tipo de interés es un elemento:</w:t>
      </w:r>
    </w:p>
    <w:p w14:paraId="23B7C13D"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a) Del entorno general de la empresa.</w:t>
      </w:r>
    </w:p>
    <w:p w14:paraId="5B7D146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Del entorno específico de la empresa.</w:t>
      </w:r>
    </w:p>
    <w:p w14:paraId="6884AC0D"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Del entorno sectorial de la empresa.</w:t>
      </w:r>
    </w:p>
    <w:p w14:paraId="44C9597F"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7B7B30C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6. En el análisis del entorno general de una investigación de mercados la empresa podría estudiar:</w:t>
      </w:r>
    </w:p>
    <w:p w14:paraId="400A513A"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El comportamiento del consumidor.</w:t>
      </w:r>
    </w:p>
    <w:p w14:paraId="66DAF450"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La competencia.</w:t>
      </w:r>
    </w:p>
    <w:p w14:paraId="78DB7D85"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c) El entorno legal.</w:t>
      </w:r>
    </w:p>
    <w:p w14:paraId="176B5D1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0CDE117F"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7. Una empresa que vende en todo el mercado un producto significativamente diferente al resto de los competidores a un precio inferior, ha implantado una estrategia competitiva de:</w:t>
      </w:r>
    </w:p>
    <w:p w14:paraId="3E51F114"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Diferenciación.</w:t>
      </w:r>
    </w:p>
    <w:p w14:paraId="689A721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Liderazgo en costes.</w:t>
      </w:r>
    </w:p>
    <w:p w14:paraId="0817D6CB"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Enfoque.</w:t>
      </w:r>
    </w:p>
    <w:p w14:paraId="1597D595"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7CE9729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8. La regulación general del mercado de trabajo forma parte del:</w:t>
      </w:r>
    </w:p>
    <w:p w14:paraId="22DD22C8"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Ámbito interno de la empresa.</w:t>
      </w:r>
    </w:p>
    <w:p w14:paraId="188C211C"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Entorno próximo o específico de una empresa.</w:t>
      </w:r>
    </w:p>
    <w:p w14:paraId="52DEE97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c) Entorno general de una empresa.</w:t>
      </w:r>
    </w:p>
    <w:p w14:paraId="4CAF6035"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7F0AB342"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9. Cuando decimos que una empresa está en permanente contacto con su entorno, estamos asumiendo que la empresa es:</w:t>
      </w:r>
    </w:p>
    <w:p w14:paraId="588BDB4B"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lastRenderedPageBreak/>
        <w:t>a) Un sistema global.</w:t>
      </w:r>
    </w:p>
    <w:p w14:paraId="0868B0E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Un sistema abierto.</w:t>
      </w:r>
    </w:p>
    <w:p w14:paraId="3356590B"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Un sistema autorregulado.</w:t>
      </w:r>
    </w:p>
    <w:p w14:paraId="12A2C268"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0908C73B"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10. Hablamos de entorno específico cuando nos referimos a:</w:t>
      </w:r>
    </w:p>
    <w:p w14:paraId="30CFE5CC"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a) Clientes y proveedore</w:t>
      </w:r>
      <w:r w:rsidRPr="00146520">
        <w:rPr>
          <w:rFonts w:ascii="Open Sans" w:eastAsia="Times New Roman" w:hAnsi="Open Sans" w:cs="Open Sans"/>
          <w:color w:val="222222"/>
          <w:sz w:val="23"/>
          <w:szCs w:val="23"/>
          <w:lang w:eastAsia="es-ES"/>
        </w:rPr>
        <w:t>s.</w:t>
      </w:r>
    </w:p>
    <w:p w14:paraId="32AF81E7"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Cambios demográficos.</w:t>
      </w:r>
    </w:p>
    <w:p w14:paraId="121736A4"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Cambios en la economía y la política que pueden afectar a la empresa.</w:t>
      </w:r>
    </w:p>
    <w:p w14:paraId="1F97DC24"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p>
    <w:p w14:paraId="1FE50B26"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1. Los factores que afectan de manera concreta a cada una de las empresas y varían según el tipo de empresa forman parte del entorno_________________ESPECÍFICO</w:t>
      </w:r>
    </w:p>
    <w:p w14:paraId="30E981E1"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2. La teoría según la cual el empresario es aquella persona que asume el riesgo fue formulada por________________KNIGHT</w:t>
      </w:r>
    </w:p>
    <w:p w14:paraId="09285CBF" w14:textId="77777777" w:rsidR="00146520" w:rsidRPr="00146520" w:rsidRDefault="00146520" w:rsidP="00146520">
      <w:pPr>
        <w:shd w:val="clear" w:color="auto" w:fill="FFFFFF"/>
        <w:spacing w:after="0" w:line="240" w:lineRule="auto"/>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3. En el entorno específico, al conjunto de empresas que fabrican o comercializan, en un mismo mercado, un mismo producto o prestan un mismo servicio se le denomina _______________COMPETENCIA</w:t>
      </w:r>
    </w:p>
    <w:p w14:paraId="7E0D379B" w14:textId="77777777" w:rsidR="004F281F" w:rsidRDefault="004F281F"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1D64744F" w14:textId="4FAEC01F"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1. Señale cuál de los siguientes objetivos se identifica de manera más evidente con los propietarios de una sociedad que cotiza en bolsa:</w:t>
      </w:r>
    </w:p>
    <w:p w14:paraId="31CEC794"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La mayor participación en las decisiones de la empresa.</w:t>
      </w:r>
    </w:p>
    <w:p w14:paraId="64CB3A2D"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El mayor prestigio profesional.</w:t>
      </w:r>
    </w:p>
    <w:p w14:paraId="6383C024"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c) La rentabilidad de la inversión en la empresa.</w:t>
      </w:r>
    </w:p>
    <w:p w14:paraId="506EFF37"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4D41CE86" w14:textId="7F60E7E5"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2. Los proveedores de una empresa forman parte del:</w:t>
      </w:r>
    </w:p>
    <w:p w14:paraId="709CD9F2"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Entorno general.</w:t>
      </w:r>
    </w:p>
    <w:p w14:paraId="4C620F00"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Entorno económico.</w:t>
      </w:r>
    </w:p>
    <w:p w14:paraId="68E65707"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c) Entorno específico.</w:t>
      </w:r>
    </w:p>
    <w:p w14:paraId="67A59430"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5632DDD0" w14:textId="43AD45FC"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3. El empresario individual:</w:t>
      </w:r>
    </w:p>
    <w:p w14:paraId="78744F5F"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a) Tributa a través del Impuesto sobre la Renta de las Personas Físicas.</w:t>
      </w:r>
    </w:p>
    <w:p w14:paraId="2115F569"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No puede tener trabajadores a su cargo.</w:t>
      </w:r>
    </w:p>
    <w:p w14:paraId="62748766"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Su responsabilidad es siempre limitada ante las deudas contraídas con terceros.</w:t>
      </w:r>
    </w:p>
    <w:p w14:paraId="2B7B2E1F"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2FA51B7A" w14:textId="6962AFE2"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4. La ética empresarial supone para la empresa:</w:t>
      </w:r>
    </w:p>
    <w:p w14:paraId="6C1BE458"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Una menor credibilidad del negocio y una mejor percepción del cliente.</w:t>
      </w:r>
    </w:p>
    <w:p w14:paraId="0513F9AF"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Un aumento de la credibilidad del negocio y una mejor percepción del cliente.</w:t>
      </w:r>
    </w:p>
    <w:p w14:paraId="6A5E6FD6"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Un aumento de la credibilidad del negocio y una menor percepción del cliente.</w:t>
      </w:r>
    </w:p>
    <w:p w14:paraId="43F54699"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33A23DF7" w14:textId="0A025B0E"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5. Los acreedores de una empresa forman parte del:</w:t>
      </w:r>
    </w:p>
    <w:p w14:paraId="722FF329"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a) Entorno específico.</w:t>
      </w:r>
    </w:p>
    <w:p w14:paraId="34906235"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b) Entorno general.</w:t>
      </w:r>
    </w:p>
    <w:p w14:paraId="22145DE7"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lastRenderedPageBreak/>
        <w:t>c) Los acreedores de una empresa no forman parte del entorno.</w:t>
      </w:r>
    </w:p>
    <w:p w14:paraId="026327CF"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30FAEF37" w14:textId="176BD56C"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6. El entorno general:</w:t>
      </w:r>
    </w:p>
    <w:p w14:paraId="25B7E19C"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a) Es aquel que afecta de forma intensa a las empresas industriales.</w:t>
      </w:r>
    </w:p>
    <w:p w14:paraId="1A56D2E0"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lang w:eastAsia="es-ES"/>
        </w:rPr>
        <w:t>b) Es aquel que afecta a la estructura empresarial de un país en general.</w:t>
      </w:r>
    </w:p>
    <w:p w14:paraId="0FE48D81"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Es aquel que no afecta nunca a las empresas en general.</w:t>
      </w:r>
    </w:p>
    <w:p w14:paraId="4E155532"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p>
    <w:p w14:paraId="23723602" w14:textId="1EE73F97" w:rsidR="00146520" w:rsidRPr="00146520" w:rsidRDefault="008765E9" w:rsidP="00146520">
      <w:pPr>
        <w:shd w:val="clear" w:color="auto" w:fill="FFFFFF"/>
        <w:spacing w:after="0" w:line="240" w:lineRule="auto"/>
        <w:jc w:val="both"/>
        <w:rPr>
          <w:rFonts w:ascii="Open Sans" w:eastAsia="Times New Roman" w:hAnsi="Open Sans" w:cs="Open Sans"/>
          <w:color w:val="222222"/>
          <w:sz w:val="23"/>
          <w:szCs w:val="23"/>
          <w:lang w:eastAsia="es-ES"/>
        </w:rPr>
      </w:pPr>
      <w:r>
        <w:rPr>
          <w:rFonts w:ascii="Open Sans" w:eastAsia="Times New Roman" w:hAnsi="Open Sans" w:cs="Open Sans"/>
          <w:color w:val="222222"/>
          <w:sz w:val="23"/>
          <w:szCs w:val="23"/>
          <w:lang w:eastAsia="es-ES"/>
        </w:rPr>
        <w:t>1</w:t>
      </w:r>
      <w:r w:rsidR="00146520" w:rsidRPr="00146520">
        <w:rPr>
          <w:rFonts w:ascii="Open Sans" w:eastAsia="Times New Roman" w:hAnsi="Open Sans" w:cs="Open Sans"/>
          <w:color w:val="222222"/>
          <w:sz w:val="23"/>
          <w:szCs w:val="23"/>
          <w:lang w:eastAsia="es-ES"/>
        </w:rPr>
        <w:t>7. La teoría según la cual se considera al empresario como un innovador se debe a:</w:t>
      </w:r>
    </w:p>
    <w:p w14:paraId="6F8EB235"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val="en-US" w:eastAsia="es-ES"/>
        </w:rPr>
      </w:pPr>
      <w:r w:rsidRPr="00146520">
        <w:rPr>
          <w:rFonts w:ascii="Open Sans" w:eastAsia="Times New Roman" w:hAnsi="Open Sans" w:cs="Open Sans"/>
          <w:color w:val="222222"/>
          <w:sz w:val="23"/>
          <w:szCs w:val="23"/>
          <w:lang w:val="en-US" w:eastAsia="es-ES"/>
        </w:rPr>
        <w:t>a) Karl Marx.</w:t>
      </w:r>
    </w:p>
    <w:p w14:paraId="50578008"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val="en-US" w:eastAsia="es-ES"/>
        </w:rPr>
      </w:pPr>
      <w:r w:rsidRPr="00146520">
        <w:rPr>
          <w:rFonts w:ascii="Open Sans" w:eastAsia="Times New Roman" w:hAnsi="Open Sans" w:cs="Open Sans"/>
          <w:b/>
          <w:bCs/>
          <w:color w:val="222222"/>
          <w:sz w:val="23"/>
          <w:szCs w:val="23"/>
          <w:lang w:val="en-US" w:eastAsia="es-ES"/>
        </w:rPr>
        <w:t>b) Joseph H. Schumpeter.</w:t>
      </w:r>
    </w:p>
    <w:p w14:paraId="47D79895"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c) John K. Galbraith.</w:t>
      </w:r>
    </w:p>
    <w:p w14:paraId="350578A0"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 </w:t>
      </w:r>
    </w:p>
    <w:p w14:paraId="2DF16C91"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b/>
          <w:bCs/>
          <w:color w:val="222222"/>
          <w:sz w:val="23"/>
          <w:szCs w:val="23"/>
          <w:u w:val="single"/>
          <w:lang w:eastAsia="es-ES"/>
        </w:rPr>
        <w:t>PREGUNTAS SEMIABIERTAS</w:t>
      </w:r>
    </w:p>
    <w:p w14:paraId="21DEB35F" w14:textId="77777777" w:rsidR="00146520" w:rsidRPr="00146520" w:rsidRDefault="00146520" w:rsidP="00146520">
      <w:pPr>
        <w:shd w:val="clear" w:color="auto" w:fill="FFFFFF"/>
        <w:spacing w:after="0" w:line="240" w:lineRule="auto"/>
        <w:jc w:val="both"/>
        <w:rPr>
          <w:rFonts w:ascii="Open Sans" w:eastAsia="Times New Roman" w:hAnsi="Open Sans" w:cs="Open Sans"/>
          <w:color w:val="222222"/>
          <w:sz w:val="23"/>
          <w:szCs w:val="23"/>
          <w:lang w:eastAsia="es-ES"/>
        </w:rPr>
      </w:pPr>
      <w:r w:rsidRPr="00146520">
        <w:rPr>
          <w:rFonts w:ascii="Open Sans" w:eastAsia="Times New Roman" w:hAnsi="Open Sans" w:cs="Open Sans"/>
          <w:color w:val="222222"/>
          <w:sz w:val="23"/>
          <w:szCs w:val="23"/>
          <w:lang w:eastAsia="es-ES"/>
        </w:rPr>
        <w:t>1. La empresa es un sistema </w:t>
      </w:r>
      <w:r w:rsidRPr="00146520">
        <w:rPr>
          <w:rFonts w:ascii="Open Sans" w:eastAsia="Times New Roman" w:hAnsi="Open Sans" w:cs="Open Sans"/>
          <w:b/>
          <w:bCs/>
          <w:color w:val="222222"/>
          <w:sz w:val="23"/>
          <w:szCs w:val="23"/>
          <w:lang w:eastAsia="es-ES"/>
        </w:rPr>
        <w:t>___________ </w:t>
      </w:r>
      <w:r w:rsidRPr="00146520">
        <w:rPr>
          <w:rFonts w:ascii="Open Sans" w:eastAsia="Times New Roman" w:hAnsi="Open Sans" w:cs="Open Sans"/>
          <w:color w:val="222222"/>
          <w:sz w:val="23"/>
          <w:szCs w:val="23"/>
          <w:lang w:eastAsia="es-ES"/>
        </w:rPr>
        <w:t>ya que, al relacionarse con su entorno, todo lo que pasa fuera de ella le afecta e influye en sus decisiones  </w:t>
      </w:r>
      <w:r w:rsidRPr="00146520">
        <w:rPr>
          <w:rFonts w:ascii="Open Sans" w:eastAsia="Times New Roman" w:hAnsi="Open Sans" w:cs="Open Sans"/>
          <w:b/>
          <w:bCs/>
          <w:color w:val="222222"/>
          <w:sz w:val="23"/>
          <w:szCs w:val="23"/>
          <w:lang w:eastAsia="es-ES"/>
        </w:rPr>
        <w:t>(Respuesta: ABIERTO)</w:t>
      </w:r>
    </w:p>
    <w:p w14:paraId="7793FBEE" w14:textId="77777777" w:rsidR="00146520" w:rsidRPr="00146520" w:rsidRDefault="00146520" w:rsidP="00146520">
      <w:pPr>
        <w:shd w:val="clear" w:color="auto" w:fill="FFFFFF"/>
        <w:spacing w:after="0" w:line="240" w:lineRule="auto"/>
        <w:jc w:val="center"/>
        <w:rPr>
          <w:rFonts w:ascii="Open Sans" w:eastAsia="Times New Roman" w:hAnsi="Open Sans" w:cs="Open Sans"/>
          <w:color w:val="222222"/>
          <w:sz w:val="23"/>
          <w:szCs w:val="23"/>
          <w:lang w:eastAsia="es-ES"/>
        </w:rPr>
      </w:pPr>
    </w:p>
    <w:p w14:paraId="0334D10D" w14:textId="77777777" w:rsidR="00146520" w:rsidRPr="00146520" w:rsidRDefault="00146520" w:rsidP="00146520">
      <w:pPr>
        <w:shd w:val="clear" w:color="auto" w:fill="FFFFFF"/>
        <w:spacing w:after="0" w:line="240" w:lineRule="auto"/>
        <w:jc w:val="center"/>
        <w:rPr>
          <w:rFonts w:ascii="Open Sans" w:eastAsia="Times New Roman" w:hAnsi="Open Sans" w:cs="Open Sans"/>
          <w:color w:val="222222"/>
          <w:sz w:val="23"/>
          <w:szCs w:val="23"/>
          <w:lang w:eastAsia="es-ES"/>
        </w:rPr>
      </w:pPr>
    </w:p>
    <w:sectPr w:rsidR="00146520" w:rsidRPr="001465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20"/>
    <w:rsid w:val="00146520"/>
    <w:rsid w:val="004F281F"/>
    <w:rsid w:val="008765E9"/>
    <w:rsid w:val="00D863C3"/>
    <w:rsid w:val="00DF0C6F"/>
    <w:rsid w:val="00E95B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19EC"/>
  <w15:chartTrackingRefBased/>
  <w15:docId w15:val="{5BA1953F-8667-4FBF-9CC9-8367B978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85002">
      <w:bodyDiv w:val="1"/>
      <w:marLeft w:val="0"/>
      <w:marRight w:val="0"/>
      <w:marTop w:val="0"/>
      <w:marBottom w:val="0"/>
      <w:divBdr>
        <w:top w:val="none" w:sz="0" w:space="0" w:color="auto"/>
        <w:left w:val="none" w:sz="0" w:space="0" w:color="auto"/>
        <w:bottom w:val="none" w:sz="0" w:space="0" w:color="auto"/>
        <w:right w:val="none" w:sz="0" w:space="0" w:color="auto"/>
      </w:divBdr>
      <w:divsChild>
        <w:div w:id="1300652149">
          <w:marLeft w:val="0"/>
          <w:marRight w:val="0"/>
          <w:marTop w:val="0"/>
          <w:marBottom w:val="0"/>
          <w:divBdr>
            <w:top w:val="none" w:sz="0" w:space="0" w:color="auto"/>
            <w:left w:val="none" w:sz="0" w:space="0" w:color="auto"/>
            <w:bottom w:val="none" w:sz="0" w:space="0" w:color="auto"/>
            <w:right w:val="none" w:sz="0" w:space="0" w:color="auto"/>
          </w:divBdr>
        </w:div>
        <w:div w:id="1438910479">
          <w:marLeft w:val="0"/>
          <w:marRight w:val="0"/>
          <w:marTop w:val="0"/>
          <w:marBottom w:val="0"/>
          <w:divBdr>
            <w:top w:val="none" w:sz="0" w:space="0" w:color="auto"/>
            <w:left w:val="none" w:sz="0" w:space="0" w:color="auto"/>
            <w:bottom w:val="none" w:sz="0" w:space="0" w:color="auto"/>
            <w:right w:val="none" w:sz="0" w:space="0" w:color="auto"/>
          </w:divBdr>
          <w:divsChild>
            <w:div w:id="1418015066">
              <w:marLeft w:val="0"/>
              <w:marRight w:val="0"/>
              <w:marTop w:val="0"/>
              <w:marBottom w:val="0"/>
              <w:divBdr>
                <w:top w:val="none" w:sz="0" w:space="0" w:color="auto"/>
                <w:left w:val="none" w:sz="0" w:space="0" w:color="auto"/>
                <w:bottom w:val="none" w:sz="0" w:space="0" w:color="auto"/>
                <w:right w:val="none" w:sz="0" w:space="0" w:color="auto"/>
              </w:divBdr>
              <w:divsChild>
                <w:div w:id="273027918">
                  <w:marLeft w:val="0"/>
                  <w:marRight w:val="0"/>
                  <w:marTop w:val="0"/>
                  <w:marBottom w:val="0"/>
                  <w:divBdr>
                    <w:top w:val="none" w:sz="0" w:space="0" w:color="auto"/>
                    <w:left w:val="none" w:sz="0" w:space="0" w:color="auto"/>
                    <w:bottom w:val="none" w:sz="0" w:space="0" w:color="auto"/>
                    <w:right w:val="none" w:sz="0" w:space="0" w:color="auto"/>
                  </w:divBdr>
                </w:div>
                <w:div w:id="906694268">
                  <w:marLeft w:val="0"/>
                  <w:marRight w:val="0"/>
                  <w:marTop w:val="0"/>
                  <w:marBottom w:val="0"/>
                  <w:divBdr>
                    <w:top w:val="none" w:sz="0" w:space="0" w:color="auto"/>
                    <w:left w:val="none" w:sz="0" w:space="0" w:color="auto"/>
                    <w:bottom w:val="none" w:sz="0" w:space="0" w:color="auto"/>
                    <w:right w:val="none" w:sz="0" w:space="0" w:color="auto"/>
                  </w:divBdr>
                </w:div>
                <w:div w:id="1141921068">
                  <w:marLeft w:val="0"/>
                  <w:marRight w:val="0"/>
                  <w:marTop w:val="0"/>
                  <w:marBottom w:val="0"/>
                  <w:divBdr>
                    <w:top w:val="none" w:sz="0" w:space="0" w:color="auto"/>
                    <w:left w:val="none" w:sz="0" w:space="0" w:color="auto"/>
                    <w:bottom w:val="none" w:sz="0" w:space="0" w:color="auto"/>
                    <w:right w:val="none" w:sz="0" w:space="0" w:color="auto"/>
                  </w:divBdr>
                </w:div>
                <w:div w:id="434448449">
                  <w:marLeft w:val="0"/>
                  <w:marRight w:val="0"/>
                  <w:marTop w:val="0"/>
                  <w:marBottom w:val="0"/>
                  <w:divBdr>
                    <w:top w:val="none" w:sz="0" w:space="0" w:color="auto"/>
                    <w:left w:val="none" w:sz="0" w:space="0" w:color="auto"/>
                    <w:bottom w:val="none" w:sz="0" w:space="0" w:color="auto"/>
                    <w:right w:val="none" w:sz="0" w:space="0" w:color="auto"/>
                  </w:divBdr>
                </w:div>
                <w:div w:id="1212887781">
                  <w:marLeft w:val="0"/>
                  <w:marRight w:val="0"/>
                  <w:marTop w:val="0"/>
                  <w:marBottom w:val="0"/>
                  <w:divBdr>
                    <w:top w:val="none" w:sz="0" w:space="0" w:color="auto"/>
                    <w:left w:val="none" w:sz="0" w:space="0" w:color="auto"/>
                    <w:bottom w:val="none" w:sz="0" w:space="0" w:color="auto"/>
                    <w:right w:val="none" w:sz="0" w:space="0" w:color="auto"/>
                  </w:divBdr>
                </w:div>
                <w:div w:id="418986116">
                  <w:marLeft w:val="0"/>
                  <w:marRight w:val="0"/>
                  <w:marTop w:val="0"/>
                  <w:marBottom w:val="0"/>
                  <w:divBdr>
                    <w:top w:val="none" w:sz="0" w:space="0" w:color="auto"/>
                    <w:left w:val="none" w:sz="0" w:space="0" w:color="auto"/>
                    <w:bottom w:val="none" w:sz="0" w:space="0" w:color="auto"/>
                    <w:right w:val="none" w:sz="0" w:space="0" w:color="auto"/>
                  </w:divBdr>
                </w:div>
                <w:div w:id="1116607999">
                  <w:marLeft w:val="0"/>
                  <w:marRight w:val="0"/>
                  <w:marTop w:val="0"/>
                  <w:marBottom w:val="0"/>
                  <w:divBdr>
                    <w:top w:val="none" w:sz="0" w:space="0" w:color="auto"/>
                    <w:left w:val="none" w:sz="0" w:space="0" w:color="auto"/>
                    <w:bottom w:val="none" w:sz="0" w:space="0" w:color="auto"/>
                    <w:right w:val="none" w:sz="0" w:space="0" w:color="auto"/>
                  </w:divBdr>
                </w:div>
                <w:div w:id="1559364254">
                  <w:marLeft w:val="0"/>
                  <w:marRight w:val="0"/>
                  <w:marTop w:val="0"/>
                  <w:marBottom w:val="0"/>
                  <w:divBdr>
                    <w:top w:val="none" w:sz="0" w:space="0" w:color="auto"/>
                    <w:left w:val="none" w:sz="0" w:space="0" w:color="auto"/>
                    <w:bottom w:val="none" w:sz="0" w:space="0" w:color="auto"/>
                    <w:right w:val="none" w:sz="0" w:space="0" w:color="auto"/>
                  </w:divBdr>
                </w:div>
                <w:div w:id="1866093262">
                  <w:marLeft w:val="0"/>
                  <w:marRight w:val="0"/>
                  <w:marTop w:val="0"/>
                  <w:marBottom w:val="0"/>
                  <w:divBdr>
                    <w:top w:val="none" w:sz="0" w:space="0" w:color="auto"/>
                    <w:left w:val="none" w:sz="0" w:space="0" w:color="auto"/>
                    <w:bottom w:val="none" w:sz="0" w:space="0" w:color="auto"/>
                    <w:right w:val="none" w:sz="0" w:space="0" w:color="auto"/>
                  </w:divBdr>
                </w:div>
                <w:div w:id="1242250304">
                  <w:marLeft w:val="0"/>
                  <w:marRight w:val="0"/>
                  <w:marTop w:val="0"/>
                  <w:marBottom w:val="0"/>
                  <w:divBdr>
                    <w:top w:val="none" w:sz="0" w:space="0" w:color="auto"/>
                    <w:left w:val="none" w:sz="0" w:space="0" w:color="auto"/>
                    <w:bottom w:val="none" w:sz="0" w:space="0" w:color="auto"/>
                    <w:right w:val="none" w:sz="0" w:space="0" w:color="auto"/>
                  </w:divBdr>
                </w:div>
                <w:div w:id="1996906604">
                  <w:marLeft w:val="0"/>
                  <w:marRight w:val="0"/>
                  <w:marTop w:val="0"/>
                  <w:marBottom w:val="0"/>
                  <w:divBdr>
                    <w:top w:val="none" w:sz="0" w:space="0" w:color="auto"/>
                    <w:left w:val="none" w:sz="0" w:space="0" w:color="auto"/>
                    <w:bottom w:val="none" w:sz="0" w:space="0" w:color="auto"/>
                    <w:right w:val="none" w:sz="0" w:space="0" w:color="auto"/>
                  </w:divBdr>
                </w:div>
                <w:div w:id="557473324">
                  <w:marLeft w:val="0"/>
                  <w:marRight w:val="0"/>
                  <w:marTop w:val="0"/>
                  <w:marBottom w:val="0"/>
                  <w:divBdr>
                    <w:top w:val="none" w:sz="0" w:space="0" w:color="auto"/>
                    <w:left w:val="none" w:sz="0" w:space="0" w:color="auto"/>
                    <w:bottom w:val="none" w:sz="0" w:space="0" w:color="auto"/>
                    <w:right w:val="none" w:sz="0" w:space="0" w:color="auto"/>
                  </w:divBdr>
                </w:div>
                <w:div w:id="1653872967">
                  <w:marLeft w:val="0"/>
                  <w:marRight w:val="0"/>
                  <w:marTop w:val="0"/>
                  <w:marBottom w:val="0"/>
                  <w:divBdr>
                    <w:top w:val="none" w:sz="0" w:space="0" w:color="auto"/>
                    <w:left w:val="none" w:sz="0" w:space="0" w:color="auto"/>
                    <w:bottom w:val="none" w:sz="0" w:space="0" w:color="auto"/>
                    <w:right w:val="none" w:sz="0" w:space="0" w:color="auto"/>
                  </w:divBdr>
                </w:div>
                <w:div w:id="960040674">
                  <w:marLeft w:val="0"/>
                  <w:marRight w:val="0"/>
                  <w:marTop w:val="0"/>
                  <w:marBottom w:val="0"/>
                  <w:divBdr>
                    <w:top w:val="none" w:sz="0" w:space="0" w:color="auto"/>
                    <w:left w:val="none" w:sz="0" w:space="0" w:color="auto"/>
                    <w:bottom w:val="none" w:sz="0" w:space="0" w:color="auto"/>
                    <w:right w:val="none" w:sz="0" w:space="0" w:color="auto"/>
                  </w:divBdr>
                </w:div>
                <w:div w:id="2032141274">
                  <w:marLeft w:val="0"/>
                  <w:marRight w:val="0"/>
                  <w:marTop w:val="0"/>
                  <w:marBottom w:val="0"/>
                  <w:divBdr>
                    <w:top w:val="none" w:sz="0" w:space="0" w:color="auto"/>
                    <w:left w:val="none" w:sz="0" w:space="0" w:color="auto"/>
                    <w:bottom w:val="none" w:sz="0" w:space="0" w:color="auto"/>
                    <w:right w:val="none" w:sz="0" w:space="0" w:color="auto"/>
                  </w:divBdr>
                </w:div>
                <w:div w:id="1527668462">
                  <w:marLeft w:val="0"/>
                  <w:marRight w:val="0"/>
                  <w:marTop w:val="0"/>
                  <w:marBottom w:val="0"/>
                  <w:divBdr>
                    <w:top w:val="none" w:sz="0" w:space="0" w:color="auto"/>
                    <w:left w:val="none" w:sz="0" w:space="0" w:color="auto"/>
                    <w:bottom w:val="none" w:sz="0" w:space="0" w:color="auto"/>
                    <w:right w:val="none" w:sz="0" w:space="0" w:color="auto"/>
                  </w:divBdr>
                </w:div>
                <w:div w:id="71856840">
                  <w:marLeft w:val="0"/>
                  <w:marRight w:val="0"/>
                  <w:marTop w:val="0"/>
                  <w:marBottom w:val="0"/>
                  <w:divBdr>
                    <w:top w:val="none" w:sz="0" w:space="0" w:color="auto"/>
                    <w:left w:val="none" w:sz="0" w:space="0" w:color="auto"/>
                    <w:bottom w:val="none" w:sz="0" w:space="0" w:color="auto"/>
                    <w:right w:val="none" w:sz="0" w:space="0" w:color="auto"/>
                  </w:divBdr>
                </w:div>
                <w:div w:id="396515560">
                  <w:marLeft w:val="0"/>
                  <w:marRight w:val="0"/>
                  <w:marTop w:val="0"/>
                  <w:marBottom w:val="0"/>
                  <w:divBdr>
                    <w:top w:val="none" w:sz="0" w:space="0" w:color="auto"/>
                    <w:left w:val="none" w:sz="0" w:space="0" w:color="auto"/>
                    <w:bottom w:val="none" w:sz="0" w:space="0" w:color="auto"/>
                    <w:right w:val="none" w:sz="0" w:space="0" w:color="auto"/>
                  </w:divBdr>
                </w:div>
                <w:div w:id="1736929289">
                  <w:marLeft w:val="0"/>
                  <w:marRight w:val="0"/>
                  <w:marTop w:val="0"/>
                  <w:marBottom w:val="0"/>
                  <w:divBdr>
                    <w:top w:val="none" w:sz="0" w:space="0" w:color="auto"/>
                    <w:left w:val="none" w:sz="0" w:space="0" w:color="auto"/>
                    <w:bottom w:val="none" w:sz="0" w:space="0" w:color="auto"/>
                    <w:right w:val="none" w:sz="0" w:space="0" w:color="auto"/>
                  </w:divBdr>
                </w:div>
                <w:div w:id="705448152">
                  <w:marLeft w:val="0"/>
                  <w:marRight w:val="0"/>
                  <w:marTop w:val="0"/>
                  <w:marBottom w:val="0"/>
                  <w:divBdr>
                    <w:top w:val="none" w:sz="0" w:space="0" w:color="auto"/>
                    <w:left w:val="none" w:sz="0" w:space="0" w:color="auto"/>
                    <w:bottom w:val="none" w:sz="0" w:space="0" w:color="auto"/>
                    <w:right w:val="none" w:sz="0" w:space="0" w:color="auto"/>
                  </w:divBdr>
                </w:div>
                <w:div w:id="732580289">
                  <w:marLeft w:val="0"/>
                  <w:marRight w:val="0"/>
                  <w:marTop w:val="0"/>
                  <w:marBottom w:val="0"/>
                  <w:divBdr>
                    <w:top w:val="none" w:sz="0" w:space="0" w:color="auto"/>
                    <w:left w:val="none" w:sz="0" w:space="0" w:color="auto"/>
                    <w:bottom w:val="none" w:sz="0" w:space="0" w:color="auto"/>
                    <w:right w:val="none" w:sz="0" w:space="0" w:color="auto"/>
                  </w:divBdr>
                </w:div>
                <w:div w:id="423305159">
                  <w:marLeft w:val="0"/>
                  <w:marRight w:val="0"/>
                  <w:marTop w:val="0"/>
                  <w:marBottom w:val="0"/>
                  <w:divBdr>
                    <w:top w:val="none" w:sz="0" w:space="0" w:color="auto"/>
                    <w:left w:val="none" w:sz="0" w:space="0" w:color="auto"/>
                    <w:bottom w:val="none" w:sz="0" w:space="0" w:color="auto"/>
                    <w:right w:val="none" w:sz="0" w:space="0" w:color="auto"/>
                  </w:divBdr>
                </w:div>
                <w:div w:id="772821928">
                  <w:marLeft w:val="0"/>
                  <w:marRight w:val="0"/>
                  <w:marTop w:val="0"/>
                  <w:marBottom w:val="0"/>
                  <w:divBdr>
                    <w:top w:val="none" w:sz="0" w:space="0" w:color="auto"/>
                    <w:left w:val="none" w:sz="0" w:space="0" w:color="auto"/>
                    <w:bottom w:val="none" w:sz="0" w:space="0" w:color="auto"/>
                    <w:right w:val="none" w:sz="0" w:space="0" w:color="auto"/>
                  </w:divBdr>
                </w:div>
                <w:div w:id="1814518938">
                  <w:marLeft w:val="0"/>
                  <w:marRight w:val="0"/>
                  <w:marTop w:val="0"/>
                  <w:marBottom w:val="0"/>
                  <w:divBdr>
                    <w:top w:val="none" w:sz="0" w:space="0" w:color="auto"/>
                    <w:left w:val="none" w:sz="0" w:space="0" w:color="auto"/>
                    <w:bottom w:val="none" w:sz="0" w:space="0" w:color="auto"/>
                    <w:right w:val="none" w:sz="0" w:space="0" w:color="auto"/>
                  </w:divBdr>
                </w:div>
                <w:div w:id="737673312">
                  <w:marLeft w:val="0"/>
                  <w:marRight w:val="0"/>
                  <w:marTop w:val="0"/>
                  <w:marBottom w:val="0"/>
                  <w:divBdr>
                    <w:top w:val="none" w:sz="0" w:space="0" w:color="auto"/>
                    <w:left w:val="none" w:sz="0" w:space="0" w:color="auto"/>
                    <w:bottom w:val="none" w:sz="0" w:space="0" w:color="auto"/>
                    <w:right w:val="none" w:sz="0" w:space="0" w:color="auto"/>
                  </w:divBdr>
                </w:div>
                <w:div w:id="2043824076">
                  <w:marLeft w:val="0"/>
                  <w:marRight w:val="0"/>
                  <w:marTop w:val="0"/>
                  <w:marBottom w:val="0"/>
                  <w:divBdr>
                    <w:top w:val="none" w:sz="0" w:space="0" w:color="auto"/>
                    <w:left w:val="none" w:sz="0" w:space="0" w:color="auto"/>
                    <w:bottom w:val="none" w:sz="0" w:space="0" w:color="auto"/>
                    <w:right w:val="none" w:sz="0" w:space="0" w:color="auto"/>
                  </w:divBdr>
                </w:div>
                <w:div w:id="208879557">
                  <w:marLeft w:val="0"/>
                  <w:marRight w:val="0"/>
                  <w:marTop w:val="0"/>
                  <w:marBottom w:val="0"/>
                  <w:divBdr>
                    <w:top w:val="none" w:sz="0" w:space="0" w:color="auto"/>
                    <w:left w:val="none" w:sz="0" w:space="0" w:color="auto"/>
                    <w:bottom w:val="none" w:sz="0" w:space="0" w:color="auto"/>
                    <w:right w:val="none" w:sz="0" w:space="0" w:color="auto"/>
                  </w:divBdr>
                </w:div>
                <w:div w:id="2022118657">
                  <w:marLeft w:val="0"/>
                  <w:marRight w:val="0"/>
                  <w:marTop w:val="0"/>
                  <w:marBottom w:val="0"/>
                  <w:divBdr>
                    <w:top w:val="none" w:sz="0" w:space="0" w:color="auto"/>
                    <w:left w:val="none" w:sz="0" w:space="0" w:color="auto"/>
                    <w:bottom w:val="none" w:sz="0" w:space="0" w:color="auto"/>
                    <w:right w:val="none" w:sz="0" w:space="0" w:color="auto"/>
                  </w:divBdr>
                </w:div>
                <w:div w:id="1144588301">
                  <w:marLeft w:val="0"/>
                  <w:marRight w:val="0"/>
                  <w:marTop w:val="0"/>
                  <w:marBottom w:val="0"/>
                  <w:divBdr>
                    <w:top w:val="none" w:sz="0" w:space="0" w:color="auto"/>
                    <w:left w:val="none" w:sz="0" w:space="0" w:color="auto"/>
                    <w:bottom w:val="none" w:sz="0" w:space="0" w:color="auto"/>
                    <w:right w:val="none" w:sz="0" w:space="0" w:color="auto"/>
                  </w:divBdr>
                </w:div>
                <w:div w:id="1813667613">
                  <w:marLeft w:val="0"/>
                  <w:marRight w:val="0"/>
                  <w:marTop w:val="0"/>
                  <w:marBottom w:val="0"/>
                  <w:divBdr>
                    <w:top w:val="none" w:sz="0" w:space="0" w:color="auto"/>
                    <w:left w:val="none" w:sz="0" w:space="0" w:color="auto"/>
                    <w:bottom w:val="none" w:sz="0" w:space="0" w:color="auto"/>
                    <w:right w:val="none" w:sz="0" w:space="0" w:color="auto"/>
                  </w:divBdr>
                </w:div>
                <w:div w:id="80030422">
                  <w:marLeft w:val="0"/>
                  <w:marRight w:val="0"/>
                  <w:marTop w:val="0"/>
                  <w:marBottom w:val="0"/>
                  <w:divBdr>
                    <w:top w:val="none" w:sz="0" w:space="0" w:color="auto"/>
                    <w:left w:val="none" w:sz="0" w:space="0" w:color="auto"/>
                    <w:bottom w:val="none" w:sz="0" w:space="0" w:color="auto"/>
                    <w:right w:val="none" w:sz="0" w:space="0" w:color="auto"/>
                  </w:divBdr>
                </w:div>
                <w:div w:id="1874341955">
                  <w:marLeft w:val="0"/>
                  <w:marRight w:val="0"/>
                  <w:marTop w:val="0"/>
                  <w:marBottom w:val="0"/>
                  <w:divBdr>
                    <w:top w:val="none" w:sz="0" w:space="0" w:color="auto"/>
                    <w:left w:val="none" w:sz="0" w:space="0" w:color="auto"/>
                    <w:bottom w:val="none" w:sz="0" w:space="0" w:color="auto"/>
                    <w:right w:val="none" w:sz="0" w:space="0" w:color="auto"/>
                  </w:divBdr>
                </w:div>
                <w:div w:id="147094188">
                  <w:marLeft w:val="0"/>
                  <w:marRight w:val="0"/>
                  <w:marTop w:val="0"/>
                  <w:marBottom w:val="0"/>
                  <w:divBdr>
                    <w:top w:val="none" w:sz="0" w:space="0" w:color="auto"/>
                    <w:left w:val="none" w:sz="0" w:space="0" w:color="auto"/>
                    <w:bottom w:val="none" w:sz="0" w:space="0" w:color="auto"/>
                    <w:right w:val="none" w:sz="0" w:space="0" w:color="auto"/>
                  </w:divBdr>
                </w:div>
                <w:div w:id="1463770614">
                  <w:marLeft w:val="0"/>
                  <w:marRight w:val="0"/>
                  <w:marTop w:val="0"/>
                  <w:marBottom w:val="0"/>
                  <w:divBdr>
                    <w:top w:val="none" w:sz="0" w:space="0" w:color="auto"/>
                    <w:left w:val="none" w:sz="0" w:space="0" w:color="auto"/>
                    <w:bottom w:val="none" w:sz="0" w:space="0" w:color="auto"/>
                    <w:right w:val="none" w:sz="0" w:space="0" w:color="auto"/>
                  </w:divBdr>
                </w:div>
                <w:div w:id="993528832">
                  <w:marLeft w:val="0"/>
                  <w:marRight w:val="0"/>
                  <w:marTop w:val="0"/>
                  <w:marBottom w:val="0"/>
                  <w:divBdr>
                    <w:top w:val="none" w:sz="0" w:space="0" w:color="auto"/>
                    <w:left w:val="none" w:sz="0" w:space="0" w:color="auto"/>
                    <w:bottom w:val="none" w:sz="0" w:space="0" w:color="auto"/>
                    <w:right w:val="none" w:sz="0" w:space="0" w:color="auto"/>
                  </w:divBdr>
                </w:div>
                <w:div w:id="1553542547">
                  <w:marLeft w:val="0"/>
                  <w:marRight w:val="0"/>
                  <w:marTop w:val="0"/>
                  <w:marBottom w:val="0"/>
                  <w:divBdr>
                    <w:top w:val="none" w:sz="0" w:space="0" w:color="auto"/>
                    <w:left w:val="none" w:sz="0" w:space="0" w:color="auto"/>
                    <w:bottom w:val="none" w:sz="0" w:space="0" w:color="auto"/>
                    <w:right w:val="none" w:sz="0" w:space="0" w:color="auto"/>
                  </w:divBdr>
                </w:div>
                <w:div w:id="2145999784">
                  <w:marLeft w:val="0"/>
                  <w:marRight w:val="0"/>
                  <w:marTop w:val="0"/>
                  <w:marBottom w:val="0"/>
                  <w:divBdr>
                    <w:top w:val="none" w:sz="0" w:space="0" w:color="auto"/>
                    <w:left w:val="none" w:sz="0" w:space="0" w:color="auto"/>
                    <w:bottom w:val="none" w:sz="0" w:space="0" w:color="auto"/>
                    <w:right w:val="none" w:sz="0" w:space="0" w:color="auto"/>
                  </w:divBdr>
                </w:div>
                <w:div w:id="1676149866">
                  <w:marLeft w:val="0"/>
                  <w:marRight w:val="0"/>
                  <w:marTop w:val="0"/>
                  <w:marBottom w:val="0"/>
                  <w:divBdr>
                    <w:top w:val="none" w:sz="0" w:space="0" w:color="auto"/>
                    <w:left w:val="none" w:sz="0" w:space="0" w:color="auto"/>
                    <w:bottom w:val="none" w:sz="0" w:space="0" w:color="auto"/>
                    <w:right w:val="none" w:sz="0" w:space="0" w:color="auto"/>
                  </w:divBdr>
                </w:div>
                <w:div w:id="1324046230">
                  <w:marLeft w:val="0"/>
                  <w:marRight w:val="0"/>
                  <w:marTop w:val="0"/>
                  <w:marBottom w:val="0"/>
                  <w:divBdr>
                    <w:top w:val="none" w:sz="0" w:space="0" w:color="auto"/>
                    <w:left w:val="none" w:sz="0" w:space="0" w:color="auto"/>
                    <w:bottom w:val="none" w:sz="0" w:space="0" w:color="auto"/>
                    <w:right w:val="none" w:sz="0" w:space="0" w:color="auto"/>
                  </w:divBdr>
                </w:div>
                <w:div w:id="1050804797">
                  <w:marLeft w:val="0"/>
                  <w:marRight w:val="0"/>
                  <w:marTop w:val="0"/>
                  <w:marBottom w:val="0"/>
                  <w:divBdr>
                    <w:top w:val="none" w:sz="0" w:space="0" w:color="auto"/>
                    <w:left w:val="none" w:sz="0" w:space="0" w:color="auto"/>
                    <w:bottom w:val="none" w:sz="0" w:space="0" w:color="auto"/>
                    <w:right w:val="none" w:sz="0" w:space="0" w:color="auto"/>
                  </w:divBdr>
                </w:div>
                <w:div w:id="15591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diaz</dc:creator>
  <cp:keywords/>
  <dc:description/>
  <cp:lastModifiedBy>manuela diaz</cp:lastModifiedBy>
  <cp:revision>5</cp:revision>
  <dcterms:created xsi:type="dcterms:W3CDTF">2021-11-01T11:15:00Z</dcterms:created>
  <dcterms:modified xsi:type="dcterms:W3CDTF">2021-11-02T16:50:00Z</dcterms:modified>
</cp:coreProperties>
</file>