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D7312" w:rsidRDefault="00E15980">
      <w:pPr>
        <w:spacing w:after="60"/>
        <w:jc w:val="center"/>
      </w:pPr>
      <w:r>
        <w:rPr>
          <w:b/>
          <w:bCs/>
          <w:color w:val="1F3864"/>
          <w:sz w:val="28"/>
          <w:szCs w:val="28"/>
        </w:rPr>
        <w:t>Data Foundations for Machine Learning:</w:t>
      </w:r>
    </w:p>
    <w:p w:rsidR="000D7312" w:rsidRDefault="00E15980">
      <w:pPr>
        <w:spacing w:after="160"/>
        <w:jc w:val="center"/>
      </w:pPr>
      <w:r>
        <w:rPr>
          <w:b/>
          <w:bCs/>
          <w:color w:val="1F3864"/>
          <w:sz w:val="24"/>
          <w:szCs w:val="24"/>
        </w:rPr>
        <w:t>An Exploratory Analysis of a Medical Wholesale Product Demand Dataset</w:t>
      </w:r>
    </w:p>
    <w:p w:rsidR="000D7312" w:rsidRDefault="00E15980">
      <w:pPr>
        <w:spacing w:after="200"/>
        <w:jc w:val="center"/>
      </w:pPr>
      <w:r>
        <w:rPr>
          <w:i/>
          <w:iCs/>
          <w:color w:val="555555"/>
          <w:sz w:val="18"/>
          <w:szCs w:val="18"/>
        </w:rPr>
        <w:t>Practical Assignment — Lessons 1–3</w:t>
      </w:r>
    </w:p>
    <w:p w:rsidR="000D7312" w:rsidRDefault="00E15980">
      <w:pPr>
        <w:pStyle w:val="Heading1"/>
      </w:pPr>
      <w:r>
        <w:t>Abstract</w:t>
      </w:r>
    </w:p>
    <w:p w:rsidR="000D7312" w:rsidRDefault="00E15980">
      <w:pPr>
        <w:spacing w:after="120" w:line="264" w:lineRule="auto"/>
      </w:pPr>
      <w:r>
        <w:rPr>
          <w:sz w:val="20"/>
          <w:szCs w:val="20"/>
        </w:rPr>
        <w:t>This paper analyzes a self-collected medical wholesale product demand dataset consisting of fifty pharmaceutical and medical supply products. The dataset was prepared in Microsoft Excel by recording product names, prices, costs, profits, and quantities sold. The purpose of this paper is to examine the dataset in its original form and discuss its structure, features, labels, quality issues, and its suitability for Machine Learning applications.</w:t>
      </w:r>
    </w:p>
    <w:p w:rsidR="000D7312" w:rsidRDefault="00E15980">
      <w:pPr>
        <w:pStyle w:val="Heading1"/>
      </w:pPr>
      <w:r>
        <w:t>Introduction</w:t>
      </w:r>
    </w:p>
    <w:p w:rsidR="000D7312" w:rsidRDefault="00E15980">
      <w:pPr>
        <w:spacing w:after="120" w:line="264" w:lineRule="auto"/>
      </w:pPr>
      <w:r>
        <w:rPr>
          <w:sz w:val="20"/>
          <w:szCs w:val="20"/>
        </w:rPr>
        <w:t>Machine learning projects start with data, not algorithms. Before training any model, a practitioner needs to understand what the data represents, how it was collected, and what is wrong with it.</w:t>
      </w:r>
      <w:r w:rsidR="00FF5A27" w:rsidRPr="00FF5A27">
        <w:t xml:space="preserve"> </w:t>
      </w:r>
      <w:r w:rsidR="00FF5A27">
        <w:t xml:space="preserve">This paper applies the foundational ideas from Lessons 1 through 3, including feature and label identification and data quality assessment, to a self-collected medical wholesale product demand dataset prepared in Microsoft </w:t>
      </w:r>
      <w:proofErr w:type="gramStart"/>
      <w:r w:rsidR="00FF5A27">
        <w:t>Excel.</w:t>
      </w:r>
      <w:r>
        <w:rPr>
          <w:sz w:val="20"/>
          <w:szCs w:val="20"/>
        </w:rPr>
        <w:t>.</w:t>
      </w:r>
      <w:proofErr w:type="gramEnd"/>
      <w:r>
        <w:rPr>
          <w:sz w:val="20"/>
          <w:szCs w:val="20"/>
        </w:rPr>
        <w:t xml:space="preserve"> No model is built here. The aim is to document the dataset well enough that the cleaning and modeling work in later lessons has solid ground to stand on.</w:t>
      </w:r>
    </w:p>
    <w:p w:rsidR="000D7312" w:rsidRDefault="00E15980">
      <w:pPr>
        <w:pStyle w:val="Heading1"/>
      </w:pPr>
      <w:r>
        <w:t>Title and Collection Method</w:t>
      </w:r>
    </w:p>
    <w:p w:rsidR="000D7312" w:rsidRDefault="00E15980">
      <w:pPr>
        <w:spacing w:after="120" w:line="264" w:lineRule="auto"/>
      </w:pPr>
      <w:r>
        <w:rPr>
          <w:sz w:val="20"/>
          <w:szCs w:val="20"/>
        </w:rPr>
        <w:t>The dataset is titled “Medical Wholesale Product Demand Dataset.” It contains 50 records of medical and pharmaceutical products with their corresponding sales and financial information collected for educational and Machine Learning purposes.</w:t>
      </w:r>
    </w:p>
    <w:p w:rsidR="000D7312" w:rsidRDefault="00E15980">
      <w:pPr>
        <w:spacing w:after="120" w:line="264" w:lineRule="auto"/>
      </w:pPr>
      <w:r>
        <w:rPr>
          <w:sz w:val="20"/>
          <w:szCs w:val="20"/>
        </w:rPr>
        <w:t>The dataset was collected manually and organized using Microsoft Excel. Information about medical and pharmaceutical products, including prices, costs, profit margins, and quantities sold, was recorded and arranged into a structured table containing 50 observations. The dataset was intentionally kept in its raw form because the purpose of this assignment is to identify data quality issues rather than perform data cleaning or preprocessing.</w:t>
      </w:r>
    </w:p>
    <w:p w:rsidR="000D7312" w:rsidRDefault="00E15980">
      <w:pPr>
        <w:pStyle w:val="Heading1"/>
      </w:pPr>
      <w:r>
        <w:t>Description of Features and Labels</w:t>
      </w:r>
    </w:p>
    <w:p w:rsidR="000D7312" w:rsidRDefault="00E15980">
      <w:pPr>
        <w:spacing w:after="120" w:line="264" w:lineRule="auto"/>
      </w:pPr>
      <w:r>
        <w:rPr>
          <w:sz w:val="20"/>
          <w:szCs w:val="20"/>
        </w:rPr>
        <w:t>The dataset has nine columns. One of them, “No,” is just a row index, so it is left out of the analysis. The rest split into candidate features (X) and a candidate label (y).</w:t>
      </w:r>
    </w:p>
    <w:p w:rsidR="000D7312" w:rsidRDefault="00E15980">
      <w:pPr>
        <w:pStyle w:val="Heading2"/>
      </w:pPr>
      <w:r>
        <w:t>Features (X)</w:t>
      </w:r>
    </w:p>
    <w:p w:rsidR="000D7312" w:rsidRDefault="00E15980">
      <w:pPr>
        <w:pStyle w:val="ListParagraph"/>
        <w:numPr>
          <w:ilvl w:val="0"/>
          <w:numId w:val="2"/>
        </w:numPr>
        <w:spacing w:after="60"/>
      </w:pPr>
      <w:r>
        <w:rPr>
          <w:sz w:val="20"/>
          <w:szCs w:val="20"/>
        </w:rPr>
        <w:t>Inventory — a free-text product identifier that mixes drug name, dosage strength, packaging/form, and country of origin into one string, for example “AMOXCILIN 500MG 100CAP CHINA.”</w:t>
      </w:r>
    </w:p>
    <w:p w:rsidR="000D7312" w:rsidRDefault="00E15980">
      <w:pPr>
        <w:pStyle w:val="ListParagraph"/>
        <w:numPr>
          <w:ilvl w:val="0"/>
          <w:numId w:val="2"/>
        </w:numPr>
        <w:spacing w:after="60"/>
      </w:pPr>
      <w:proofErr w:type="spellStart"/>
      <w:r>
        <w:rPr>
          <w:sz w:val="20"/>
          <w:szCs w:val="20"/>
        </w:rPr>
        <w:t>Avg</w:t>
      </w:r>
      <w:proofErr w:type="spellEnd"/>
      <w:r>
        <w:rPr>
          <w:sz w:val="20"/>
          <w:szCs w:val="20"/>
        </w:rPr>
        <w:t xml:space="preserve"> Price — average unit selling price over the period.</w:t>
      </w:r>
    </w:p>
    <w:p w:rsidR="000D7312" w:rsidRDefault="00E15980">
      <w:pPr>
        <w:pStyle w:val="ListParagraph"/>
        <w:numPr>
          <w:ilvl w:val="0"/>
          <w:numId w:val="2"/>
        </w:numPr>
        <w:spacing w:after="60"/>
      </w:pPr>
      <w:r>
        <w:rPr>
          <w:sz w:val="20"/>
          <w:szCs w:val="20"/>
        </w:rPr>
        <w:t>COGS — total Cost of Goods Sold for the item.</w:t>
      </w:r>
    </w:p>
    <w:p w:rsidR="000D7312" w:rsidRDefault="00E15980">
      <w:pPr>
        <w:pStyle w:val="ListParagraph"/>
        <w:numPr>
          <w:ilvl w:val="0"/>
          <w:numId w:val="2"/>
        </w:numPr>
        <w:spacing w:after="60"/>
      </w:pPr>
      <w:proofErr w:type="spellStart"/>
      <w:r>
        <w:rPr>
          <w:sz w:val="20"/>
          <w:szCs w:val="20"/>
        </w:rPr>
        <w:t>Avg</w:t>
      </w:r>
      <w:proofErr w:type="spellEnd"/>
      <w:r>
        <w:rPr>
          <w:sz w:val="20"/>
          <w:szCs w:val="20"/>
        </w:rPr>
        <w:t xml:space="preserve"> COGS — average unit cost of the item.</w:t>
      </w:r>
    </w:p>
    <w:p w:rsidR="000D7312" w:rsidRDefault="00E15980">
      <w:pPr>
        <w:pStyle w:val="ListParagraph"/>
        <w:numPr>
          <w:ilvl w:val="0"/>
          <w:numId w:val="2"/>
        </w:numPr>
        <w:spacing w:after="60"/>
      </w:pPr>
      <w:r>
        <w:rPr>
          <w:sz w:val="20"/>
          <w:szCs w:val="20"/>
        </w:rPr>
        <w:t>Gross Margin — absolute profit, Amount minus COGS.</w:t>
      </w:r>
    </w:p>
    <w:p w:rsidR="000D7312" w:rsidRDefault="00E15980">
      <w:pPr>
        <w:pStyle w:val="ListParagraph"/>
        <w:numPr>
          <w:ilvl w:val="0"/>
          <w:numId w:val="2"/>
        </w:numPr>
        <w:spacing w:after="60"/>
      </w:pPr>
      <w:r>
        <w:rPr>
          <w:sz w:val="20"/>
          <w:szCs w:val="20"/>
        </w:rPr>
        <w:t>Gross Margin % — gross margin as a share of revenue.</w:t>
      </w:r>
    </w:p>
    <w:p w:rsidR="000D7312" w:rsidRDefault="00E15980">
      <w:pPr>
        <w:pStyle w:val="Heading2"/>
      </w:pPr>
      <w:r>
        <w:t>Label (y)</w:t>
      </w:r>
    </w:p>
    <w:p w:rsidR="000D7312" w:rsidRDefault="00E15980">
      <w:pPr>
        <w:spacing w:after="120" w:line="264" w:lineRule="auto"/>
      </w:pPr>
      <w:proofErr w:type="spellStart"/>
      <w:r>
        <w:rPr>
          <w:sz w:val="20"/>
          <w:szCs w:val="20"/>
        </w:rPr>
        <w:lastRenderedPageBreak/>
        <w:t>Qty</w:t>
      </w:r>
      <w:proofErr w:type="spellEnd"/>
      <w:r>
        <w:rPr>
          <w:sz w:val="20"/>
          <w:szCs w:val="20"/>
        </w:rPr>
        <w:t xml:space="preserve"> Sold is the most natural label: total units of each product sold during the period. “Amount,” total revenue, could serve as the label instead if the question were about revenue rather than unit demand. Both come from the same underlying transactions.</w:t>
      </w:r>
    </w:p>
    <w:p w:rsidR="000D7312" w:rsidRDefault="00E15980">
      <w:pPr>
        <w:pStyle w:val="Heading1"/>
      </w:pPr>
      <w:r>
        <w:t>Dataset Structure</w:t>
      </w:r>
    </w:p>
    <w:p w:rsidR="000D7312" w:rsidRDefault="00E15980">
      <w:pPr>
        <w:pStyle w:val="ListParagraph"/>
        <w:numPr>
          <w:ilvl w:val="0"/>
          <w:numId w:val="2"/>
        </w:numPr>
        <w:spacing w:after="60"/>
      </w:pPr>
      <w:r>
        <w:rPr>
          <w:sz w:val="20"/>
          <w:szCs w:val="20"/>
        </w:rPr>
        <w:t>Total rows: 50 product records (excluding header and title rows).</w:t>
      </w:r>
    </w:p>
    <w:p w:rsidR="000D7312" w:rsidRDefault="00E15980">
      <w:pPr>
        <w:pStyle w:val="ListParagraph"/>
        <w:numPr>
          <w:ilvl w:val="0"/>
          <w:numId w:val="2"/>
        </w:numPr>
        <w:spacing w:after="60"/>
      </w:pPr>
      <w:r>
        <w:rPr>
          <w:sz w:val="20"/>
          <w:szCs w:val="20"/>
        </w:rPr>
        <w:t xml:space="preserve">Total columns: 9 (No, Inventory, Amount, </w:t>
      </w:r>
      <w:proofErr w:type="spellStart"/>
      <w:r>
        <w:rPr>
          <w:sz w:val="20"/>
          <w:szCs w:val="20"/>
        </w:rPr>
        <w:t>Avg</w:t>
      </w:r>
      <w:proofErr w:type="spellEnd"/>
      <w:r>
        <w:rPr>
          <w:sz w:val="20"/>
          <w:szCs w:val="20"/>
        </w:rPr>
        <w:t xml:space="preserve"> Price, COGS, </w:t>
      </w:r>
      <w:proofErr w:type="spellStart"/>
      <w:r>
        <w:rPr>
          <w:sz w:val="20"/>
          <w:szCs w:val="20"/>
        </w:rPr>
        <w:t>Avg</w:t>
      </w:r>
      <w:proofErr w:type="spellEnd"/>
      <w:r>
        <w:rPr>
          <w:sz w:val="20"/>
          <w:szCs w:val="20"/>
        </w:rPr>
        <w:t xml:space="preserve"> COGS, Gross Margin, Gross Margin %, </w:t>
      </w:r>
      <w:proofErr w:type="spellStart"/>
      <w:r>
        <w:rPr>
          <w:sz w:val="20"/>
          <w:szCs w:val="20"/>
        </w:rPr>
        <w:t>Qty</w:t>
      </w:r>
      <w:proofErr w:type="spellEnd"/>
      <w:r>
        <w:rPr>
          <w:sz w:val="20"/>
          <w:szCs w:val="20"/>
        </w:rPr>
        <w:t xml:space="preserve"> sold).</w:t>
      </w:r>
    </w:p>
    <w:p w:rsidR="000D7312" w:rsidRDefault="00E15980">
      <w:pPr>
        <w:pStyle w:val="ListParagraph"/>
        <w:numPr>
          <w:ilvl w:val="0"/>
          <w:numId w:val="2"/>
        </w:numPr>
        <w:spacing w:after="60"/>
      </w:pPr>
      <w:r>
        <w:rPr>
          <w:sz w:val="20"/>
          <w:szCs w:val="20"/>
        </w:rPr>
        <w:t xml:space="preserve">Data types: “No” and “Inventory” are text/string; Amount, </w:t>
      </w:r>
      <w:proofErr w:type="spellStart"/>
      <w:r>
        <w:rPr>
          <w:sz w:val="20"/>
          <w:szCs w:val="20"/>
        </w:rPr>
        <w:t>Avg</w:t>
      </w:r>
      <w:proofErr w:type="spellEnd"/>
      <w:r>
        <w:rPr>
          <w:sz w:val="20"/>
          <w:szCs w:val="20"/>
        </w:rPr>
        <w:t xml:space="preserve"> Price, COGS, </w:t>
      </w:r>
      <w:proofErr w:type="spellStart"/>
      <w:r>
        <w:rPr>
          <w:sz w:val="20"/>
          <w:szCs w:val="20"/>
        </w:rPr>
        <w:t>Avg</w:t>
      </w:r>
      <w:proofErr w:type="spellEnd"/>
      <w:r>
        <w:rPr>
          <w:sz w:val="20"/>
          <w:szCs w:val="20"/>
        </w:rPr>
        <w:t xml:space="preserve"> COGS, Gross Margin, Gross Margin %, and </w:t>
      </w:r>
      <w:proofErr w:type="spellStart"/>
      <w:r>
        <w:rPr>
          <w:sz w:val="20"/>
          <w:szCs w:val="20"/>
        </w:rPr>
        <w:t>Qty</w:t>
      </w:r>
      <w:proofErr w:type="spellEnd"/>
      <w:r>
        <w:rPr>
          <w:sz w:val="20"/>
          <w:szCs w:val="20"/>
        </w:rPr>
        <w:t xml:space="preserve"> sold are numeric (floating-point).</w:t>
      </w:r>
    </w:p>
    <w:p w:rsidR="000D7312" w:rsidRDefault="00E15980">
      <w:pPr>
        <w:spacing w:after="120" w:line="264" w:lineRule="auto"/>
      </w:pPr>
      <w:r>
        <w:rPr>
          <w:sz w:val="20"/>
          <w:szCs w:val="20"/>
        </w:rPr>
        <w:t>Below are six sample rows, copied exactly as they appear in the raw file.</w:t>
      </w:r>
    </w:p>
    <w:tbl>
      <w:tblPr>
        <w:tblW w:w="930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800"/>
        <w:gridCol w:w="800"/>
        <w:gridCol w:w="800"/>
        <w:gridCol w:w="800"/>
        <w:gridCol w:w="900"/>
        <w:gridCol w:w="1100"/>
        <w:gridCol w:w="900"/>
      </w:tblGrid>
      <w:tr w:rsidR="000D7312">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No</w:t>
            </w:r>
          </w:p>
        </w:tc>
        <w:tc>
          <w:tcPr>
            <w:tcW w:w="27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Inventory</w:t>
            </w:r>
          </w:p>
        </w:tc>
        <w:tc>
          <w:tcPr>
            <w:tcW w:w="8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Amount</w:t>
            </w:r>
          </w:p>
        </w:tc>
        <w:tc>
          <w:tcPr>
            <w:tcW w:w="8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proofErr w:type="spellStart"/>
            <w:r>
              <w:rPr>
                <w:b/>
                <w:bCs/>
                <w:color w:val="FFFFFF"/>
                <w:sz w:val="16"/>
                <w:szCs w:val="16"/>
              </w:rPr>
              <w:t>Avg</w:t>
            </w:r>
            <w:proofErr w:type="spellEnd"/>
            <w:r>
              <w:rPr>
                <w:b/>
                <w:bCs/>
                <w:color w:val="FFFFFF"/>
                <w:sz w:val="16"/>
                <w:szCs w:val="16"/>
              </w:rPr>
              <w:t xml:space="preserve"> Price</w:t>
            </w:r>
          </w:p>
        </w:tc>
        <w:tc>
          <w:tcPr>
            <w:tcW w:w="8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COGS</w:t>
            </w:r>
          </w:p>
        </w:tc>
        <w:tc>
          <w:tcPr>
            <w:tcW w:w="8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proofErr w:type="spellStart"/>
            <w:r>
              <w:rPr>
                <w:b/>
                <w:bCs/>
                <w:color w:val="FFFFFF"/>
                <w:sz w:val="16"/>
                <w:szCs w:val="16"/>
              </w:rPr>
              <w:t>Avg</w:t>
            </w:r>
            <w:proofErr w:type="spellEnd"/>
            <w:r>
              <w:rPr>
                <w:b/>
                <w:bCs/>
                <w:color w:val="FFFFFF"/>
                <w:sz w:val="16"/>
                <w:szCs w:val="16"/>
              </w:rPr>
              <w:t xml:space="preserve"> COGS</w:t>
            </w:r>
          </w:p>
        </w:tc>
        <w:tc>
          <w:tcPr>
            <w:tcW w:w="9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Gross Margin</w:t>
            </w:r>
          </w:p>
        </w:tc>
        <w:tc>
          <w:tcPr>
            <w:tcW w:w="11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r>
              <w:rPr>
                <w:b/>
                <w:bCs/>
                <w:color w:val="FFFFFF"/>
                <w:sz w:val="16"/>
                <w:szCs w:val="16"/>
              </w:rPr>
              <w:t>Gross Margin %</w:t>
            </w:r>
          </w:p>
        </w:tc>
        <w:tc>
          <w:tcPr>
            <w:tcW w:w="9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pPr>
              <w:jc w:val="center"/>
            </w:pPr>
            <w:proofErr w:type="spellStart"/>
            <w:r>
              <w:rPr>
                <w:b/>
                <w:bCs/>
                <w:color w:val="FFFFFF"/>
                <w:sz w:val="16"/>
                <w:szCs w:val="16"/>
              </w:rPr>
              <w:t>Qty</w:t>
            </w:r>
            <w:proofErr w:type="spellEnd"/>
            <w:r>
              <w:rPr>
                <w:b/>
                <w:bCs/>
                <w:color w:val="FFFFFF"/>
                <w:sz w:val="16"/>
                <w:szCs w:val="16"/>
              </w:rPr>
              <w:t xml:space="preserve"> Sold</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AMITRIPTYLINE 10MG 28TAB  UK</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9.1</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1.3</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6.37</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0.91</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2.73</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0.30000</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7</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AMITRPLYLINE 25MG 28TAB UK</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50.7</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1.3</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36.1</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0.93</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14.6</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0.28797</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39</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3</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AMLODAPIN 10MG TAB UK</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41.6</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1.3</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28.52</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0.89</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13.08</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0.31442</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32</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5</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AMOKLAVIN 1G 14TAB  Turk</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74</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2.74</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64.8</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2.4</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9.2</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0.12432</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27</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9</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 xml:space="preserve">AMOL  DROP  </w:t>
            </w:r>
            <w:proofErr w:type="spellStart"/>
            <w:r>
              <w:rPr>
                <w:color w:val="000000"/>
                <w:sz w:val="16"/>
                <w:szCs w:val="16"/>
              </w:rPr>
              <w:t>yeman</w:t>
            </w:r>
            <w:proofErr w:type="spellEnd"/>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10.8</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1.2</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9.01</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1.79</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0.16574</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9</w:t>
            </w:r>
          </w:p>
        </w:tc>
      </w:tr>
      <w:tr w:rsidR="000D7312">
        <w:tc>
          <w:tcPr>
            <w:tcW w:w="5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24</w:t>
            </w:r>
          </w:p>
        </w:tc>
        <w:tc>
          <w:tcPr>
            <w:tcW w:w="2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ASPIRIN 100MG</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1.5</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1.5</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1.5</w:t>
            </w:r>
          </w:p>
        </w:tc>
        <w:tc>
          <w:tcPr>
            <w:tcW w:w="8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1.5</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w:t>
            </w:r>
          </w:p>
        </w:tc>
        <w:tc>
          <w:tcPr>
            <w:tcW w:w="11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0.00000</w:t>
            </w:r>
          </w:p>
        </w:tc>
        <w:tc>
          <w:tcPr>
            <w:tcW w:w="9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pPr>
              <w:jc w:val="center"/>
            </w:pPr>
            <w:r>
              <w:rPr>
                <w:color w:val="000000"/>
                <w:sz w:val="16"/>
                <w:szCs w:val="16"/>
              </w:rPr>
              <w:t>1</w:t>
            </w:r>
          </w:p>
        </w:tc>
      </w:tr>
    </w:tbl>
    <w:p w:rsidR="000D7312" w:rsidRDefault="000D7312">
      <w:pPr>
        <w:spacing w:before="160"/>
      </w:pPr>
    </w:p>
    <w:p w:rsidR="000D7312" w:rsidRDefault="00E15980">
      <w:pPr>
        <w:pStyle w:val="Heading1"/>
      </w:pPr>
      <w:r>
        <w:t>Quality Issues</w:t>
      </w:r>
    </w:p>
    <w:p w:rsidR="000D7312" w:rsidRDefault="00E15980">
      <w:pPr>
        <w:spacing w:after="120" w:line="264" w:lineRule="auto"/>
      </w:pPr>
      <w:r>
        <w:rPr>
          <w:sz w:val="20"/>
          <w:szCs w:val="20"/>
        </w:rPr>
        <w:t>Nothing below has been cleaned or modified. These are issues found by inspecting the raw data directly, described here but left in place.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5060"/>
      </w:tblGrid>
      <w:tr w:rsidR="000D7312">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r>
              <w:rPr>
                <w:b/>
                <w:bCs/>
                <w:color w:val="FFFFFF"/>
                <w:sz w:val="16"/>
                <w:szCs w:val="16"/>
              </w:rPr>
              <w:t>Issue Type</w:t>
            </w:r>
          </w:p>
        </w:tc>
        <w:tc>
          <w:tcPr>
            <w:tcW w:w="260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r>
              <w:rPr>
                <w:b/>
                <w:bCs/>
                <w:color w:val="FFFFFF"/>
                <w:sz w:val="16"/>
                <w:szCs w:val="16"/>
              </w:rPr>
              <w:t>Example from Dataset</w:t>
            </w:r>
          </w:p>
        </w:tc>
        <w:tc>
          <w:tcPr>
            <w:tcW w:w="5060" w:type="dxa"/>
            <w:tcBorders>
              <w:top w:val="single" w:sz="1" w:space="0" w:color="CCCCCC"/>
              <w:left w:val="single" w:sz="1" w:space="0" w:color="CCCCCC"/>
              <w:bottom w:val="single" w:sz="1" w:space="0" w:color="CCCCCC"/>
              <w:right w:val="single" w:sz="1" w:space="0" w:color="CCCCCC"/>
            </w:tcBorders>
            <w:shd w:val="clear" w:color="auto" w:fill="2E5E8C"/>
            <w:tcMar>
              <w:top w:w="40" w:type="dxa"/>
              <w:left w:w="80" w:type="dxa"/>
              <w:bottom w:w="40" w:type="dxa"/>
              <w:right w:w="80" w:type="dxa"/>
            </w:tcMar>
            <w:vAlign w:val="center"/>
          </w:tcPr>
          <w:p w:rsidR="000D7312" w:rsidRDefault="00E15980">
            <w:r>
              <w:rPr>
                <w:b/>
                <w:bCs/>
                <w:color w:val="FFFFFF"/>
                <w:sz w:val="16"/>
                <w:szCs w:val="16"/>
              </w:rPr>
              <w:t>Explanation</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Typos / misspellings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“AMLODAPIN”, “AMITRPLYLINE”, “AMOXCILIN”, “</w:t>
            </w:r>
            <w:proofErr w:type="spellStart"/>
            <w:r>
              <w:rPr>
                <w:color w:val="000000"/>
                <w:sz w:val="16"/>
                <w:szCs w:val="16"/>
              </w:rPr>
              <w:t>Eygpt</w:t>
            </w:r>
            <w:proofErr w:type="spellEnd"/>
            <w:r>
              <w:rPr>
                <w:color w:val="000000"/>
                <w:sz w:val="16"/>
                <w:szCs w:val="16"/>
              </w:rPr>
              <w:t>”, “KAYN”</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Drug and country names are frequently misspelled (correctly: AMLODIPINE, AMITRIPTYLINE, AMOXICILLIN, Egypt). The same medication can therefore appear under several spellings, blocking simple grouping or counting.</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Inconsistent text formatting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“UK” vs “</w:t>
            </w:r>
            <w:proofErr w:type="spellStart"/>
            <w:r>
              <w:rPr>
                <w:color w:val="000000"/>
                <w:sz w:val="16"/>
                <w:szCs w:val="16"/>
              </w:rPr>
              <w:t>uk</w:t>
            </w:r>
            <w:proofErr w:type="spellEnd"/>
            <w:r>
              <w:rPr>
                <w:color w:val="000000"/>
                <w:sz w:val="16"/>
                <w:szCs w:val="16"/>
              </w:rPr>
              <w:t>”; “Turk” vs “</w:t>
            </w:r>
            <w:proofErr w:type="spellStart"/>
            <w:r>
              <w:rPr>
                <w:color w:val="000000"/>
                <w:sz w:val="16"/>
                <w:szCs w:val="16"/>
              </w:rPr>
              <w:t>Turky</w:t>
            </w:r>
            <w:proofErr w:type="spellEnd"/>
            <w:r>
              <w:rPr>
                <w:color w:val="000000"/>
                <w:sz w:val="16"/>
                <w:szCs w:val="16"/>
              </w:rPr>
              <w:t>”; “</w:t>
            </w:r>
            <w:proofErr w:type="spellStart"/>
            <w:r>
              <w:rPr>
                <w:color w:val="000000"/>
                <w:sz w:val="16"/>
                <w:szCs w:val="16"/>
              </w:rPr>
              <w:t>india</w:t>
            </w:r>
            <w:proofErr w:type="spellEnd"/>
            <w:r>
              <w:rPr>
                <w:color w:val="000000"/>
                <w:sz w:val="16"/>
                <w:szCs w:val="16"/>
              </w:rPr>
              <w:t>” vs “INDIA”</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Capitalization is not standardized, and country abbreviations vary for the same country (e.g., Turkey appears as both “Turk” and “</w:t>
            </w:r>
            <w:proofErr w:type="spellStart"/>
            <w:r>
              <w:rPr>
                <w:color w:val="000000"/>
                <w:sz w:val="16"/>
                <w:szCs w:val="16"/>
              </w:rPr>
              <w:t>Turky</w:t>
            </w:r>
            <w:proofErr w:type="spellEnd"/>
            <w:r>
              <w:rPr>
                <w:color w:val="000000"/>
                <w:sz w:val="16"/>
                <w:szCs w:val="16"/>
              </w:rPr>
              <w:t>”).</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Mixed information in one column</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“AMITRIPTYLINE 10MG 28TAB  UK”</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The single Inventory column bundles drug name, dosage, packaging/form, and country of origin together, rather than keeping them as separate fields.</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Irregular spacing</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 xml:space="preserve">“AMOL  DROP  </w:t>
            </w:r>
            <w:proofErr w:type="spellStart"/>
            <w:r>
              <w:rPr>
                <w:color w:val="000000"/>
                <w:sz w:val="16"/>
                <w:szCs w:val="16"/>
              </w:rPr>
              <w:t>yeman</w:t>
            </w:r>
            <w:proofErr w:type="spellEnd"/>
            <w:r>
              <w:rPr>
                <w:color w:val="000000"/>
                <w:sz w:val="16"/>
                <w:szCs w:val="16"/>
              </w:rPr>
              <w:t>”</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Several names contain double spaces, a typical artifact of manual entry or copy-paste from the source accounting system.</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Outliers</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 xml:space="preserve">CALCIUM +VITAMIN C 10TAB (Amount 504.8, </w:t>
            </w:r>
            <w:proofErr w:type="spellStart"/>
            <w:r>
              <w:rPr>
                <w:color w:val="000000"/>
                <w:sz w:val="16"/>
                <w:szCs w:val="16"/>
              </w:rPr>
              <w:t>Qty</w:t>
            </w:r>
            <w:proofErr w:type="spellEnd"/>
            <w:r>
              <w:rPr>
                <w:color w:val="000000"/>
                <w:sz w:val="16"/>
                <w:szCs w:val="16"/>
              </w:rPr>
              <w:t xml:space="preserve"> 205); CANNULA I.V 24 (</w:t>
            </w:r>
            <w:proofErr w:type="spellStart"/>
            <w:r>
              <w:rPr>
                <w:color w:val="000000"/>
                <w:sz w:val="16"/>
                <w:szCs w:val="16"/>
              </w:rPr>
              <w:t>Qty</w:t>
            </w:r>
            <w:proofErr w:type="spellEnd"/>
            <w:r>
              <w:rPr>
                <w:color w:val="000000"/>
                <w:sz w:val="16"/>
                <w:szCs w:val="16"/>
              </w:rPr>
              <w:t xml:space="preserve"> 233)</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 xml:space="preserve">Most products have Amount under 80 and </w:t>
            </w:r>
            <w:proofErr w:type="spellStart"/>
            <w:r>
              <w:rPr>
                <w:color w:val="000000"/>
                <w:sz w:val="16"/>
                <w:szCs w:val="16"/>
              </w:rPr>
              <w:t>Qty</w:t>
            </w:r>
            <w:proofErr w:type="spellEnd"/>
            <w:r>
              <w:rPr>
                <w:color w:val="000000"/>
                <w:sz w:val="16"/>
                <w:szCs w:val="16"/>
              </w:rPr>
              <w:t xml:space="preserve"> Sold under 50; a few rows far exceed this range and could distort summary statistics like the mean.</w:t>
            </w:r>
          </w:p>
        </w:tc>
      </w:tr>
      <w:tr w:rsidR="000D7312">
        <w:tc>
          <w:tcPr>
            <w:tcW w:w="17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Categorical data embedded in text</w:t>
            </w:r>
          </w:p>
        </w:tc>
        <w:tc>
          <w:tcPr>
            <w:tcW w:w="260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 xml:space="preserve">Country of origin inside Inventory (UK, </w:t>
            </w:r>
            <w:proofErr w:type="spellStart"/>
            <w:r>
              <w:rPr>
                <w:color w:val="000000"/>
                <w:sz w:val="16"/>
                <w:szCs w:val="16"/>
              </w:rPr>
              <w:t>india</w:t>
            </w:r>
            <w:proofErr w:type="spellEnd"/>
            <w:r>
              <w:rPr>
                <w:color w:val="000000"/>
                <w:sz w:val="16"/>
                <w:szCs w:val="16"/>
              </w:rPr>
              <w:t xml:space="preserve">, Turk, China, Kenya, </w:t>
            </w:r>
            <w:proofErr w:type="spellStart"/>
            <w:r>
              <w:rPr>
                <w:color w:val="000000"/>
                <w:sz w:val="16"/>
                <w:szCs w:val="16"/>
              </w:rPr>
              <w:t>yeman</w:t>
            </w:r>
            <w:proofErr w:type="spellEnd"/>
            <w:r>
              <w:rPr>
                <w:color w:val="000000"/>
                <w:sz w:val="16"/>
                <w:szCs w:val="16"/>
              </w:rPr>
              <w:t>)</w:t>
            </w:r>
          </w:p>
        </w:tc>
        <w:tc>
          <w:tcPr>
            <w:tcW w:w="5060" w:type="dxa"/>
            <w:tcBorders>
              <w:top w:val="single" w:sz="1" w:space="0" w:color="CCCCCC"/>
              <w:left w:val="single" w:sz="1" w:space="0" w:color="CCCCCC"/>
              <w:bottom w:val="single" w:sz="1" w:space="0" w:color="CCCCCC"/>
              <w:right w:val="single" w:sz="1" w:space="0" w:color="CCCCCC"/>
            </w:tcBorders>
            <w:tcMar>
              <w:top w:w="40" w:type="dxa"/>
              <w:left w:w="80" w:type="dxa"/>
              <w:bottom w:w="40" w:type="dxa"/>
              <w:right w:w="80" w:type="dxa"/>
            </w:tcMar>
            <w:vAlign w:val="center"/>
          </w:tcPr>
          <w:p w:rsidR="000D7312" w:rsidRDefault="00E15980">
            <w:r>
              <w:rPr>
                <w:color w:val="000000"/>
                <w:sz w:val="16"/>
                <w:szCs w:val="16"/>
              </w:rPr>
              <w:t>An implicit categorical variable (country/supplier) exists but has not been separated into its own column, limiting its direct use as a feature.</w:t>
            </w:r>
          </w:p>
        </w:tc>
      </w:tr>
    </w:tbl>
    <w:p w:rsidR="000D7312" w:rsidRDefault="00E15980">
      <w:pPr>
        <w:spacing w:before="160" w:after="120"/>
      </w:pPr>
      <w:r>
        <w:rPr>
          <w:b/>
          <w:bCs/>
          <w:sz w:val="20"/>
          <w:szCs w:val="20"/>
        </w:rPr>
        <w:t xml:space="preserve">Missing values: </w:t>
      </w:r>
      <w:r>
        <w:rPr>
          <w:sz w:val="20"/>
          <w:szCs w:val="20"/>
        </w:rPr>
        <w:t>none. Every one of the 50 product rows has a value in all nine columns. The worksheet around the data block does have empty rows and columns left over for titles and spacing, but that is a formatting quirk of the export, not a gap in the records.</w:t>
      </w:r>
    </w:p>
    <w:p w:rsidR="000D7312" w:rsidRDefault="00E15980">
      <w:pPr>
        <w:spacing w:after="120"/>
      </w:pPr>
      <w:r>
        <w:rPr>
          <w:b/>
          <w:bCs/>
          <w:sz w:val="20"/>
          <w:szCs w:val="20"/>
        </w:rPr>
        <w:t xml:space="preserve">Duplicate records: </w:t>
      </w:r>
      <w:r>
        <w:rPr>
          <w:sz w:val="20"/>
          <w:szCs w:val="20"/>
        </w:rPr>
        <w:t>no two rows match exactly. That said, the spelling inconsistencies make some cases genuinely hard to call. The several AMOXCILIN entries, for instance, could be distinct products from different suppliers, or they could be the same product logged inconsistently.</w:t>
      </w:r>
    </w:p>
    <w:p w:rsidR="000D7312" w:rsidRDefault="00E15980">
      <w:pPr>
        <w:spacing w:after="120"/>
      </w:pPr>
      <w:r>
        <w:rPr>
          <w:b/>
          <w:bCs/>
          <w:sz w:val="20"/>
          <w:szCs w:val="20"/>
        </w:rPr>
        <w:lastRenderedPageBreak/>
        <w:t xml:space="preserve">Categorical variables: </w:t>
      </w:r>
      <w:r>
        <w:rPr>
          <w:sz w:val="20"/>
          <w:szCs w:val="20"/>
        </w:rPr>
        <w:t>there is no clean categorical column. The only categorical information in the dataset, country of origin and drug form, sits buried inside the free-text Inventory field instead of standing on its own.</w:t>
      </w:r>
    </w:p>
    <w:p w:rsidR="000D7312" w:rsidRDefault="00E15980">
      <w:pPr>
        <w:pStyle w:val="Heading1"/>
      </w:pPr>
      <w:r>
        <w:t>Learning Type</w:t>
      </w:r>
    </w:p>
    <w:p w:rsidR="000D7312" w:rsidRDefault="00E15980">
      <w:pPr>
        <w:spacing w:after="120" w:line="264" w:lineRule="auto"/>
      </w:pPr>
      <w:r>
        <w:rPr>
          <w:sz w:val="20"/>
          <w:szCs w:val="20"/>
        </w:rPr>
        <w:t xml:space="preserve">This is a Supervised Learning problem. A label exists and can be pinned down: </w:t>
      </w:r>
      <w:proofErr w:type="spellStart"/>
      <w:r>
        <w:rPr>
          <w:sz w:val="20"/>
          <w:szCs w:val="20"/>
        </w:rPr>
        <w:t>Qty</w:t>
      </w:r>
      <w:proofErr w:type="spellEnd"/>
      <w:r>
        <w:rPr>
          <w:sz w:val="20"/>
          <w:szCs w:val="20"/>
        </w:rPr>
        <w:t xml:space="preserve"> Sold, or Amount as an alternative, gives a known outcome for every record. Each row pairs feature values like price, cost, and margin with that known outcome, so a supervised model could in principle learn how pricing and margin relate to sales volume. Unsupervised learning would not fit here, since it works without a target variable and looks instead for hidden structure on its own.</w:t>
      </w:r>
    </w:p>
    <w:p w:rsidR="000D7312" w:rsidRDefault="00E15980">
      <w:pPr>
        <w:pStyle w:val="Heading1"/>
      </w:pPr>
      <w:r>
        <w:t>Machine Learning Use Case</w:t>
      </w:r>
    </w:p>
    <w:p w:rsidR="000D7312" w:rsidRDefault="00E15980">
      <w:pPr>
        <w:spacing w:after="120" w:line="264" w:lineRule="auto"/>
      </w:pPr>
      <w:r>
        <w:rPr>
          <w:sz w:val="20"/>
          <w:szCs w:val="20"/>
        </w:rPr>
        <w:t>The label is continuous, not a set of discrete categories, which points to Regression rather than Classification or Clustering. A regression model would predict the quantity sold, or revenue, for a product based on features like average price, average cost, and gross margin.</w:t>
      </w:r>
    </w:p>
    <w:p w:rsidR="000D7312" w:rsidRDefault="00E15980">
      <w:pPr>
        <w:spacing w:after="120" w:line="264" w:lineRule="auto"/>
      </w:pPr>
      <w:r>
        <w:rPr>
          <w:sz w:val="20"/>
          <w:szCs w:val="20"/>
        </w:rPr>
        <w:t>Regression fits well here. The label is numeric and continuous. The features are numeric too and plausibly tied to demand, since price and margin tend to influence how much of something sells. And the outcomes already span a wide range, from 1 unit sold up to 233, which gives a model real variation to learn from once the Inventory text field is encoded properly in preprocessing.</w:t>
      </w:r>
    </w:p>
    <w:p w:rsidR="000D7312" w:rsidRDefault="00E15980">
      <w:pPr>
        <w:spacing w:after="120" w:line="264" w:lineRule="auto"/>
      </w:pPr>
      <w:r>
        <w:rPr>
          <w:sz w:val="20"/>
          <w:szCs w:val="20"/>
        </w:rPr>
        <w:t xml:space="preserve">In practice this kind of model supports demand forecasting for inventory planning, pricing strategy, and margin management. For a medical wholesaler, getting demand right also matters for patient access: fewer </w:t>
      </w:r>
      <w:proofErr w:type="spellStart"/>
      <w:r>
        <w:rPr>
          <w:sz w:val="20"/>
          <w:szCs w:val="20"/>
        </w:rPr>
        <w:t>stockouts</w:t>
      </w:r>
      <w:proofErr w:type="spellEnd"/>
      <w:r>
        <w:rPr>
          <w:sz w:val="20"/>
          <w:szCs w:val="20"/>
        </w:rPr>
        <w:t xml:space="preserve">, less overstock of medicines that expire. Worth noting that the same raw data could support a different task. Group the products by similar demand or margin profile without picking a target, and that becomes Clustering instead. Regression is the right call specifically because </w:t>
      </w:r>
      <w:proofErr w:type="spellStart"/>
      <w:r>
        <w:rPr>
          <w:sz w:val="20"/>
          <w:szCs w:val="20"/>
        </w:rPr>
        <w:t>Qty</w:t>
      </w:r>
      <w:proofErr w:type="spellEnd"/>
      <w:r>
        <w:rPr>
          <w:sz w:val="20"/>
          <w:szCs w:val="20"/>
        </w:rPr>
        <w:t xml:space="preserve"> Sold is being treated as something to predict.</w:t>
      </w:r>
    </w:p>
    <w:p w:rsidR="000D7312" w:rsidRDefault="00E15980">
      <w:pPr>
        <w:pStyle w:val="Heading1"/>
      </w:pPr>
      <w:r>
        <w:t>Data Science Lifecycle</w:t>
      </w:r>
    </w:p>
    <w:p w:rsidR="000D7312" w:rsidRDefault="00E15980">
      <w:pPr>
        <w:pStyle w:val="Heading2"/>
      </w:pPr>
      <w:r>
        <w:t>Data Collection</w:t>
      </w:r>
    </w:p>
    <w:p w:rsidR="000D7312" w:rsidRDefault="00E15980">
      <w:pPr>
        <w:spacing w:after="120" w:line="264" w:lineRule="auto"/>
      </w:pPr>
      <w:r>
        <w:rPr>
          <w:sz w:val="20"/>
          <w:szCs w:val="20"/>
        </w:rPr>
        <w:t>The data was manually collected and recorded in Microsoft Excel. The collection process involved gathering information about medical wholesale products and organizing it into a structured dataset suitable for future Machine Learning analysis.</w:t>
      </w:r>
    </w:p>
    <w:p w:rsidR="000D7312" w:rsidRDefault="00E15980">
      <w:pPr>
        <w:pStyle w:val="Heading2"/>
      </w:pPr>
      <w:r>
        <w:t>Data Cleaning</w:t>
      </w:r>
    </w:p>
    <w:p w:rsidR="000D7312" w:rsidRDefault="00E15980">
      <w:pPr>
        <w:spacing w:after="120" w:line="264" w:lineRule="auto"/>
      </w:pPr>
      <w:r>
        <w:rPr>
          <w:sz w:val="20"/>
          <w:szCs w:val="20"/>
        </w:rPr>
        <w:t>Not done yet, on purpose. The dataset needs standardized text casing, corrected drug and country spellings, and the Inventory column split into name, dosage, form, and country before it is ready for modeling. That work belongs to Lesson 4.</w:t>
      </w:r>
    </w:p>
    <w:p w:rsidR="000D7312" w:rsidRDefault="00E15980">
      <w:pPr>
        <w:pStyle w:val="Heading2"/>
      </w:pPr>
      <w:r>
        <w:t>Exploratory Data Analysis (EDA)</w:t>
      </w:r>
    </w:p>
    <w:p w:rsidR="000D7312" w:rsidRDefault="00E15980">
      <w:pPr>
        <w:spacing w:after="120" w:line="264" w:lineRule="auto"/>
      </w:pPr>
      <w:r>
        <w:rPr>
          <w:sz w:val="20"/>
          <w:szCs w:val="20"/>
        </w:rPr>
        <w:t>Started, in a limited way, through the inspection above: spotting the value ranges, an outlier in CALCIUM +VITAMIN C 10TAB (highest revenue) and CANNULA I.V 24 (highest quantity sold), and a zero-margin case in ASPIRIN 100MG. A full EDA would go further with distribution plots and a look at how price and margin correlate with demand.</w:t>
      </w:r>
    </w:p>
    <w:p w:rsidR="000D7312" w:rsidRDefault="00E15980">
      <w:pPr>
        <w:pStyle w:val="Heading2"/>
      </w:pPr>
      <w:r>
        <w:t>Model Building</w:t>
      </w:r>
    </w:p>
    <w:p w:rsidR="000D7312" w:rsidRDefault="00E15980">
      <w:pPr>
        <w:spacing w:after="120" w:line="264" w:lineRule="auto"/>
      </w:pPr>
      <w:r>
        <w:rPr>
          <w:sz w:val="20"/>
          <w:szCs w:val="20"/>
        </w:rPr>
        <w:t xml:space="preserve">Not done yet. Once the data is cleaned, a regression algorithm, linear regression or gradient boosting for instance, could use </w:t>
      </w:r>
      <w:proofErr w:type="spellStart"/>
      <w:r>
        <w:rPr>
          <w:sz w:val="20"/>
          <w:szCs w:val="20"/>
        </w:rPr>
        <w:t>Avg</w:t>
      </w:r>
      <w:proofErr w:type="spellEnd"/>
      <w:r>
        <w:rPr>
          <w:sz w:val="20"/>
          <w:szCs w:val="20"/>
        </w:rPr>
        <w:t xml:space="preserve"> Price, </w:t>
      </w:r>
      <w:proofErr w:type="spellStart"/>
      <w:r>
        <w:rPr>
          <w:sz w:val="20"/>
          <w:szCs w:val="20"/>
        </w:rPr>
        <w:t>Avg</w:t>
      </w:r>
      <w:proofErr w:type="spellEnd"/>
      <w:r>
        <w:rPr>
          <w:sz w:val="20"/>
          <w:szCs w:val="20"/>
        </w:rPr>
        <w:t xml:space="preserve"> COGS, and Gross Margin % to predict </w:t>
      </w:r>
      <w:proofErr w:type="spellStart"/>
      <w:r>
        <w:rPr>
          <w:sz w:val="20"/>
          <w:szCs w:val="20"/>
        </w:rPr>
        <w:t>Qty</w:t>
      </w:r>
      <w:proofErr w:type="spellEnd"/>
      <w:r>
        <w:rPr>
          <w:sz w:val="20"/>
          <w:szCs w:val="20"/>
        </w:rPr>
        <w:t xml:space="preserve"> Sold.</w:t>
      </w:r>
    </w:p>
    <w:p w:rsidR="000D7312" w:rsidRDefault="00E15980">
      <w:pPr>
        <w:pStyle w:val="Heading2"/>
      </w:pPr>
      <w:r>
        <w:t>Evaluation</w:t>
      </w:r>
    </w:p>
    <w:p w:rsidR="000D7312" w:rsidRDefault="00E15980">
      <w:pPr>
        <w:spacing w:after="120" w:line="264" w:lineRule="auto"/>
      </w:pPr>
      <w:r>
        <w:rPr>
          <w:sz w:val="20"/>
          <w:szCs w:val="20"/>
        </w:rPr>
        <w:lastRenderedPageBreak/>
        <w:t>Not done yet. Down the line, MAE, RMSE, or R² would measure how well the model predicts on unseen data, probably with cross-validation given how small the sample is at 50 records.</w:t>
      </w:r>
    </w:p>
    <w:p w:rsidR="000D7312" w:rsidRDefault="00E15980">
      <w:pPr>
        <w:pStyle w:val="Heading2"/>
      </w:pPr>
      <w:r>
        <w:t>Deployment</w:t>
      </w:r>
    </w:p>
    <w:p w:rsidR="000D7312" w:rsidRDefault="00E15980">
      <w:pPr>
        <w:spacing w:after="120" w:line="264" w:lineRule="auto"/>
      </w:pPr>
      <w:r>
        <w:rPr>
          <w:sz w:val="20"/>
          <w:szCs w:val="20"/>
        </w:rPr>
        <w:t>Not done yet. A model that holds up could eventually feed an inventory dashboard, suggesting reorders based on predicted demand.</w:t>
      </w:r>
    </w:p>
    <w:p w:rsidR="000D7312" w:rsidRDefault="00E15980">
      <w:pPr>
        <w:pStyle w:val="Heading1"/>
      </w:pPr>
      <w:r>
        <w:t>Conclusion</w:t>
      </w:r>
    </w:p>
    <w:p w:rsidR="000D7312" w:rsidRDefault="007F1D73">
      <w:pPr>
        <w:spacing w:after="120" w:line="264" w:lineRule="auto"/>
      </w:pPr>
      <w:r>
        <w:t>This paper examined a 50-row medical wholesale demand dataset collected and organized by the author in Microsoft Excel, leaving data cleaning and preprocessing for a later lesson as required by the assignment.</w:t>
      </w:r>
      <w:r w:rsidR="00E15980">
        <w:rPr>
          <w:sz w:val="20"/>
          <w:szCs w:val="20"/>
        </w:rPr>
        <w:t>, leaving the cleanup for a later lesson as the assignment asked. The features and label are identified, the structure is laid out, and the quality problems, spelling errors, inconsistent formatting, a text column carrying several kinds of information at once, hidden categorical data, and a couple of outliers, are all on the record without being fixed. A clear numeric label means this is supervised learning, and because that label is continuous, the task is regression, with obvious uses in demand forecasting and inventory planning. That gives the cleaning and modeling work ahead something solid to build on.</w:t>
      </w:r>
      <w:bookmarkStart w:id="0" w:name="_GoBack"/>
      <w:bookmarkEnd w:id="0"/>
    </w:p>
    <w:sectPr w:rsidR="000D731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430A" w:rsidRDefault="00AE430A">
      <w:r>
        <w:separator/>
      </w:r>
    </w:p>
  </w:endnote>
  <w:endnote w:type="continuationSeparator" w:id="0">
    <w:p w:rsidR="00AE430A" w:rsidRDefault="00AE43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312" w:rsidRDefault="00E1598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F1D73">
      <w:rPr>
        <w:noProof/>
        <w:sz w:val="16"/>
        <w:szCs w:val="16"/>
      </w:rPr>
      <w:t>4</w:t>
    </w:r>
    <w:r>
      <w:rPr>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430A" w:rsidRDefault="00AE430A">
      <w:r>
        <w:separator/>
      </w:r>
    </w:p>
  </w:footnote>
  <w:footnote w:type="continuationSeparator" w:id="0">
    <w:p w:rsidR="00AE430A" w:rsidRDefault="00AE430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D7312" w:rsidRDefault="00E15980">
    <w:pPr>
      <w:jc w:val="right"/>
    </w:pPr>
    <w:r>
      <w:rPr>
        <w:color w:val="777777"/>
        <w:sz w:val="16"/>
        <w:szCs w:val="16"/>
      </w:rPr>
      <w:t>Data Foundations for Machine Learning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652860"/>
    <w:multiLevelType w:val="hybridMultilevel"/>
    <w:tmpl w:val="39CEE042"/>
    <w:lvl w:ilvl="0" w:tplc="E7DEEA08">
      <w:start w:val="1"/>
      <w:numFmt w:val="bullet"/>
      <w:lvlText w:val="•"/>
      <w:lvlJc w:val="left"/>
      <w:pPr>
        <w:ind w:left="720" w:hanging="360"/>
      </w:pPr>
    </w:lvl>
    <w:lvl w:ilvl="1" w:tplc="E5BC1D74">
      <w:numFmt w:val="decimal"/>
      <w:lvlText w:val=""/>
      <w:lvlJc w:val="left"/>
    </w:lvl>
    <w:lvl w:ilvl="2" w:tplc="623AAE48">
      <w:numFmt w:val="decimal"/>
      <w:lvlText w:val=""/>
      <w:lvlJc w:val="left"/>
    </w:lvl>
    <w:lvl w:ilvl="3" w:tplc="71402820">
      <w:numFmt w:val="decimal"/>
      <w:lvlText w:val=""/>
      <w:lvlJc w:val="left"/>
    </w:lvl>
    <w:lvl w:ilvl="4" w:tplc="B97C7D32">
      <w:numFmt w:val="decimal"/>
      <w:lvlText w:val=""/>
      <w:lvlJc w:val="left"/>
    </w:lvl>
    <w:lvl w:ilvl="5" w:tplc="8042F86C">
      <w:numFmt w:val="decimal"/>
      <w:lvlText w:val=""/>
      <w:lvlJc w:val="left"/>
    </w:lvl>
    <w:lvl w:ilvl="6" w:tplc="FC34012C">
      <w:numFmt w:val="decimal"/>
      <w:lvlText w:val=""/>
      <w:lvlJc w:val="left"/>
    </w:lvl>
    <w:lvl w:ilvl="7" w:tplc="562C4EA2">
      <w:numFmt w:val="decimal"/>
      <w:lvlText w:val=""/>
      <w:lvlJc w:val="left"/>
    </w:lvl>
    <w:lvl w:ilvl="8" w:tplc="32F8DE2C">
      <w:numFmt w:val="decimal"/>
      <w:lvlText w:val=""/>
      <w:lvlJc w:val="left"/>
    </w:lvl>
  </w:abstractNum>
  <w:abstractNum w:abstractNumId="1" w15:restartNumberingAfterBreak="0">
    <w:nsid w:val="63E513AD"/>
    <w:multiLevelType w:val="hybridMultilevel"/>
    <w:tmpl w:val="F92E1684"/>
    <w:lvl w:ilvl="0" w:tplc="200A6E1A">
      <w:start w:val="1"/>
      <w:numFmt w:val="bullet"/>
      <w:lvlText w:val="●"/>
      <w:lvlJc w:val="left"/>
      <w:pPr>
        <w:ind w:left="720" w:hanging="360"/>
      </w:pPr>
    </w:lvl>
    <w:lvl w:ilvl="1" w:tplc="6840DB00">
      <w:start w:val="1"/>
      <w:numFmt w:val="bullet"/>
      <w:lvlText w:val="○"/>
      <w:lvlJc w:val="left"/>
      <w:pPr>
        <w:ind w:left="1440" w:hanging="360"/>
      </w:pPr>
    </w:lvl>
    <w:lvl w:ilvl="2" w:tplc="478406E0">
      <w:start w:val="1"/>
      <w:numFmt w:val="bullet"/>
      <w:lvlText w:val="■"/>
      <w:lvlJc w:val="left"/>
      <w:pPr>
        <w:ind w:left="2160" w:hanging="360"/>
      </w:pPr>
    </w:lvl>
    <w:lvl w:ilvl="3" w:tplc="29D8AA32">
      <w:start w:val="1"/>
      <w:numFmt w:val="bullet"/>
      <w:lvlText w:val="●"/>
      <w:lvlJc w:val="left"/>
      <w:pPr>
        <w:ind w:left="2880" w:hanging="360"/>
      </w:pPr>
    </w:lvl>
    <w:lvl w:ilvl="4" w:tplc="B36E23DA">
      <w:start w:val="1"/>
      <w:numFmt w:val="bullet"/>
      <w:lvlText w:val="○"/>
      <w:lvlJc w:val="left"/>
      <w:pPr>
        <w:ind w:left="3600" w:hanging="360"/>
      </w:pPr>
    </w:lvl>
    <w:lvl w:ilvl="5" w:tplc="D33AE6F0">
      <w:start w:val="1"/>
      <w:numFmt w:val="bullet"/>
      <w:lvlText w:val="■"/>
      <w:lvlJc w:val="left"/>
      <w:pPr>
        <w:ind w:left="4320" w:hanging="360"/>
      </w:pPr>
    </w:lvl>
    <w:lvl w:ilvl="6" w:tplc="32D691AA">
      <w:start w:val="1"/>
      <w:numFmt w:val="bullet"/>
      <w:lvlText w:val="●"/>
      <w:lvlJc w:val="left"/>
      <w:pPr>
        <w:ind w:left="5040" w:hanging="360"/>
      </w:pPr>
    </w:lvl>
    <w:lvl w:ilvl="7" w:tplc="8A401E5E">
      <w:start w:val="1"/>
      <w:numFmt w:val="bullet"/>
      <w:lvlText w:val="●"/>
      <w:lvlJc w:val="left"/>
      <w:pPr>
        <w:ind w:left="5760" w:hanging="360"/>
      </w:pPr>
    </w:lvl>
    <w:lvl w:ilvl="8" w:tplc="3D8EF8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312"/>
    <w:rsid w:val="000D7312"/>
    <w:rsid w:val="000F4941"/>
    <w:rsid w:val="007F1D73"/>
    <w:rsid w:val="00AE430A"/>
    <w:rsid w:val="00DD2E39"/>
    <w:rsid w:val="00E15980"/>
    <w:rsid w:val="00FF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46B94"/>
  <w15:docId w15:val="{8B0E5980-D672-4BBB-9242-47E1CF3A3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6" w:space="4" w:color="2E5E8C"/>
      </w:pBdr>
      <w:spacing w:before="220" w:after="120"/>
      <w:outlineLvl w:val="0"/>
    </w:pPr>
    <w:rPr>
      <w:b/>
      <w:bCs/>
      <w:color w:val="1F3864"/>
      <w:sz w:val="26"/>
      <w:szCs w:val="26"/>
    </w:rPr>
  </w:style>
  <w:style w:type="paragraph" w:styleId="Heading2">
    <w:name w:val="heading 2"/>
    <w:qFormat/>
    <w:pPr>
      <w:spacing w:before="140" w:after="80"/>
      <w:outlineLvl w:val="1"/>
    </w:pPr>
    <w:rPr>
      <w:b/>
      <w:bCs/>
      <w:color w:val="2E5E8C"/>
      <w:sz w:val="21"/>
      <w:szCs w:val="21"/>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1493</Words>
  <Characters>8514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HCF</cp:lastModifiedBy>
  <cp:revision>4</cp:revision>
  <dcterms:created xsi:type="dcterms:W3CDTF">2026-06-19T06:35:00Z</dcterms:created>
  <dcterms:modified xsi:type="dcterms:W3CDTF">2026-06-19T06:40:00Z</dcterms:modified>
</cp:coreProperties>
</file>