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/>
        <w:ind w:left="0" w:right="0" w:firstLine="0"/>
        <w:textAlignment w:val="center"/>
        <w:rPr>
          <w:rFonts w:ascii="Arial" w:hAnsi="Arial" w:cs="Arial"/>
          <w:b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cs="Arial"/>
          <w:b/>
          <w:i w:val="0"/>
          <w:caps w:val="0"/>
          <w:color w:val="333333"/>
          <w:spacing w:val="0"/>
          <w:sz w:val="33"/>
          <w:szCs w:val="33"/>
          <w:bdr w:val="none" w:color="auto" w:sz="0" w:space="0"/>
        </w:rPr>
        <w:t>Unity资源加载入门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作者：</w: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fldChar w:fldCharType="begin"/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instrText xml:space="preserve"> HYPERLINK "http://gad.qq.com/user/index?id=1075523" </w:instrTex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fldChar w:fldCharType="separate"/>
      </w:r>
      <w:r>
        <w:rPr>
          <w:rStyle w:val="4"/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t>枸杞忧天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fldChar w:fldCharType="end"/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</w:rPr>
        <w:t> 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链接：</w:t>
      </w:r>
      <w:r>
        <w:rPr>
          <w:rFonts w:hint="eastAsia"/>
          <w:lang w:eastAsia="zh-CN"/>
        </w:rPr>
        <w:fldChar w:fldCharType="begin"/>
      </w:r>
      <w:r>
        <w:rPr>
          <w:rFonts w:hint="eastAsia"/>
          <w:lang w:eastAsia="zh-CN"/>
        </w:rPr>
        <w:instrText xml:space="preserve"> HYPERLINK "http://gad.qq.com/article/detail/42494" </w:instrText>
      </w:r>
      <w:r>
        <w:rPr>
          <w:rFonts w:hint="eastAsia"/>
          <w:lang w:eastAsia="zh-CN"/>
        </w:rPr>
        <w:fldChar w:fldCharType="separate"/>
      </w:r>
      <w:r>
        <w:rPr>
          <w:rStyle w:val="4"/>
          <w:rFonts w:hint="eastAsia"/>
          <w:lang w:eastAsia="zh-CN"/>
        </w:rPr>
        <w:t>http://gad.qq.com/article/detail/42494</w:t>
      </w:r>
      <w:r>
        <w:rPr>
          <w:rFonts w:hint="eastAsia"/>
          <w:lang w:eastAsia="zh-CN"/>
        </w:rPr>
        <w:fldChar w:fldCharType="end"/>
      </w:r>
    </w:p>
    <w:p>
      <w:pPr>
        <w:rPr>
          <w:rFonts w:hint="eastAsia"/>
          <w:lang w:eastAsia="zh-CN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引言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Unity的资源加载及管理，基础且重要。此篇文章作为近期梳理项目内资源管理器的一个小总结，尝试尽量用人话将Unity对资源管理的关键点梳理清楚，个人觉得比较适合像我这样刚入门且对AssetBundle还不甚了解的家伙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ind w:left="0" w:firstLine="0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pict>
          <v:rect id="_x0000_i1025" o:spt="1" style="height:1.5pt;width:432pt;" fillcolor="#333333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我理解的资源管理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举一个不恰当的例子来描述我所理解的资源管理(因为我实在想不出更合适的例子了)，想象一个画面：一个表演者，站在一个台子后面，面向观众，按照规定的剧本，操作着台子后面不被观众看到的箱子，从里面不断的取出和放回各种新鲜的玩意儿，一会这么组合，一会那么拆散，博观众的眼球，最终完成表演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我没有当表演者的经历，虽然我很想尝试，但想想也觉得这肯定不容易：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1、如果箱子里的东西都太大，拿起来会很费劲。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2、如果太小呢？恐怕会拿很多次。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3、不用的道具不收？放在台子上会影响接下来的表演。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4、用过的道具收了吧。万一收了后面需要的道具，一会儿用的时候还要再费劲拿一次，不拿的话吧还容易导致表演失败。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带着问题看文章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是选择合适的时间取出资源，并在合适的时候释放它们，尽可能保持较低的内存占用；还是选择让资源常驻内存，换取更快的读取和计算速度？如何在时间和空间上做出平衡，才能最大的提升游戏体验？我以为这些就是资源管理的目标和意义。可惜这并非易事。这不仅需要结合项目的实际情况，更需要丰富的实战经验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A6A6A6"/>
          <w:spacing w:val="0"/>
          <w:kern w:val="0"/>
          <w:sz w:val="24"/>
          <w:szCs w:val="24"/>
          <w:lang w:val="en-US" w:eastAsia="zh-CN" w:bidi="ar"/>
        </w:rPr>
        <w:t>但是在这里，你将不会看到任何可以参考的经验或建议，因为我也不知道啊。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ind w:lef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pict>
          <v:rect id="_x0000_i1026" o:spt="1" style="height:1.5pt;width:432pt;" fillcolor="#333333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无论你是否单身，在Unity的世界里，你都不愁找不到对象，因为一切都是对象。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无论是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纹理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、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音乐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还是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预制体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，在进入Unity的世界后，都变成了各种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对象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供我们使用，例如纹理转变为Texture2D或Sprite，音效文件转变为AudioClip，预制体变成了GameObject等等。这个由Asset(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资源文件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)转变为Object(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对象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)，从磁盘进入内存的过程，就是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实例化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。而对资源进行的管理，本质上是对Object的管理。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543550" cy="4057650"/>
            <wp:effectExtent l="0" t="0" r="0" b="0"/>
            <wp:docPr id="1" name="图片 3" descr="Unity资源加载入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 descr="Unity资源加载入门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4057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“小当家，这个黄金炒饭是怎么加载出来的？”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简单介绍一下Unity加载资源的流程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在介绍Unity的资源加载机制之前，先举一个生活中的例子，来辅助我们了解Unity是如何工作的。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因为我从小热爱欧洲文学，所以在这就拿我最喜欢的《三国演义》做例子，我们都知道书中多次提到“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集齐七颗龙珠，就可以召唤神龙，并帮你实现一个愿望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”这种说法。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4267200" cy="3657600"/>
            <wp:effectExtent l="0" t="0" r="0" b="0"/>
            <wp:docPr id="11" name="图片 4" descr="Unity资源加载入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 descr="Unity资源加载入门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657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咸鱼都有梦想，何况一个上了岁数的程序员呢？但是很可惜，我们一颗龙珠都没有，为了凑齐这七颗龙珠，我们首先要知道它们分别在哪。一摸左兜，哎？发现了一本《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召唤神龙的小诀窍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》，里面记录了召唤神龙所必须七颗龙珠的所在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位置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、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大小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、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颜色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以及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如何使用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等非常关键的信息。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3288030"/>
            <wp:effectExtent l="0" t="0" r="10160" b="7620"/>
            <wp:docPr id="2" name="图片 5" descr="Unity资源加载入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 descr="Unity资源加载入门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8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根据《召唤神龙的小诀窍》指引，我们知道原来第一颗龙珠藏在了素有小巴黎之称的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北京通县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，可是通县在哪儿呢？一摸右兜，原来这还有一本1986年出版的《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中国地图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》。那就放心了，出发吧！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终于，历经了81难，我们来到了目的地并最终找到了这颗龙珠。费这么大劲找到的龙珠，当然应该认真记录下来，于是我们马上掏出一个黑皮小本本，认真的记下：“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第一颗龙珠放在背后小书包的左边缝有一个机器猫的侧兜里...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”。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...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最终，经历了无数艰难险阻，我们凑齐了七颗龙珠（所以说人只要肯努力，老天就一定回馈你，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至少让你知道你浪费了时间啊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）。金光一闪，我们召唤出了神龙... 后面实现了什么愿望我们不谈，因为谁没有点小秘密呢。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现在，让我们来回顾一下整个过程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1、这条召唤出来的神龙，就好比我们想要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实例化的对象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，就比如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游戏对象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吧，因为它相对复杂些。而这七颗龙珠呢，就好似组成这个游戏对象所必须的各种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组件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(Component)、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纹理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(Texture)、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网格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(Mesh)等等。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2、《召唤神龙的小诀窍》就好比我们读取的这个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.prefab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文件，它记录了组成这个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GameObject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所必须的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其他对象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以及它们的位置。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重点来了：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File GUID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 xml:space="preserve"> 及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 xml:space="preserve"> Local ID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File GUID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Unity会为每一个加入到Assets文件夹中的文件，创建一个同级同名的.meta文件，虽然文件类型的不同会影响这个.meta的具体内容，但它们都包含一个用来标记文件身份的File GUID。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657850" cy="2409825"/>
            <wp:effectExtent l="0" t="0" r="0" b="9525"/>
            <wp:docPr id="7" name="图片 6" descr="Unity资源加载入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 descr="Unity资源加载入门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例如，如果一个资源引用了另一个外部资源，比如一个Prefab引用了其他脚本、纹理或Prefab等，则一定会标明引用资源文件的File GUID。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1832610"/>
            <wp:effectExtent l="0" t="0" r="10160" b="15240"/>
            <wp:docPr id="12" name="图片 7" descr="Unity资源加载入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 descr="Unity资源加载入门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2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bookmarkStart w:id="0" w:name="_GoBack"/>
      <w:bookmarkEnd w:id="0"/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Local ID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如果说File GUID表示为文件和文件之间的关系，那么Local ID表示的就是文件内部各对象之间的关系，打开一个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*.Prefab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文件可以很清晰的看到：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6448425" cy="8153400"/>
            <wp:effectExtent l="0" t="0" r="9525" b="0"/>
            <wp:docPr id="9" name="图片 8" descr="Unity资源加载入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 descr="Unity资源加载入门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48425" cy="8153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一个对象通常是由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一个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或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多个对象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构成，每个记录在&amp;符号后面的数字都是一个Local ID，每一个Local ID也表示这它将来也会被实例化成一个对象。也就是说，当一个prefab文件要实例化成一个GameObject时，它会自动尝试获取其内部Local ID所指的那个对象。如果这个所指的对象当前还没有被实例化出来，那么Unity会自动实例化这个对象，如此递归，直到所有涉及的对象都被实例化。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3、我们可以发现手中没有龙珠，是因为我们手中的黑色小本本，并没有记录龙珠装在书包的那个位置里；同样，Unity通过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Instance ID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，来获取或判断一个对象是否已经被加载完毕。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Instance ID由File GUID和Local ID转换而成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，可以简单理解成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是记录了资源所在内存地址的写着数字的钥匙牌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每当Unity读入一个File GUID和LocalID时，就会自动将其转换成一个简单好记的数字牌，因为通过File GUID和Local ID定位资源的效率并没有直接解引用一个地址那么快。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如果发现这个牌上并没有挂着一把钥匙，表示当前这个这个资源还在磁盘中，尚不在内存里(没有加载)；相反，如果这个牌子上有一把钥匙，表示这个资源已经被加载完毕，你可以快速的找到并使用它。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Unity会在项目启动后，创建并一直维护一张“映射表”，这张映射表记录的就是File GUID、Local ID以及由它们转换而成的Instance ID之间的关系，这样下次在请求资源时就可以快速的通过查看钥匙牌来获取资源了。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4、刚才的例子里，因为没有龙珠(资源没有加载)，因此我们必须经历一场前往小巴黎的历险(LoadingAsset)，而能够帮助我们准确定位北京通县的86版《中国地图》，可以近似理解成是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Unity维护的一套将GUID和FileID解析为数据源地址的机制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，这套机制中的信息，来自于：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(1) 场景加载时，Unity收集了与该场景关联的资源信息。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(2) 项目启动时，Unity收集了所有Resources文件夹下的资源信息。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(3) 读取AssetBundle时，Unity获取了AssetBundle文件的头部信息(Header)。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可以理解为：随着Unity知道更多的信息，这套机制将能够解析并定位更多的GUID和FileID。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5、当我们费劲千辛万苦找到龙珠后，记录在小本本上的7条位置，就好比7个能帮助够准确定位内存位置的Instance ID。想象一下，当我们下次再看到诸如《三颗龙珠召唤小神龙》这样的小诀窍（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另外一个*.prefab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），便可直接打开小本本(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查询映射表中的Instance ID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)，对着编号及位置从书包里掏出龙珠(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对InstanceID所指的内存地址进行解引用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)，啪啪啪一操作，小神龙这个游戏对象就能很快被召唤出来了，再也不用去什么通县了，可以节省大把时间，想想就觉的美滋滋呢。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ind w:lef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pict>
          <v:rect id="_x0000_i1033" o:spt="1" style="height:1.5pt;width:432pt;" fillcolor="#333333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AssetBundle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AssetBundle(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阿赛特邦豆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)是Unity官方推荐的资源加载方式，网上对AssetBundle的介绍有很多，且在了解了Unity对资源的加载机制后，其本身没有什么特别难以理解的地方了，因此在这不过多介绍，仅挑选几个关键点进行阐述。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AssetBundle的生成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生成AssetBundle有很多种方式，在此仅简单说一下比较常用的方式，使用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BuildPipeline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生成AssetBundle文件。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3815715"/>
            <wp:effectExtent l="0" t="0" r="10160" b="13335"/>
            <wp:docPr id="6" name="图片 10" descr="Unity资源加载入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0" descr="Unity资源加载入门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5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每一次调用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BuildPipleLine.BuildAssetBundles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时，将会生成一批AssetBundle文件，具体数量根据传递AssetBundleBuild数组决定，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每一个AssetBundleBuild对象将对应一个AssetBundle及一个同名+.manifest后缀文件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。其中AssetBundle文件的后缀用户自行设置，比如".unity3d"，".ab"等等；而.manifest文件是给人看的，里面有这个AssetBundle的基本信息以及非常关键的资源列表。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除了AssetBundleBuild数组所定的AssetBundle外，还将额外在output路径下生成的一对与output文件夹同名的文件及一个同名.manifest后缀文件。这个同名文件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可厉害了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，它记录了这批次AssetBundle之间的相互依赖关系。当然.manifest文件还是给人看的，我们可以用它分析资源间的依赖关系，但是在项目实际运行时，Unity并不会关心它。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2377440"/>
            <wp:effectExtent l="0" t="0" r="10160" b="3810"/>
            <wp:docPr id="10" name="图片 11" descr="Unity资源加载入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1" descr="Unity资源加载入门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7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可以通过这张图来看一下每次Build后资源的对应关系，当然这都不如你自己亲自Build一次看的清楚。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AssetBundle的加载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根据AssetBundle文件所在的位置(本地、远端)，AssetBundle有不同的加载方式，在此仅总结最常用的本地AssetBundle文件加载。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我个人将AssetBundle拆分理解为：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Bundle加载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和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Asset加载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两部分。因为AssetBundle文件可以从功能上分为两大块：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1、记录文件标记、压缩信息、文件列表的Header部分；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2、记录资源实际内容的Data部分。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当使用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AssetBundle.LoadFromFile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或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LoadFromFileAsync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时，在pc平台及移动平台上，unity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仅会为我们读取AssetBundle的header部分，并不会将bundle的data部分整个读入内存。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当调用上一步生成的AssetBundle对象读取具体资源时（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LoadAsset, LoadAssetAsync, LoadAllAssets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），Unity会参考已经缓存的文件列表，找到目标资源在data部分的位置并读入到内存中。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如果一个资源引用到了其他资源，则必须要先读入被引用资源的AssetBundle文件，否则就会发生引用Miss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。这就好似召唤神龙时，通过《召唤神龙的小诀窍》得知第一颗龙珠在北京通县，但是当打开《中国地图》时，北京的地方被抠了一个窟窿，我去，这样我们就无法通过它准确定位龙珠位置了，只有六颗龙珠召唤出的神龙，当然有一部分是Miss喽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为了避免上面Miss的情况，在加载资源时，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首先需要将该资源的依赖项全部加载完毕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，不过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仅需加载依赖资源的AssetBundle文件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。也就是说，我们只要将该依赖AssetBundle的Header部分加载（AssetBundle.LoadFromFile或LoadFromFileAsync）就可以，这样在真正读取Asset时，Unity会自动处理好真实依赖的Asset，我们不用操心。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AssetBundle的依赖关系如何读取呢？加载上面提到的那个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很厉害的文件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就可以了。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2153920"/>
            <wp:effectExtent l="0" t="0" r="10160" b="17780"/>
            <wp:docPr id="5" name="图片 12" descr="Unity资源加载入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2" descr="Unity资源加载入门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39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非常简单的获取依赖关系的方法，通常会在项目启动时将全部依赖关系保存下来。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AssetBundle的使用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当AssetBundle被成功加载后，调用该Assebbundle对象的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LoadAsset、LoadAllAssets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或对应的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异步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版本即可加载资源，也就是实例化对象。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如果这个对象已经被加载过，Unity并不会重复加载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，还记得之前所说的映射表么，被加载过的资源就好比挂上了数字牌的钥匙，直接对地址解引用即可。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AssetBundle的卸载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如果说AssetBundle真的有什么容易出问题的地方，那恐怕就是卸载了。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在这里只说最常用的这个卸载方法吧：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public void Unload(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bool unloadAllLoadedObjects)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一个被加载过的AssetBundle可以通过调用Unload来卸载这个Bundle下所有的Asset。但是调用这个函数时传入的参数对卸载结果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影响甚大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Unity官方对这个函数的讲解非常详细，配图也非常直观，因此我只是简单总结一下。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相同点：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 xml:space="preserve">无论传入参数为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 xml:space="preserve">true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 xml:space="preserve">或是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false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，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调用Unload都可以Destroy当前AssetBundle对象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，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释放之前从AssetBundle文件中的Header部分所获取的信息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。当然，被释放的AssetBundle对象无法再使用诸如LoadAsset、LoadAllAssets等函数加载资源。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不同点：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 xml:space="preserve">unloadAllLoadedObjects == 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true：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不仅Destroy了AssetBundle这个对象，而且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这个AssetBundle下包含的所有对象，只要实例化了，有一个算一个，统统释放掉。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感觉就像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foreach(Object asset in assets)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｛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if(asset != null)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｛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84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delete asset;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84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asset = null;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42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｝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｝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比如你通过ab.LoadAsset(apple)后，将apple设置给go_0的一个Renderer，如果这时候ab.Unload(true)，那go_0就傻了，咋回事儿啊，图咋没了呢？WTF啊。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它的好处是：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不会有重复资源问题的情况发生，每次都处理的干干净净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3636010"/>
            <wp:effectExtent l="0" t="0" r="10160" b="2540"/>
            <wp:docPr id="8" name="图片 13" descr="Unity资源加载入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3" descr="Unity资源加载入门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6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unloadAllLoadedObjects ==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 xml:space="preserve"> false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：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仅仅Destroy了AssetBundle这个对象，但是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并没有释放这个AssetBundle下的任何Asset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，因此如果有对象引用了这些Asset，也不会有问题。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它的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风险(代价)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是：下次再Load这个AssetBundle，并且通过这个AssetBundle重新读取了这个Asset，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会在内存中重新创建一份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，这样如果之前的Asset没有被释放，那么现在内存中就有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两份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Asset了。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3552825"/>
            <wp:effectExtent l="0" t="0" r="10160" b="9525"/>
            <wp:docPr id="4" name="图片 14" descr="Unity资源加载入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4" descr="Unity资源加载入门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5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这种情况如果频繁发生，便意味着内存中有很多资源将“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不受控制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”，容易引发内存占用过高的问题，而释放这种不受控的资源，仅有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两种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方式：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1、当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没有对象引用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到这些不受控资源时，每次调用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Resources.UnloadUnusedAssets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，回收之。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2、加载场景时，如果加载模式没有设置为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LoadSceneMode.Additive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kern w:val="0"/>
          <w:sz w:val="24"/>
          <w:szCs w:val="24"/>
          <w:lang w:val="en-US" w:eastAsia="zh-CN" w:bidi="ar"/>
        </w:rPr>
        <w:t>，则会自动调用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Resources.UnloadUnusedAssets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同样，再举一个生活中的小例子以阐述这两种释放的差异吧：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小A交女朋友时喜欢送心形的石头给对方，这天小A认识了一个女孩，并确定了关系，送了一个精心挑选的心形石头给她，海誓山盟又云雨一番后，第二天由于感情不和等原因两人分手了。小A是个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暖男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，他为了女孩能彻底忘记优秀的自己并开始一段新的感情，约见了女孩，将之前送给女孩的石头拿(搬)走了，从此注销了微信消失在茫茫人海中。</w:t>
      </w:r>
    </w:p>
    <w:p>
      <w:pPr>
        <w:keepNext w:val="0"/>
        <w:keepLines w:val="0"/>
        <w:widowControl/>
        <w:suppressLineNumbers w:val="0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4800600" cy="3562350"/>
            <wp:effectExtent l="0" t="0" r="0" b="0"/>
            <wp:docPr id="3" name="图片 15" descr="Unity资源加载入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5" descr="Unity资源加载入门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56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确实，小A喜欢强壮的女孩，因为这样比较有安全感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小B交女朋友时也喜欢送石头给对方，周一小B认识了一个女孩，并确定了关系，送了一个精心挑选的石头给她，海誓山盟又云雨一番后，第二天由于感情不和等原因两人分手了。但是小B家里是开石材加工场的，他并不关心这块石头，”送了就送了吧，至少我经历了浪漫的爱情“，小B这么想。并注销了微信消失在茫茫人海中...达1天之久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周二的时候小B重出江湖，并认识了一个新的女孩，确定了关系，第三天...第四天..啪啪啪...第七天，第二周的时候，江湖上就出现了一个传说，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集齐小B凑齐的七颗石头，便可以召唤神龙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，于是就回到了文章开头我们提到的那个故事。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没错，小A对应的就是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Unload(true)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，而小B对应的则是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528CD8"/>
          <w:spacing w:val="0"/>
          <w:kern w:val="0"/>
          <w:sz w:val="24"/>
          <w:szCs w:val="24"/>
          <w:lang w:val="en-US" w:eastAsia="zh-CN" w:bidi="ar"/>
        </w:rPr>
        <w:t>Unload(false)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ind w:lef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  <w:pict>
          <v:rect id="_x0000_i1040" o:spt="1" style="height:1.5pt;width:432pt;" fillcolor="#333333" filled="t" stroked="f" coordsize="21600,21600" o:hr="t" o:hrstd="t" o:hrnoshade="t" o:hralign="center">
            <v:path/>
            <v:fill on="t" focussize="0,0"/>
            <v:stroke on="f"/>
            <v:imagedata o:title=""/>
            <o:lock v:ext="edit"/>
            <w10:wrap type="none"/>
            <w10:anchorlock/>
          </v:rect>
        </w:pic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补充三点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1、移动Unity资源时，要在Unity编辑器内拖动，不要在操作系统下剪切粘贴。因为这样Unity会为这个文件生成一个新的File GUID及.meta文件，它会打破之前建立好的关系，让所有引用过这个文件的prefab出现miss的情况。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2、实际上在项目build完成后，就已经不存在File GUID和Local ID的概念了，转而用相对简单方式建立映射，这也是为什么我们在项目运行的过程中无法获取到File GUID的原因，不过原理上它们是一样的。</w:t>
      </w:r>
    </w:p>
    <w:p>
      <w:pPr>
        <w:keepNext w:val="0"/>
        <w:keepLines w:val="0"/>
        <w:widowControl/>
        <w:suppressLineNumbers w:val="0"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3、尽管一个AssetBundle的Header部分非常小，通常只有</w:t>
      </w:r>
      <w:r>
        <w:rPr>
          <w:rFonts w:hint="eastAsia" w:ascii="微软雅黑" w:hAnsi="微软雅黑" w:eastAsia="微软雅黑" w:cs="微软雅黑"/>
          <w:b/>
          <w:i w:val="0"/>
          <w:caps w:val="0"/>
          <w:color w:val="DF402A"/>
          <w:spacing w:val="0"/>
          <w:kern w:val="0"/>
          <w:sz w:val="24"/>
          <w:szCs w:val="24"/>
          <w:lang w:val="en-US" w:eastAsia="zh-CN" w:bidi="ar"/>
        </w:rPr>
        <w:t>几十KB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kern w:val="0"/>
          <w:sz w:val="24"/>
          <w:szCs w:val="24"/>
          <w:lang w:val="en-US" w:eastAsia="zh-CN" w:bidi="ar"/>
        </w:rPr>
        <w:t>，但是Unity并不能保证读入大量AssetBundle的Header部分后资源的加载效率。因此还是按需读取AssetBundle吧。</w:t>
      </w:r>
    </w:p>
    <w:p>
      <w:pPr>
        <w:rPr>
          <w:rFonts w:hint="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4A21525"/>
    <w:rsid w:val="24A21525"/>
    <w:rsid w:val="2EF65143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jpe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_wwqwang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2018-10-24T08:32:00Z</dcterms:created>
  <dc:creator>王蔷</dc:creator>
  <cp:lastModifiedBy>王蔷</cp:lastModifiedBy>
  <dcterms:modified xsi:type="dcterms:W3CDTF">2018-10-24T08:34:19Z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