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9298" w14:textId="7D5DC325" w:rsidR="00A0563F" w:rsidRDefault="00367F5B" w:rsidP="00367F5B">
      <w:pPr>
        <w:pStyle w:val="1"/>
      </w:pPr>
      <w:r>
        <w:rPr>
          <w:rFonts w:hint="eastAsia"/>
        </w:rPr>
        <w:t>资源设置</w:t>
      </w:r>
    </w:p>
    <w:p w14:paraId="11145DDA" w14:textId="48F8BB37" w:rsidR="00367F5B" w:rsidRDefault="00367F5B" w:rsidP="00367F5B">
      <w:pPr>
        <w:pStyle w:val="2"/>
        <w:numPr>
          <w:ilvl w:val="0"/>
          <w:numId w:val="1"/>
        </w:numPr>
      </w:pPr>
      <w:r>
        <w:rPr>
          <w:rFonts w:hint="eastAsia"/>
        </w:rPr>
        <w:t>图片设置</w:t>
      </w:r>
    </w:p>
    <w:p w14:paraId="3F105552" w14:textId="65D353C3" w:rsidR="00C02BEC" w:rsidRPr="00C02BEC" w:rsidRDefault="00C02BEC" w:rsidP="00C02BEC">
      <w:pPr>
        <w:pStyle w:val="a7"/>
        <w:ind w:left="1200" w:firstLineChars="0" w:firstLine="0"/>
      </w:pPr>
    </w:p>
    <w:p w14:paraId="3A234B36" w14:textId="77777777" w:rsidR="00367F5B" w:rsidRDefault="00367F5B" w:rsidP="00367F5B">
      <w:pPr>
        <w:pStyle w:val="3"/>
        <w:numPr>
          <w:ilvl w:val="0"/>
          <w:numId w:val="2"/>
        </w:numPr>
      </w:pPr>
      <w:r>
        <w:rPr>
          <w:rFonts w:hint="eastAsia"/>
        </w:rPr>
        <w:t>基础设置</w:t>
      </w:r>
    </w:p>
    <w:p w14:paraId="77092A75" w14:textId="77777777" w:rsidR="00367F5B" w:rsidRDefault="00367F5B" w:rsidP="00367F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，图片长宽应该都满足2的n次方的幂（2^n），比如32，64，128，256，512，1024，2048</w:t>
      </w:r>
      <w:r>
        <w:t xml:space="preserve"> </w:t>
      </w:r>
      <w:r>
        <w:rPr>
          <w:rFonts w:hint="eastAsia"/>
        </w:rPr>
        <w:t>等，如果是用作Unity原生GUI纹理，则上述规则除外</w:t>
      </w:r>
    </w:p>
    <w:p w14:paraId="35AED486" w14:textId="77777777" w:rsidR="00367F5B" w:rsidRPr="00FC0A7D" w:rsidRDefault="00367F5B" w:rsidP="00367F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，NGU图集长宽要一致，为了适应IOS平台设置</w:t>
      </w:r>
    </w:p>
    <w:p w14:paraId="0F1BE2A3" w14:textId="77777777" w:rsidR="00367F5B" w:rsidRDefault="00367F5B" w:rsidP="00367F5B">
      <w:pPr>
        <w:pStyle w:val="3"/>
        <w:numPr>
          <w:ilvl w:val="0"/>
          <w:numId w:val="2"/>
        </w:numPr>
      </w:pPr>
      <w:r>
        <w:rPr>
          <w:rFonts w:hint="eastAsia"/>
        </w:rPr>
        <w:t>设置面板描述</w:t>
      </w:r>
    </w:p>
    <w:p w14:paraId="3BD24568" w14:textId="77777777" w:rsidR="00367F5B" w:rsidRDefault="00367F5B" w:rsidP="00367F5B">
      <w:pPr>
        <w:pStyle w:val="a7"/>
        <w:ind w:left="885" w:firstLineChars="0" w:firstLine="0"/>
      </w:pPr>
      <w:r>
        <w:rPr>
          <w:noProof/>
        </w:rPr>
        <w:drawing>
          <wp:inline distT="0" distB="0" distL="0" distR="0" wp14:anchorId="4F14149E" wp14:editId="5067DD72">
            <wp:extent cx="2200275" cy="2536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3778" cy="25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777C" w14:textId="77777777" w:rsidR="00367F5B" w:rsidRDefault="00367F5B" w:rsidP="00367F5B">
      <w:pPr>
        <w:pStyle w:val="a7"/>
        <w:ind w:left="885" w:firstLineChars="0" w:firstLine="0"/>
      </w:pPr>
    </w:p>
    <w:p w14:paraId="5B9D7536" w14:textId="77777777" w:rsidR="00367F5B" w:rsidRDefault="00367F5B" w:rsidP="00367F5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，图片类型</w:t>
      </w:r>
    </w:p>
    <w:p w14:paraId="42A6760E" w14:textId="77777777" w:rsidR="00367F5B" w:rsidRDefault="00367F5B" w:rsidP="00367F5B">
      <w:pPr>
        <w:pStyle w:val="a7"/>
        <w:ind w:left="1200" w:firstLineChars="0" w:firstLine="0"/>
      </w:pPr>
      <w:r>
        <w:rPr>
          <w:rFonts w:hint="eastAsia"/>
        </w:rPr>
        <w:t>没有特殊需求，选择默认(</w:t>
      </w:r>
      <w:r>
        <w:t>Default</w:t>
      </w:r>
      <w:r>
        <w:rPr>
          <w:rFonts w:hint="eastAsia"/>
        </w:rPr>
        <w:t>)</w:t>
      </w:r>
    </w:p>
    <w:p w14:paraId="070BBDF9" w14:textId="77777777" w:rsidR="00367F5B" w:rsidRDefault="00367F5B" w:rsidP="00367F5B">
      <w:pPr>
        <w:pStyle w:val="a7"/>
        <w:numPr>
          <w:ilvl w:val="1"/>
          <w:numId w:val="2"/>
        </w:numPr>
        <w:ind w:firstLineChars="0"/>
      </w:pPr>
      <w:r>
        <w:tab/>
      </w:r>
      <w:r>
        <w:rPr>
          <w:rFonts w:hint="eastAsia"/>
        </w:rPr>
        <w:t>，根据透明度产生Alpha通道</w:t>
      </w:r>
    </w:p>
    <w:p w14:paraId="6883A67D" w14:textId="77777777" w:rsidR="00367F5B" w:rsidRDefault="00367F5B" w:rsidP="00367F5B">
      <w:pPr>
        <w:ind w:left="1200"/>
      </w:pPr>
      <w:r>
        <w:rPr>
          <w:rFonts w:hint="eastAsia"/>
        </w:rPr>
        <w:t>这样在预览视图可以清晰看到Alpha通道，如下：</w:t>
      </w:r>
    </w:p>
    <w:p w14:paraId="1D96E99F" w14:textId="77777777" w:rsidR="00367F5B" w:rsidRDefault="00367F5B" w:rsidP="00367F5B">
      <w:r>
        <w:tab/>
      </w:r>
      <w:r>
        <w:tab/>
      </w:r>
      <w:r>
        <w:rPr>
          <w:noProof/>
        </w:rPr>
        <w:drawing>
          <wp:inline distT="0" distB="0" distL="0" distR="0" wp14:anchorId="3BA73568" wp14:editId="18B8AC34">
            <wp:extent cx="3380952" cy="11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34EE" w14:textId="77777777" w:rsidR="00367F5B" w:rsidRDefault="00367F5B" w:rsidP="00367F5B">
      <w:pPr>
        <w:pStyle w:val="a7"/>
        <w:ind w:left="885" w:firstLineChars="0" w:firstLine="0"/>
      </w:pPr>
      <w:r>
        <w:tab/>
      </w:r>
    </w:p>
    <w:p w14:paraId="613462D4" w14:textId="77777777" w:rsidR="00367F5B" w:rsidRDefault="00367F5B" w:rsidP="00367F5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，可读写</w:t>
      </w:r>
    </w:p>
    <w:p w14:paraId="31C04D16" w14:textId="77777777" w:rsidR="00367F5B" w:rsidRDefault="00367F5B" w:rsidP="00367F5B">
      <w:pPr>
        <w:pStyle w:val="a7"/>
        <w:ind w:left="1200" w:firstLineChars="0" w:firstLine="0"/>
      </w:pPr>
      <w:r>
        <w:rPr>
          <w:rFonts w:hint="eastAsia"/>
        </w:rPr>
        <w:lastRenderedPageBreak/>
        <w:t>勾选后纹理所占用内存增大100%，所以此选项除非有特殊需求否则是不勾选的</w:t>
      </w:r>
    </w:p>
    <w:p w14:paraId="395A1850" w14:textId="77777777" w:rsidR="00367F5B" w:rsidRDefault="00367F5B" w:rsidP="00367F5B">
      <w:pPr>
        <w:pStyle w:val="a7"/>
        <w:ind w:left="885" w:firstLineChars="0" w:firstLine="0"/>
      </w:pPr>
      <w:r>
        <w:tab/>
      </w:r>
      <w:r>
        <w:tab/>
      </w:r>
      <w:r>
        <w:tab/>
      </w:r>
    </w:p>
    <w:p w14:paraId="50638E4D" w14:textId="77777777" w:rsidR="00367F5B" w:rsidRDefault="00367F5B" w:rsidP="00367F5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，多级纹理</w:t>
      </w:r>
    </w:p>
    <w:p w14:paraId="165706A1" w14:textId="77777777" w:rsidR="00367F5B" w:rsidRDefault="00367F5B" w:rsidP="00367F5B">
      <w:pPr>
        <w:pStyle w:val="a7"/>
        <w:ind w:left="1200" w:firstLineChars="0" w:firstLine="0"/>
      </w:pPr>
      <w:r>
        <w:rPr>
          <w:rFonts w:hint="eastAsia"/>
        </w:rPr>
        <w:t>勾选后纹理所占用内存增大33%，渲染加速，可以使距相机较远的游戏对象使用尺寸较小的纹理；只有当游戏对象需要根据景深呈现不同细节时才使用此选项</w:t>
      </w:r>
    </w:p>
    <w:p w14:paraId="23A5FC1F" w14:textId="77777777" w:rsidR="00367F5B" w:rsidRDefault="00367F5B" w:rsidP="00367F5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，循环模式</w:t>
      </w:r>
    </w:p>
    <w:p w14:paraId="31C5FC7E" w14:textId="77777777" w:rsidR="00367F5B" w:rsidRDefault="00367F5B" w:rsidP="00367F5B">
      <w:pPr>
        <w:pStyle w:val="a7"/>
        <w:ind w:left="1200" w:firstLineChars="0" w:firstLine="0"/>
      </w:pPr>
      <w:r>
        <w:t>Repeat</w:t>
      </w:r>
      <w:r>
        <w:rPr>
          <w:rFonts w:hint="eastAsia"/>
        </w:rPr>
        <w:t>：纹理将以重复平铺的方式映射在游戏对象上</w:t>
      </w:r>
    </w:p>
    <w:p w14:paraId="13742F57" w14:textId="77777777" w:rsidR="00367F5B" w:rsidRDefault="00367F5B" w:rsidP="00367F5B">
      <w:pPr>
        <w:pStyle w:val="a7"/>
        <w:ind w:left="1200" w:firstLineChars="0" w:firstLine="0"/>
      </w:pPr>
      <w:r>
        <w:rPr>
          <w:rFonts w:hint="eastAsia"/>
        </w:rPr>
        <w:t>Clamp：纹理将以拉伸边缘的方式映射在游戏对象上</w:t>
      </w:r>
    </w:p>
    <w:p w14:paraId="6B48CD9B" w14:textId="77777777" w:rsidR="00367F5B" w:rsidRDefault="00367F5B" w:rsidP="00367F5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，过滤模式</w:t>
      </w:r>
    </w:p>
    <w:p w14:paraId="6304AB91" w14:textId="77777777" w:rsidR="00367F5B" w:rsidRDefault="00367F5B" w:rsidP="00367F5B">
      <w:pPr>
        <w:pStyle w:val="a7"/>
        <w:ind w:left="1200" w:firstLineChars="0" w:firstLine="0"/>
      </w:pPr>
      <w:r>
        <w:rPr>
          <w:rFonts w:hint="eastAsia"/>
        </w:rPr>
        <w:t>控制纹理在三维变换时的拉伸方式</w:t>
      </w:r>
    </w:p>
    <w:p w14:paraId="4536C80C" w14:textId="77777777" w:rsidR="00367F5B" w:rsidRDefault="00367F5B" w:rsidP="00367F5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Point(点模式)，效率最高；可能会有【马赛克】，试用于对像素要求不高，无需景深的场景</w:t>
      </w:r>
    </w:p>
    <w:p w14:paraId="61A53D30" w14:textId="77777777" w:rsidR="00367F5B" w:rsidRDefault="00367F5B" w:rsidP="00367F5B">
      <w:pPr>
        <w:pStyle w:val="a7"/>
        <w:numPr>
          <w:ilvl w:val="2"/>
          <w:numId w:val="2"/>
        </w:numPr>
        <w:ind w:firstLineChars="0"/>
      </w:pPr>
      <w:r>
        <w:t>B</w:t>
      </w:r>
      <w:r>
        <w:rPr>
          <w:rFonts w:hint="eastAsia"/>
        </w:rPr>
        <w:t>ilinear</w:t>
      </w:r>
      <w:r>
        <w:t>(</w:t>
      </w:r>
      <w:r>
        <w:rPr>
          <w:rFonts w:hint="eastAsia"/>
        </w:rPr>
        <w:t>双线性</w:t>
      </w:r>
      <w:r>
        <w:t>)</w:t>
      </w:r>
      <w:r>
        <w:rPr>
          <w:rFonts w:hint="eastAsia"/>
        </w:rPr>
        <w:t>，不会产生【马赛克】，试用于一定的景深的静态影像</w:t>
      </w:r>
    </w:p>
    <w:p w14:paraId="1B29498F" w14:textId="77777777" w:rsidR="00367F5B" w:rsidRDefault="00367F5B" w:rsidP="00367F5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Trili</w:t>
      </w:r>
      <w:r>
        <w:t>n</w:t>
      </w:r>
      <w:r>
        <w:rPr>
          <w:rFonts w:hint="eastAsia"/>
        </w:rPr>
        <w:t>ear</w:t>
      </w:r>
      <w:r>
        <w:t>(</w:t>
      </w:r>
      <w:r>
        <w:rPr>
          <w:rFonts w:hint="eastAsia"/>
        </w:rPr>
        <w:t>三线性</w:t>
      </w:r>
      <w:r>
        <w:t>)</w:t>
      </w:r>
      <w:r>
        <w:rPr>
          <w:rFonts w:hint="eastAsia"/>
        </w:rPr>
        <w:t>，试用于较大景深的场景，可以有效去除材质的【闪烁】</w:t>
      </w:r>
    </w:p>
    <w:p w14:paraId="19F7B4BD" w14:textId="77777777" w:rsidR="00367F5B" w:rsidRDefault="00367F5B" w:rsidP="00367F5B">
      <w:pPr>
        <w:ind w:left="1260"/>
      </w:pPr>
    </w:p>
    <w:p w14:paraId="4EDD7C91" w14:textId="77777777" w:rsidR="00367F5B" w:rsidRDefault="00367F5B" w:rsidP="00367F5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，各向异性级别</w:t>
      </w:r>
    </w:p>
    <w:p w14:paraId="2200B293" w14:textId="77777777" w:rsidR="00367F5B" w:rsidRDefault="00367F5B" w:rsidP="00367F5B">
      <w:pPr>
        <w:pStyle w:val="a7"/>
        <w:ind w:left="1200" w:firstLineChars="0" w:firstLine="0"/>
      </w:pPr>
      <w:r>
        <w:rPr>
          <w:rFonts w:hint="eastAsia"/>
        </w:rPr>
        <w:t>当以一个过小的角度观察纹理时，此数值越高观察到的纹理细节越高，该参数对提高地面等纹理的显示效果非常明显</w:t>
      </w:r>
    </w:p>
    <w:p w14:paraId="0FCF7A76" w14:textId="77777777" w:rsidR="00367F5B" w:rsidRDefault="00367F5B" w:rsidP="00367F5B">
      <w:pPr>
        <w:pStyle w:val="3"/>
        <w:numPr>
          <w:ilvl w:val="0"/>
          <w:numId w:val="2"/>
        </w:numPr>
      </w:pPr>
      <w:r>
        <w:rPr>
          <w:rFonts w:hint="eastAsia"/>
        </w:rPr>
        <w:t>平台格式</w:t>
      </w:r>
    </w:p>
    <w:p w14:paraId="2599B82B" w14:textId="77777777" w:rsidR="00367F5B" w:rsidRPr="00D34DA5" w:rsidRDefault="00367F5B" w:rsidP="00367F5B">
      <w:pPr>
        <w:ind w:firstLine="420"/>
      </w:pPr>
      <w:r>
        <w:rPr>
          <w:noProof/>
        </w:rPr>
        <w:drawing>
          <wp:inline distT="0" distB="0" distL="0" distR="0" wp14:anchorId="7FB2FD0F" wp14:editId="10A3352B">
            <wp:extent cx="3266667" cy="15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FF0C" w14:textId="77777777" w:rsidR="00367F5B" w:rsidRDefault="00367F5B" w:rsidP="00367F5B">
      <w:pPr>
        <w:ind w:firstLine="420"/>
      </w:pPr>
      <w:r>
        <w:rPr>
          <w:rFonts w:hint="eastAsia"/>
        </w:rPr>
        <w:t>And</w:t>
      </w:r>
      <w:r>
        <w:t>roid</w:t>
      </w:r>
      <w:r>
        <w:rPr>
          <w:rFonts w:hint="eastAsia"/>
        </w:rPr>
        <w:t>：一般选择ETC格式，带Alpha通道的选择RGBA，反之选择RGB</w:t>
      </w:r>
    </w:p>
    <w:p w14:paraId="13573665" w14:textId="77777777" w:rsidR="00367F5B" w:rsidRPr="00AA66B7" w:rsidRDefault="00367F5B" w:rsidP="00367F5B">
      <w:pPr>
        <w:ind w:firstLine="420"/>
      </w:pPr>
      <w:r>
        <w:t>IOS</w:t>
      </w:r>
      <w:r>
        <w:rPr>
          <w:rFonts w:hint="eastAsia"/>
        </w:rPr>
        <w:t>：一般选择PVRTC格式，带Alpha通道的选择RGBA，反之选择RGB</w:t>
      </w:r>
    </w:p>
    <w:p w14:paraId="13CE7BAA" w14:textId="77777777" w:rsidR="00367F5B" w:rsidRDefault="00367F5B" w:rsidP="00367F5B">
      <w:pPr>
        <w:ind w:firstLine="420"/>
      </w:pPr>
      <w:r>
        <w:rPr>
          <w:rFonts w:hint="eastAsia"/>
        </w:rPr>
        <w:t>Win</w:t>
      </w:r>
      <w:r>
        <w:t>dows</w:t>
      </w:r>
      <w:r>
        <w:rPr>
          <w:rFonts w:hint="eastAsia"/>
        </w:rPr>
        <w:t>：带Alpha通道的选择DXT5，反之选择DXT1</w:t>
      </w:r>
    </w:p>
    <w:p w14:paraId="736ADA5C" w14:textId="77777777" w:rsidR="00367F5B" w:rsidRDefault="00367F5B" w:rsidP="00367F5B">
      <w:pPr>
        <w:ind w:firstLine="420"/>
      </w:pPr>
    </w:p>
    <w:p w14:paraId="6547DEB3" w14:textId="77777777" w:rsidR="00367F5B" w:rsidRDefault="00367F5B" w:rsidP="00367F5B">
      <w:pPr>
        <w:pStyle w:val="3"/>
        <w:numPr>
          <w:ilvl w:val="0"/>
          <w:numId w:val="2"/>
        </w:numPr>
      </w:pPr>
      <w:r>
        <w:rPr>
          <w:rFonts w:hint="eastAsia"/>
        </w:rPr>
        <w:t>批量设置</w:t>
      </w:r>
    </w:p>
    <w:p w14:paraId="11376CCB" w14:textId="77777777" w:rsidR="00367F5B" w:rsidRDefault="00367F5B" w:rsidP="00367F5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，菜单【Loong/资源处理器/图片/设置UI】</w:t>
      </w:r>
    </w:p>
    <w:p w14:paraId="16557394" w14:textId="77777777" w:rsidR="00367F5B" w:rsidRDefault="00367F5B" w:rsidP="00367F5B">
      <w:pPr>
        <w:pStyle w:val="a7"/>
        <w:ind w:left="1200" w:firstLineChars="0" w:firstLine="0"/>
      </w:pPr>
      <w:r>
        <w:rPr>
          <w:rFonts w:hint="eastAsia"/>
        </w:rPr>
        <w:t>过滤模式为【双线性】</w:t>
      </w:r>
    </w:p>
    <w:p w14:paraId="673FA159" w14:textId="77777777" w:rsidR="00367F5B" w:rsidRDefault="00367F5B" w:rsidP="00367F5B">
      <w:pPr>
        <w:pStyle w:val="a7"/>
        <w:ind w:left="1200" w:firstLineChars="0" w:firstLine="0"/>
      </w:pPr>
      <w:r>
        <w:rPr>
          <w:rFonts w:hint="eastAsia"/>
        </w:rPr>
        <w:t>平台格式为【真彩色】</w:t>
      </w:r>
    </w:p>
    <w:p w14:paraId="0F1DB019" w14:textId="77777777" w:rsidR="00367F5B" w:rsidRDefault="00367F5B" w:rsidP="00367F5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，菜单【Loong/资源处理器/图片/设置对应平台格式图标】</w:t>
      </w:r>
    </w:p>
    <w:p w14:paraId="00F95D9E" w14:textId="77777777" w:rsidR="00367F5B" w:rsidRDefault="00367F5B" w:rsidP="00367F5B">
      <w:pPr>
        <w:pStyle w:val="a7"/>
        <w:ind w:left="1200" w:firstLineChars="0" w:firstLine="0"/>
      </w:pPr>
      <w:r>
        <w:rPr>
          <w:rFonts w:hint="eastAsia"/>
        </w:rPr>
        <w:t>过滤模式为【双线性】</w:t>
      </w:r>
    </w:p>
    <w:p w14:paraId="79892227" w14:textId="77777777" w:rsidR="00367F5B" w:rsidRDefault="00367F5B" w:rsidP="00367F5B">
      <w:pPr>
        <w:pStyle w:val="a7"/>
        <w:ind w:left="1200" w:firstLineChars="0" w:firstLine="0"/>
      </w:pPr>
      <w:r>
        <w:rPr>
          <w:rFonts w:hint="eastAsia"/>
        </w:rPr>
        <w:lastRenderedPageBreak/>
        <w:t>Android平台格式：【RGB/RGBA ETC2</w:t>
      </w:r>
      <w:r>
        <w:t xml:space="preserve"> 8 B</w:t>
      </w:r>
      <w:r>
        <w:rPr>
          <w:rFonts w:hint="eastAsia"/>
        </w:rPr>
        <w:t>its】</w:t>
      </w:r>
    </w:p>
    <w:p w14:paraId="1CF0355F" w14:textId="77777777" w:rsidR="00367F5B" w:rsidRPr="0031608D" w:rsidRDefault="00367F5B" w:rsidP="00367F5B">
      <w:pPr>
        <w:pStyle w:val="a7"/>
        <w:ind w:left="1200" w:firstLineChars="0" w:firstLine="0"/>
      </w:pPr>
      <w:r>
        <w:t>IOS</w:t>
      </w:r>
      <w:r>
        <w:rPr>
          <w:rFonts w:hint="eastAsia"/>
        </w:rPr>
        <w:t>平台格式：【RGB/RGBA PVRTC</w:t>
      </w:r>
      <w:r>
        <w:t xml:space="preserve"> 4 B</w:t>
      </w:r>
      <w:r>
        <w:rPr>
          <w:rFonts w:hint="eastAsia"/>
        </w:rPr>
        <w:t>its】</w:t>
      </w:r>
    </w:p>
    <w:p w14:paraId="463C3EA0" w14:textId="77777777" w:rsidR="00367F5B" w:rsidRDefault="00367F5B" w:rsidP="00367F5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，菜单【Loong/资源处理器/图片/设置对应平台真彩色图标】</w:t>
      </w:r>
    </w:p>
    <w:p w14:paraId="103B540C" w14:textId="62A8E186" w:rsidR="00367F5B" w:rsidRDefault="00367F5B" w:rsidP="00367F5B">
      <w:pPr>
        <w:pStyle w:val="a7"/>
        <w:ind w:left="1200" w:firstLineChars="0" w:firstLine="0"/>
      </w:pPr>
      <w:r>
        <w:rPr>
          <w:rFonts w:hint="eastAsia"/>
        </w:rPr>
        <w:t>平台格式全部为RGBA32</w:t>
      </w:r>
      <w:r>
        <w:t xml:space="preserve"> </w:t>
      </w:r>
      <w:r>
        <w:rPr>
          <w:rFonts w:hint="eastAsia"/>
        </w:rPr>
        <w:t>，其它同上</w:t>
      </w:r>
    </w:p>
    <w:p w14:paraId="713E3E62" w14:textId="77777777" w:rsidR="00C02BEC" w:rsidRDefault="00C02BEC" w:rsidP="00C02BEC">
      <w:pPr>
        <w:pStyle w:val="3"/>
        <w:numPr>
          <w:ilvl w:val="0"/>
          <w:numId w:val="2"/>
        </w:numPr>
      </w:pPr>
      <w:r>
        <w:rPr>
          <w:rFonts w:hint="eastAsia"/>
        </w:rPr>
        <w:t>图标大小</w:t>
      </w:r>
    </w:p>
    <w:p w14:paraId="7BEC2252" w14:textId="67033BED" w:rsidR="00C02BEC" w:rsidRDefault="00C02BEC" w:rsidP="00C02BE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，图标制作时原始文件size不要过大,一般100*100以内即可,其大小的合理判定是根据U</w:t>
      </w:r>
      <w:r>
        <w:t>I</w:t>
      </w:r>
      <w:r>
        <w:rPr>
          <w:rFonts w:hint="eastAsia"/>
        </w:rPr>
        <w:t>显示的像素大小</w:t>
      </w:r>
    </w:p>
    <w:p w14:paraId="1D8A5570" w14:textId="340E714A" w:rsidR="00014ECE" w:rsidRDefault="00014ECE" w:rsidP="00014ECE">
      <w:pPr>
        <w:pStyle w:val="2"/>
        <w:numPr>
          <w:ilvl w:val="0"/>
          <w:numId w:val="1"/>
        </w:numPr>
      </w:pPr>
      <w:r>
        <w:rPr>
          <w:rFonts w:hint="eastAsia"/>
        </w:rPr>
        <w:t>模型设置</w:t>
      </w:r>
    </w:p>
    <w:p w14:paraId="291CFA47" w14:textId="0C7659A1" w:rsidR="00014ECE" w:rsidRDefault="00014ECE" w:rsidP="00744FDB">
      <w:pPr>
        <w:pStyle w:val="3"/>
        <w:numPr>
          <w:ilvl w:val="0"/>
          <w:numId w:val="4"/>
        </w:numPr>
      </w:pPr>
      <w:r>
        <w:rPr>
          <w:rFonts w:hint="eastAsia"/>
        </w:rPr>
        <w:t>不建议勾选导入材质</w:t>
      </w:r>
    </w:p>
    <w:p w14:paraId="5424379D" w14:textId="79C05787" w:rsidR="00744FDB" w:rsidRDefault="00744FDB" w:rsidP="00744FDB">
      <w:pPr>
        <w:pStyle w:val="a7"/>
        <w:ind w:left="495" w:firstLineChars="0" w:firstLine="0"/>
      </w:pPr>
      <w:r>
        <w:rPr>
          <w:noProof/>
        </w:rPr>
        <w:drawing>
          <wp:inline distT="0" distB="0" distL="0" distR="0" wp14:anchorId="1B8E0403" wp14:editId="1EDCBB99">
            <wp:extent cx="2828925" cy="435349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3350" cy="43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C48F" w14:textId="004F1F2B" w:rsidR="004420AD" w:rsidRDefault="004420AD" w:rsidP="004420A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不要勾选I</w:t>
      </w:r>
      <w:r>
        <w:t>mport Materials</w:t>
      </w:r>
    </w:p>
    <w:p w14:paraId="4DFD0FAC" w14:textId="01420F92" w:rsidR="004420AD" w:rsidRPr="00744FDB" w:rsidRDefault="004420AD" w:rsidP="004420AD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如无特殊需求，不要勾选R</w:t>
      </w:r>
      <w:r>
        <w:t>ead/W</w:t>
      </w:r>
      <w:r>
        <w:rPr>
          <w:rFonts w:hint="eastAsia"/>
        </w:rPr>
        <w:t>rite</w:t>
      </w:r>
      <w:r>
        <w:t xml:space="preserve"> Enabled</w:t>
      </w:r>
      <w:bookmarkStart w:id="0" w:name="_GoBack"/>
      <w:bookmarkEnd w:id="0"/>
    </w:p>
    <w:p w14:paraId="414D4ADC" w14:textId="60E65D16" w:rsidR="004D545B" w:rsidRDefault="004D545B" w:rsidP="004D545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音效设置</w:t>
      </w:r>
    </w:p>
    <w:p w14:paraId="05970D90" w14:textId="38E38F34" w:rsidR="00367F5B" w:rsidRPr="00367F5B" w:rsidRDefault="004D545B" w:rsidP="00367F5B">
      <w:r>
        <w:rPr>
          <w:rFonts w:hint="eastAsia"/>
        </w:rPr>
        <w:t>暂无</w:t>
      </w:r>
    </w:p>
    <w:sectPr w:rsidR="00367F5B" w:rsidRPr="00367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A7CDB" w14:textId="77777777" w:rsidR="000E4185" w:rsidRDefault="000E4185" w:rsidP="00367F5B">
      <w:r>
        <w:separator/>
      </w:r>
    </w:p>
  </w:endnote>
  <w:endnote w:type="continuationSeparator" w:id="0">
    <w:p w14:paraId="6480F522" w14:textId="77777777" w:rsidR="000E4185" w:rsidRDefault="000E4185" w:rsidP="00367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ED274" w14:textId="77777777" w:rsidR="000E4185" w:rsidRDefault="000E4185" w:rsidP="00367F5B">
      <w:r>
        <w:separator/>
      </w:r>
    </w:p>
  </w:footnote>
  <w:footnote w:type="continuationSeparator" w:id="0">
    <w:p w14:paraId="2C4DB89D" w14:textId="77777777" w:rsidR="000E4185" w:rsidRDefault="000E4185" w:rsidP="00367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41038"/>
    <w:multiLevelType w:val="hybridMultilevel"/>
    <w:tmpl w:val="A92A1B30"/>
    <w:lvl w:ilvl="0" w:tplc="CF822E1E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580076"/>
    <w:multiLevelType w:val="hybridMultilevel"/>
    <w:tmpl w:val="A47CA12E"/>
    <w:lvl w:ilvl="0" w:tplc="5156BD60">
      <w:start w:val="1"/>
      <w:numFmt w:val="decimal"/>
      <w:lvlText w:val="%1，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8E4DC7"/>
    <w:multiLevelType w:val="hybridMultilevel"/>
    <w:tmpl w:val="C47C7490"/>
    <w:lvl w:ilvl="0" w:tplc="DBA047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7F10B3"/>
    <w:multiLevelType w:val="hybridMultilevel"/>
    <w:tmpl w:val="DED2A524"/>
    <w:lvl w:ilvl="0" w:tplc="7E949408">
      <w:start w:val="1"/>
      <w:numFmt w:val="decimal"/>
      <w:lvlText w:val="%1，"/>
      <w:lvlJc w:val="left"/>
      <w:pPr>
        <w:ind w:left="885" w:hanging="465"/>
      </w:pPr>
      <w:rPr>
        <w:rFonts w:hint="default"/>
      </w:rPr>
    </w:lvl>
    <w:lvl w:ilvl="1" w:tplc="0BD65F6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C14402E4">
      <w:start w:val="1"/>
      <w:numFmt w:val="upperLetter"/>
      <w:lvlText w:val="%3，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66A0E91"/>
    <w:multiLevelType w:val="hybridMultilevel"/>
    <w:tmpl w:val="D6BC83EA"/>
    <w:lvl w:ilvl="0" w:tplc="80BC2976">
      <w:start w:val="1"/>
      <w:numFmt w:val="decimal"/>
      <w:lvlText w:val="%1，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3F"/>
    <w:rsid w:val="00014ECE"/>
    <w:rsid w:val="000E4185"/>
    <w:rsid w:val="002508C6"/>
    <w:rsid w:val="002F09C5"/>
    <w:rsid w:val="00367F5B"/>
    <w:rsid w:val="004420AD"/>
    <w:rsid w:val="004D545B"/>
    <w:rsid w:val="00744FDB"/>
    <w:rsid w:val="0094765B"/>
    <w:rsid w:val="00A0563F"/>
    <w:rsid w:val="00A11B95"/>
    <w:rsid w:val="00C02BEC"/>
    <w:rsid w:val="00F3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5ECC6"/>
  <w15:chartTrackingRefBased/>
  <w15:docId w15:val="{468E4353-FBE0-41EE-B6D0-6FDBAA58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7F5B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7F5B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7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F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F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7F5B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7F5B"/>
    <w:rPr>
      <w:rFonts w:asciiTheme="majorHAnsi" w:eastAsia="华文行楷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7F5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67F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19</cp:revision>
  <dcterms:created xsi:type="dcterms:W3CDTF">2018-07-26T13:57:00Z</dcterms:created>
  <dcterms:modified xsi:type="dcterms:W3CDTF">2018-09-19T13:27:00Z</dcterms:modified>
</cp:coreProperties>
</file>