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4D44" w14:textId="77777777" w:rsidR="00932DF9" w:rsidRPr="00445661" w:rsidRDefault="00932DF9" w:rsidP="00150652">
      <w:pPr>
        <w:jc w:val="center"/>
        <w:rPr>
          <w:rFonts w:ascii="宋体" w:eastAsia="宋体" w:hAnsi="宋体" w:hint="eastAsia"/>
          <w:sz w:val="30"/>
          <w:szCs w:val="30"/>
        </w:rPr>
      </w:pPr>
      <w:r w:rsidRPr="00445661">
        <w:rPr>
          <w:rFonts w:ascii="宋体" w:eastAsia="宋体" w:hAnsi="宋体" w:hint="eastAsia"/>
          <w:sz w:val="30"/>
          <w:szCs w:val="30"/>
        </w:rPr>
        <w:t>近代中国各阶级对国家出路探索的失败与历史启示</w:t>
      </w:r>
    </w:p>
    <w:p w14:paraId="4468106E" w14:textId="77777777" w:rsidR="00932DF9" w:rsidRDefault="00932DF9" w:rsidP="00932DF9">
      <w:pPr>
        <w:rPr>
          <w:rFonts w:hint="eastAsia"/>
        </w:rPr>
      </w:pPr>
    </w:p>
    <w:p w14:paraId="674B26EC" w14:textId="77777777" w:rsidR="00932DF9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近代中国在列强侵略与内部衰败的双重危机下，逐渐沦为半殖民地半封建社会。面对“数千年未有之大变局”，从农民阶级到地主阶级，再到新兴的资产阶级改良派与革命派，先后挺身而出，对国家出路进行了艰难而悲壮的早期探索。这些探索虽如流星划过夜空，最终均告失败，但其留下的深刻教训，共同指向了一个新的历史方向，构成了中国走向复兴之路不可或缺的前奏。</w:t>
      </w:r>
    </w:p>
    <w:p w14:paraId="2A046B63" w14:textId="77777777" w:rsidR="00932DF9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以洪秀全为首的太平天国运动，是中国旧式农民战争的最高峰。它沉重打击了清王朝和外国侵略势力，并提出了以《天朝田亩制度》为代表的空想社会蓝图。然而，其失败根源在于农民阶级固有的落后性与分散性。他们无法摆脱皇权思想的束缚，建立的政权迅速封建化、腐化；其纲领既有革命性又有空想性，无法切实指导社会生产；更关键的是，缺乏先进阶级与科学理论的领导。这证明，单纯的农民战争无法完成反帝反封建、实现现代化的历史任务。</w:t>
      </w:r>
    </w:p>
    <w:p w14:paraId="1F2F6336" w14:textId="77777777" w:rsidR="00932DF9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地主阶级开明派发起的洋务运动，以“自强”“求富”为口号，引进西方军事与民用技术，客观上促进了中国早期工业化。但其指导思想“中体西用”存在根本制度性悖论：企图在不触动封建专制制度和伦理纲常的前提下，依靠腐朽的官僚体系实现富强，这无异于缘木求鱼。其对内压制人民、对外依赖列强的本质，在中日甲午</w:t>
      </w:r>
      <w:r w:rsidRPr="00445661">
        <w:rPr>
          <w:rFonts w:ascii="宋体" w:eastAsia="宋体" w:hAnsi="宋体" w:hint="eastAsia"/>
          <w:sz w:val="28"/>
          <w:szCs w:val="28"/>
        </w:rPr>
        <w:lastRenderedPageBreak/>
        <w:t>战争的惨败中暴露无遗。教训表明，封建制度的躯体，无法嫁接现代文明的生机。</w:t>
      </w:r>
    </w:p>
    <w:p w14:paraId="7EB477B7" w14:textId="77777777" w:rsidR="00932DF9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以康有为、梁启超为代表的维新派，主张通过君主立宪、发展资本主义来救亡图存。他们将全部希望寄托于并无实权的光绪皇帝，试图以“自上而下”的温和方式实现变革。这种路径严重脱离社会基础与民众力量，既遭到顽固派的激烈反对，自身又怯于发动群众。百日便告夭折的结局揭示：在半殖民地半封建的中国，帝国主义与封建势力绝不允许任何实质性的资本主义改良，温和的议会道路根本行不通。</w:t>
      </w:r>
    </w:p>
    <w:p w14:paraId="4CBD840C" w14:textId="68E3567D" w:rsidR="00932DF9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以孙中山为代表的革命派，提出了比较完整的资产阶级共和国方案，以暴力革命推翻了千年帝制，建立了中华民国，其历史功绩彪炳史册。然而，革命果实终被袁世凯为代表的封建军阀窃取。其失败源于民族资产阶级的软弱性与妥协性：不敢明确提出彻底的反帝纲领，对列强抱有幻想；未能发动广大农民进行土地革命，缺乏深厚的群众基础；政党松散，未能建立坚强的领导核心与革命武装。辛亥革命失败证明：资产阶级共和国的方案，同样无法救中国。</w:t>
      </w:r>
    </w:p>
    <w:p w14:paraId="4314CAA8" w14:textId="6DBFF0D3" w:rsidR="00932DF9" w:rsidRPr="00445661" w:rsidRDefault="005747ED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教训如下，</w:t>
      </w:r>
      <w:r w:rsidR="00932DF9" w:rsidRPr="00445661">
        <w:rPr>
          <w:rFonts w:ascii="宋体" w:eastAsia="宋体" w:hAnsi="宋体" w:hint="eastAsia"/>
          <w:sz w:val="28"/>
          <w:szCs w:val="28"/>
        </w:rPr>
        <w:t>第一，阶级局限性决定历史天花板。</w:t>
      </w:r>
      <w:r w:rsidR="00CC1740" w:rsidRPr="00445661">
        <w:rPr>
          <w:rFonts w:ascii="宋体" w:eastAsia="宋体" w:hAnsi="宋体" w:hint="eastAsia"/>
          <w:sz w:val="28"/>
          <w:szCs w:val="28"/>
        </w:rPr>
        <w:t>各阶级</w:t>
      </w:r>
      <w:r w:rsidR="00932DF9" w:rsidRPr="00445661">
        <w:rPr>
          <w:rFonts w:ascii="宋体" w:eastAsia="宋体" w:hAnsi="宋体" w:hint="eastAsia"/>
          <w:sz w:val="28"/>
          <w:szCs w:val="28"/>
        </w:rPr>
        <w:t>均受其自身经济地位和眼界的束缚，无法提出并执行彻底的反帝反封建纲领。</w:t>
      </w:r>
    </w:p>
    <w:p w14:paraId="0FAF69FF" w14:textId="3BF3B1A2" w:rsidR="00932DF9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第二，反动势力异常强大且勾结。帝国</w:t>
      </w:r>
      <w:r w:rsidR="00A5007B" w:rsidRPr="00445661">
        <w:rPr>
          <w:rFonts w:ascii="宋体" w:eastAsia="宋体" w:hAnsi="宋体" w:hint="eastAsia"/>
          <w:sz w:val="28"/>
          <w:szCs w:val="28"/>
        </w:rPr>
        <w:t>主义</w:t>
      </w:r>
      <w:r w:rsidRPr="00445661">
        <w:rPr>
          <w:rFonts w:ascii="宋体" w:eastAsia="宋体" w:hAnsi="宋体" w:hint="eastAsia"/>
          <w:sz w:val="28"/>
          <w:szCs w:val="28"/>
        </w:rPr>
        <w:t>为维护其利益，坚</w:t>
      </w:r>
      <w:r w:rsidRPr="00445661">
        <w:rPr>
          <w:rFonts w:ascii="宋体" w:eastAsia="宋体" w:hAnsi="宋体" w:hint="eastAsia"/>
          <w:sz w:val="28"/>
          <w:szCs w:val="28"/>
        </w:rPr>
        <w:lastRenderedPageBreak/>
        <w:t>决扼杀任何威胁其统治的变革。</w:t>
      </w:r>
    </w:p>
    <w:p w14:paraId="578222BE" w14:textId="77777777" w:rsidR="00932DF9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第三，脱离人民群众这一根本力量。探索大多局限于精英层面，未能唤起和组织占人口绝大多数的工农大众，成为无源之水。</w:t>
      </w:r>
    </w:p>
    <w:p w14:paraId="43CE32FF" w14:textId="5DA744BA" w:rsidR="00932DF9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第四，缺乏科学理论与坚强核心。或没有先进理论指导，或没有形成组织严密、纪律严明的革命政党，导致行动涣散、方向迷失。</w:t>
      </w:r>
    </w:p>
    <w:p w14:paraId="5853BB0D" w14:textId="71A4464D" w:rsidR="00932DF9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这些失败的探索，最终汇聚成一条根本的历史教训：在中国的社会土壤和国际环境下，无论是旧式农民起义、封建统治阶级的自救、资产阶级的改良还是旧民主主义革命，都无力完成民族独立、人民解放和国家富强的历史使命。中国革命必须有新的领导阶级、</w:t>
      </w:r>
      <w:r w:rsidR="003441D9" w:rsidRPr="00445661">
        <w:rPr>
          <w:rFonts w:ascii="宋体" w:eastAsia="宋体" w:hAnsi="宋体" w:hint="eastAsia"/>
          <w:sz w:val="28"/>
          <w:szCs w:val="28"/>
        </w:rPr>
        <w:t>新</w:t>
      </w:r>
      <w:r w:rsidRPr="00445661">
        <w:rPr>
          <w:rFonts w:ascii="宋体" w:eastAsia="宋体" w:hAnsi="宋体" w:hint="eastAsia"/>
          <w:sz w:val="28"/>
          <w:szCs w:val="28"/>
        </w:rPr>
        <w:t>的指导思想和新的革命道路。</w:t>
      </w:r>
    </w:p>
    <w:p w14:paraId="713C8591" w14:textId="0CE0C4BF" w:rsidR="00C95761" w:rsidRPr="00445661" w:rsidRDefault="00932DF9" w:rsidP="003441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45661">
        <w:rPr>
          <w:rFonts w:ascii="宋体" w:eastAsia="宋体" w:hAnsi="宋体" w:hint="eastAsia"/>
          <w:sz w:val="28"/>
          <w:szCs w:val="28"/>
        </w:rPr>
        <w:t>这一历史呼唤，预示着一个全新的领导力量——中国无产阶级及其先锋队中国共产党——登上政治舞台的必然性；预示着一场以马克思主义科学理论为指导、充分发动工农群众、进行彻底社会革命的崭新道路的开启。</w:t>
      </w:r>
    </w:p>
    <w:sectPr w:rsidR="00C95761" w:rsidRPr="004456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F9"/>
    <w:rsid w:val="001237FA"/>
    <w:rsid w:val="00150652"/>
    <w:rsid w:val="003441D9"/>
    <w:rsid w:val="00445661"/>
    <w:rsid w:val="005747ED"/>
    <w:rsid w:val="006F5F2B"/>
    <w:rsid w:val="008523D7"/>
    <w:rsid w:val="00932DF9"/>
    <w:rsid w:val="00A5007B"/>
    <w:rsid w:val="00AA4D8D"/>
    <w:rsid w:val="00C95761"/>
    <w:rsid w:val="00CC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5140"/>
  <w15:chartTrackingRefBased/>
  <w15:docId w15:val="{BF544C41-D2FA-4A19-A7A2-B092ED97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2D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D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D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D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D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D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D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D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2D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2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2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2D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2D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2D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2D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2D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2D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2D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D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2D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2D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D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2D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2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2D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2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 c</dc:creator>
  <cp:keywords/>
  <dc:description/>
  <cp:lastModifiedBy>oke c</cp:lastModifiedBy>
  <cp:revision>10</cp:revision>
  <dcterms:created xsi:type="dcterms:W3CDTF">2025-12-02T10:31:00Z</dcterms:created>
  <dcterms:modified xsi:type="dcterms:W3CDTF">2025-12-02T14:04:00Z</dcterms:modified>
</cp:coreProperties>
</file>