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8.png" ContentType="image/png"/>
  <Override PartName="/word/media/rId44.png" ContentType="image/png"/>
  <Override PartName="/word/media/rId49.png" ContentType="image/png"/>
  <Override PartName="/word/media/rId52.png" ContentType="image/png"/>
  <Override PartName="/word/media/rId58.png" ContentType="image/png"/>
  <Override PartName="/word/media/rId63.png" ContentType="image/png"/>
  <Override PartName="/word/media/rId69.png" ContentType="image/png"/>
  <Override PartName="/word/media/rId74.png" ContentType="image/png"/>
  <Override PartName="/word/media/rId8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附錄-02統計機率分布函數"/>
      <w:bookmarkEnd w:id="21"/>
      <w:r>
        <w:t xml:space="preserve">附錄 02：統計機率分布函數</w:t>
      </w:r>
    </w:p>
    <w:p>
      <w:pPr>
        <w:pStyle w:val="Heading2"/>
      </w:pPr>
      <w:bookmarkStart w:id="22" w:name="系統性記憶"/>
      <w:bookmarkEnd w:id="22"/>
      <w:r>
        <w:t xml:space="preserve">系統性記憶</w:t>
      </w:r>
    </w:p>
    <w:p>
      <w:pPr>
        <w:pStyle w:val="FirstParagraph"/>
      </w:pPr>
      <w:r>
        <w:t xml:space="preserve">R 語言有一系列的函數可以幫使用者產出不同機率分布的數值、機率值或特定值，這一系列函數的外觀很相似，是四個英文字母與機率分布名稱的排列組合，因此在一一展示之前我們先將</w:t>
      </w:r>
      <w:r>
        <w:rPr>
          <w:b/>
        </w:rPr>
        <w:t xml:space="preserve">英文字母</w:t>
      </w:r>
      <w:r>
        <w:t xml:space="preserve">與</w:t>
      </w:r>
      <w:r>
        <w:rPr>
          <w:b/>
        </w:rPr>
        <w:t xml:space="preserve">機率分布名稱</w:t>
      </w:r>
      <w:r>
        <w:t xml:space="preserve">拆開成兩個表讓讀者可以更有系統性地瞭解這些函數：</w:t>
      </w:r>
    </w:p>
    <w:p>
      <w:pPr>
        <w:pStyle w:val="BodyText"/>
      </w:pPr>
      <w:r>
        <w:t xml:space="preserve">英文字母的部分：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英文字母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意義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density</w:t>
            </w:r>
            <w:r>
              <w:t xml:space="preserve"> </w:t>
            </w:r>
            <w:r>
              <w:t xml:space="preserve">的縮寫，回傳機率密度值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probability</w:t>
            </w:r>
            <w:r>
              <w:t xml:space="preserve"> </w:t>
            </w:r>
            <w:r>
              <w:t xml:space="preserve">的縮寫，回傳累積機率值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q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quantile</w:t>
            </w:r>
            <w:r>
              <w:t xml:space="preserve"> </w:t>
            </w:r>
            <w:r>
              <w:t xml:space="preserve">的縮寫，回傳分位數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random</w:t>
            </w:r>
            <w:r>
              <w:t xml:space="preserve"> </w:t>
            </w:r>
            <w:r>
              <w:t xml:space="preserve">的縮寫，回傳隨機值</w:t>
            </w:r>
          </w:p>
        </w:tc>
      </w:tr>
    </w:tbl>
    <w:p>
      <w:pPr>
        <w:pStyle w:val="BodyText"/>
      </w:pPr>
      <w:r>
        <w:t xml:space="preserve">機率分布的部分：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機率分布名稱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意義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unif</w:t>
            </w:r>
          </w:p>
        </w:tc>
        <w:tc>
          <w:p>
            <w:pPr>
              <w:pStyle w:val="Compact"/>
              <w:jc w:val="left"/>
            </w:pPr>
            <w:r>
              <w:t xml:space="preserve">均勻分布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norm</w:t>
            </w:r>
          </w:p>
        </w:tc>
        <w:tc>
          <w:p>
            <w:pPr>
              <w:pStyle w:val="Compact"/>
              <w:jc w:val="left"/>
            </w:pPr>
            <w:r>
              <w:t xml:space="preserve">常態分布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binom</w:t>
            </w:r>
          </w:p>
        </w:tc>
        <w:tc>
          <w:p>
            <w:pPr>
              <w:pStyle w:val="Compact"/>
              <w:jc w:val="left"/>
            </w:pPr>
            <w:r>
              <w:t xml:space="preserve">二項式分布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pois</w:t>
            </w:r>
          </w:p>
        </w:tc>
        <w:tc>
          <w:p>
            <w:pPr>
              <w:pStyle w:val="Compact"/>
              <w:jc w:val="left"/>
            </w:pPr>
            <w:r>
              <w:t xml:space="preserve">Poisson 分布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chisq</w:t>
            </w:r>
          </w:p>
        </w:tc>
        <w:tc>
          <w:p>
            <w:pPr>
              <w:pStyle w:val="Compact"/>
              <w:jc w:val="left"/>
            </w:pPr>
            <w:r>
              <w:t xml:space="preserve">卡方分布</w:t>
            </w:r>
          </w:p>
        </w:tc>
      </w:tr>
    </w:tbl>
    <w:p>
      <w:pPr>
        <w:pStyle w:val="BodyText"/>
      </w:pPr>
      <w:r>
        <w:t xml:space="preserve">上表的每個英文字母都可以下表的機率分布組合，像是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加上</w:t>
      </w:r>
      <w:r>
        <w:t xml:space="preserve"> </w:t>
      </w:r>
      <w:r>
        <w:rPr>
          <w:rStyle w:val="VerbatimChar"/>
        </w:rPr>
        <w:t xml:space="preserve">unif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dunif()</w:t>
      </w:r>
      <w:r>
        <w:t xml:space="preserve"> </w:t>
      </w:r>
      <w:r>
        <w:t xml:space="preserve">函數就是回傳均勻分布的密度值；因此我們有 4X5 共 20 組靈活的函數能夠應用。</w:t>
      </w:r>
    </w:p>
    <w:p>
      <w:pPr>
        <w:pStyle w:val="Heading2"/>
      </w:pPr>
      <w:bookmarkStart w:id="23" w:name="均勻分布"/>
      <w:bookmarkEnd w:id="23"/>
      <w:r>
        <w:t xml:space="preserve">均勻分布</w:t>
      </w:r>
    </w:p>
    <w:p>
      <w:pPr>
        <w:pStyle w:val="FirstParagraph"/>
      </w:pPr>
      <w:r>
        <w:t xml:space="preserve">預設均勻分布的最小值為 0，最大值為 1，如果想要調整可以分別修改</w:t>
      </w:r>
      <w:r>
        <w:t xml:space="preserve"> </w:t>
      </w:r>
      <w:r>
        <w:rPr>
          <w:rStyle w:val="VerbatimChar"/>
        </w:rPr>
        <w:t xml:space="preserve">min</w:t>
      </w:r>
      <w:r>
        <w:t xml:space="preserve"> </w:t>
      </w:r>
      <w:r>
        <w:t xml:space="preserve">參數與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t xml:space="preserve">參數。</w:t>
      </w:r>
    </w:p>
    <w:p>
      <w:pPr>
        <w:pStyle w:val="Heading3"/>
      </w:pPr>
      <w:bookmarkStart w:id="24" w:name="dunif-函數"/>
      <w:bookmarkEnd w:id="24"/>
      <w:r>
        <w:rPr>
          <w:rStyle w:val="VerbatimChar"/>
        </w:rPr>
        <w:t xml:space="preserve">dunif()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回傳均勻分布的機率密度值：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6077455"/>
            <wp:effectExtent b="0" l="0" r="0" t="0"/>
            <wp:docPr descr="圖 a2-1 均勻分布的機率密度值" title="" id="1" name="Picture"/>
            <a:graphic>
              <a:graphicData uri="http://schemas.openxmlformats.org/drawingml/2006/picture">
                <pic:pic>
                  <pic:nvPicPr>
                    <pic:cNvPr descr="https://storage.googleapis.com/learn-r-the-easy-way.appspot.com/screenshots_a2/a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圖 a2-1 均勻分布的機率密度值</w:t>
      </w:r>
    </w:p>
    <w:p>
      <w:pPr>
        <w:pStyle w:val="Heading3"/>
      </w:pPr>
      <w:bookmarkStart w:id="28" w:name="punif-函數"/>
      <w:bookmarkEnd w:id="28"/>
      <w:r>
        <w:rPr>
          <w:rStyle w:val="VerbatimChar"/>
        </w:rPr>
        <w:t xml:space="preserve">punif()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回傳對應輸入的均勻分布累積機率值：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punif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FloatTok"/>
        </w:rPr>
        <w:t xml:space="preserve">0.9</w:t>
      </w:r>
    </w:p>
    <w:p>
      <w:pPr>
        <w:pStyle w:val="Heading3"/>
      </w:pPr>
      <w:bookmarkStart w:id="29" w:name="qunif-函數"/>
      <w:bookmarkEnd w:id="29"/>
      <w:r>
        <w:rPr>
          <w:rStyle w:val="VerbatimChar"/>
        </w:rPr>
        <w:t xml:space="preserve">qunif()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回傳對應累積機率值的均勻分布輸入：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qunif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FloatTok"/>
        </w:rPr>
        <w:t xml:space="preserve">0.9</w:t>
      </w:r>
    </w:p>
    <w:p>
      <w:pPr>
        <w:pStyle w:val="Heading3"/>
      </w:pPr>
      <w:bookmarkStart w:id="30" w:name="runif-函數"/>
      <w:bookmarkEnd w:id="30"/>
      <w:r>
        <w:rPr>
          <w:rStyle w:val="VerbatimChar"/>
        </w:rPr>
        <w:t xml:space="preserve">runif()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回傳 n 個符合均勻分布的隨機值：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6632407"/>
            <wp:effectExtent b="0" l="0" r="0" t="0"/>
            <wp:docPr descr="圖 a2-2 均勻分布的隨機值" title="" id="1" name="Picture"/>
            <a:graphic>
              <a:graphicData uri="http://schemas.openxmlformats.org/drawingml/2006/picture">
                <pic:pic>
                  <pic:nvPicPr>
                    <pic:cNvPr descr="https://storage.googleapis.com/learn-r-the-easy-way.appspot.com/screenshots_a2/a2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圖 a2-2 均勻分布的隨機值</w:t>
      </w:r>
    </w:p>
    <w:p>
      <w:pPr>
        <w:pStyle w:val="Heading2"/>
      </w:pPr>
      <w:bookmarkStart w:id="34" w:name="常態分佈"/>
      <w:bookmarkEnd w:id="34"/>
      <w:r>
        <w:t xml:space="preserve">常態分佈</w:t>
      </w:r>
    </w:p>
    <w:p>
      <w:pPr>
        <w:pStyle w:val="FirstParagraph"/>
      </w:pPr>
      <w:r>
        <w:t xml:space="preserve">預設常態分布為標準常態分布，平均值為 0，標準差為 1，如果想要調整可以分別修改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參數與</w:t>
      </w:r>
      <w:r>
        <w:t xml:space="preserve"> </w:t>
      </w:r>
      <w:r>
        <w:rPr>
          <w:rStyle w:val="VerbatimChar"/>
        </w:rPr>
        <w:t xml:space="preserve">sd</w:t>
      </w:r>
      <w:r>
        <w:t xml:space="preserve"> </w:t>
      </w:r>
      <w:r>
        <w:t xml:space="preserve">參數。</w:t>
      </w:r>
    </w:p>
    <w:p>
      <w:pPr>
        <w:pStyle w:val="Heading3"/>
      </w:pPr>
      <w:bookmarkStart w:id="35" w:name="dnorm-函數"/>
      <w:bookmarkEnd w:id="35"/>
      <w:r>
        <w:rPr>
          <w:rStyle w:val="VerbatimChar"/>
        </w:rPr>
        <w:t xml:space="preserve">dnorm()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回傳常態分布的機率密度值：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3637674"/>
            <wp:effectExtent b="0" l="0" r="0" t="0"/>
            <wp:docPr descr="圖 a2-3 常態分布的機率密度值" title="" id="1" name="Picture"/>
            <a:graphic>
              <a:graphicData uri="http://schemas.openxmlformats.org/drawingml/2006/picture">
                <pic:pic>
                  <pic:nvPicPr>
                    <pic:cNvPr descr="https://storage.googleapis.com/learn-r-the-easy-way.appspot.com/screenshots_a2/a2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圖 a2-3 常態分布的機率密度值</w:t>
      </w:r>
    </w:p>
    <w:p>
      <w:pPr>
        <w:pStyle w:val="Heading3"/>
      </w:pPr>
      <w:bookmarkStart w:id="39" w:name="pnorm-函數"/>
      <w:bookmarkEnd w:id="39"/>
      <w:r>
        <w:rPr>
          <w:rStyle w:val="VerbatimChar"/>
        </w:rPr>
        <w:t xml:space="preserve">pnorm()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回傳對應輸入的常態分布累積機率值：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FloatTok"/>
        </w:rPr>
        <w:t xml:space="preserve">0.9750021</w:t>
      </w:r>
    </w:p>
    <w:p>
      <w:pPr>
        <w:pStyle w:val="Heading3"/>
      </w:pPr>
      <w:bookmarkStart w:id="40" w:name="qnorm-函數"/>
      <w:bookmarkEnd w:id="40"/>
      <w:r>
        <w:rPr>
          <w:rStyle w:val="VerbatimChar"/>
        </w:rPr>
        <w:t xml:space="preserve">qnorm()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回傳對應累積機率值的常態分布輸入：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FloatTok"/>
        </w:rPr>
        <w:t xml:space="preserve">1.959964</w:t>
      </w:r>
    </w:p>
    <w:p>
      <w:pPr>
        <w:pStyle w:val="Heading3"/>
      </w:pPr>
      <w:bookmarkStart w:id="41" w:name="rnorm-函數"/>
      <w:bookmarkEnd w:id="41"/>
      <w:r>
        <w:rPr>
          <w:rStyle w:val="VerbatimChar"/>
        </w:rPr>
        <w:t xml:space="preserve">rnorm()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回傳 n 個符合常態分布的隨機值：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4193037"/>
            <wp:effectExtent b="0" l="0" r="0" t="0"/>
            <wp:docPr descr="圖 a2-4 常態分布的隨機值" title="" id="1" name="Picture"/>
            <a:graphic>
              <a:graphicData uri="http://schemas.openxmlformats.org/drawingml/2006/picture">
                <pic:pic>
                  <pic:nvPicPr>
                    <pic:cNvPr descr="https://storage.googleapis.com/learn-r-the-easy-way.appspot.com/screenshots_a2/a2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3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圖 a2-4 常態分布的隨機值</w:t>
      </w:r>
    </w:p>
    <w:p>
      <w:pPr>
        <w:pStyle w:val="Heading2"/>
      </w:pPr>
      <w:bookmarkStart w:id="45" w:name="二項式分布"/>
      <w:bookmarkEnd w:id="45"/>
      <w:r>
        <w:t xml:space="preserve">二項式分布</w:t>
      </w:r>
    </w:p>
    <w:p>
      <w:pPr>
        <w:pStyle w:val="FirstParagraph"/>
      </w:pPr>
      <w:r>
        <w:t xml:space="preserve">二項式分布可以簡單想像成投擲銅板的結果，</w:t>
      </w:r>
      <w:r>
        <w:rPr>
          <w:rStyle w:val="VerbatimChar"/>
        </w:rPr>
        <w:t xml:space="preserve">size</w:t>
      </w:r>
      <w:r>
        <w:t xml:space="preserve"> </w:t>
      </w:r>
      <w:r>
        <w:t xml:space="preserve">參數代表投擲的次數，</w:t>
      </w:r>
      <w:r>
        <w:rPr>
          <w:rStyle w:val="VerbatimChar"/>
        </w:rPr>
        <w:t xml:space="preserve">prob</w:t>
      </w:r>
      <w:r>
        <w:t xml:space="preserve"> </w:t>
      </w:r>
      <w:r>
        <w:t xml:space="preserve">參數則代表銅板正面（Head）的機率，一枚公正硬幣意指的就是</w:t>
      </w:r>
      <w:r>
        <w:t xml:space="preserve"> </w:t>
      </w:r>
      <w:r>
        <w:rPr>
          <w:rStyle w:val="VerbatimChar"/>
        </w:rPr>
        <w:t xml:space="preserve">prob = 0.5</w:t>
      </w:r>
      <w:r>
        <w:t xml:space="preserve">。</w:t>
      </w:r>
    </w:p>
    <w:p>
      <w:pPr>
        <w:pStyle w:val="Heading3"/>
      </w:pPr>
      <w:bookmarkStart w:id="46" w:name="dbinom-函數"/>
      <w:bookmarkEnd w:id="46"/>
      <w:r>
        <w:rPr>
          <w:rStyle w:val="VerbatimChar"/>
        </w:rPr>
        <w:t xml:space="preserve">dbinom()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回傳投擲一枚公正硬幣 100 次，出現 0 到 100 次正面的機率分布：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3690602"/>
            <wp:effectExtent b="0" l="0" r="0" t="0"/>
            <wp:docPr descr="圖 a2-5 二項式分布的機率分布" title="" id="1" name="Picture"/>
            <a:graphic>
              <a:graphicData uri="http://schemas.openxmlformats.org/drawingml/2006/picture">
                <pic:pic>
                  <pic:nvPicPr>
                    <pic:cNvPr descr="https://storage.googleapis.com/learn-r-the-easy-way.appspot.com/screenshots_a2/a2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圖 a2-5 二項式分布的機率分布</w:t>
      </w:r>
    </w:p>
    <w:p>
      <w:pPr>
        <w:pStyle w:val="BodyText"/>
      </w:pPr>
      <w:r>
        <w:t xml:space="preserve">我們比較三枚硬幣：公正硬幣、擲出正面的機率是 0.7 的硬幣與擲出正面的機率是 0.3 的硬幣，那麼投擲這三枚硬幣 100 次，出現 0 到 100 次正面的機率分布分別是：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(y1, y2, y3)))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(y3,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3577796"/>
            <wp:effectExtent b="0" l="0" r="0" t="0"/>
            <wp:docPr descr="圖 a2-6 二項式分布的機率分布（2）" title="" id="1" name="Picture"/>
            <a:graphic>
              <a:graphicData uri="http://schemas.openxmlformats.org/drawingml/2006/picture">
                <pic:pic>
                  <pic:nvPicPr>
                    <pic:cNvPr descr="https://storage.googleapis.com/learn-r-the-easy-way.appspot.com/screenshots_a2/a2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圖 a2-6 二項式分布的機率分布（2）</w:t>
      </w:r>
    </w:p>
    <w:p>
      <w:pPr>
        <w:pStyle w:val="Heading3"/>
      </w:pPr>
      <w:bookmarkStart w:id="53" w:name="pbinom-函數"/>
      <w:bookmarkEnd w:id="53"/>
      <w:r>
        <w:rPr>
          <w:rStyle w:val="VerbatimChar"/>
        </w:rPr>
        <w:t xml:space="preserve">pbinom()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回傳對應輸入的二項式分布累積機率值：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FloatTok"/>
        </w:rPr>
        <w:t xml:space="preserve">0.5397946</w:t>
      </w:r>
    </w:p>
    <w:p>
      <w:pPr>
        <w:pStyle w:val="Heading3"/>
      </w:pPr>
      <w:bookmarkStart w:id="54" w:name="qbinom-函數"/>
      <w:bookmarkEnd w:id="54"/>
      <w:r>
        <w:rPr>
          <w:rStyle w:val="VerbatimChar"/>
        </w:rPr>
        <w:t xml:space="preserve">qbinom()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回傳對應累積機率值的二項式分布輸入：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50</w:t>
      </w:r>
    </w:p>
    <w:p>
      <w:pPr>
        <w:pStyle w:val="Heading3"/>
      </w:pPr>
      <w:bookmarkStart w:id="55" w:name="rbinom-函數"/>
      <w:bookmarkEnd w:id="55"/>
      <w:r>
        <w:rPr>
          <w:rStyle w:val="VerbatimChar"/>
        </w:rPr>
        <w:t xml:space="preserve">rbinom()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回傳 n 個符合二項式分布的隨機值：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4310020"/>
            <wp:effectExtent b="0" l="0" r="0" t="0"/>
            <wp:docPr descr="圖 a2-7 二項式分布的隨機值" title="" id="1" name="Picture"/>
            <a:graphic>
              <a:graphicData uri="http://schemas.openxmlformats.org/drawingml/2006/picture">
                <pic:pic>
                  <pic:nvPicPr>
                    <pic:cNvPr descr="https://storage.googleapis.com/learn-r-the-easy-way.appspot.com/screenshots_a2/a2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圖 a2-7 二項式分布的隨機值</w:t>
      </w:r>
    </w:p>
    <w:p>
      <w:pPr>
        <w:pStyle w:val="Heading2"/>
      </w:pPr>
      <w:bookmarkStart w:id="59" w:name="poisson-分布"/>
      <w:bookmarkEnd w:id="59"/>
      <w:r>
        <w:t xml:space="preserve">Poisson 分布</w:t>
      </w:r>
    </w:p>
    <w:p>
      <w:pPr>
        <w:pStyle w:val="FirstParagraph"/>
      </w:pPr>
      <w:r>
        <w:t xml:space="preserve">Poisson 分布是單位時間內某特定事件發生次數的機率分布，因此在呼叫函數時必須要指定單位時間參數</w:t>
      </w:r>
      <w:r>
        <w:t xml:space="preserve"> </w:t>
      </w:r>
      <w:r>
        <w:rPr>
          <w:rStyle w:val="VerbatimChar"/>
        </w:rPr>
        <w:t xml:space="preserve">lambda</w:t>
      </w:r>
      <w:r>
        <w:t xml:space="preserve">。</w:t>
      </w:r>
    </w:p>
    <w:p>
      <w:pPr>
        <w:pStyle w:val="Heading3"/>
      </w:pPr>
      <w:bookmarkStart w:id="60" w:name="dpois-函數"/>
      <w:bookmarkEnd w:id="60"/>
      <w:r>
        <w:rPr>
          <w:rStyle w:val="VerbatimChar"/>
        </w:rPr>
        <w:t xml:space="preserve">dpois()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回傳單位時間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以內某特定事件沒有發生到發生 20 次的機率分布：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3748985"/>
            <wp:effectExtent b="0" l="0" r="0" t="0"/>
            <wp:docPr descr="圖 a2-8 Poisson 分布的機率分布" title="" id="1" name="Picture"/>
            <a:graphic>
              <a:graphicData uri="http://schemas.openxmlformats.org/drawingml/2006/picture">
                <pic:pic>
                  <pic:nvPicPr>
                    <pic:cNvPr descr="https://storage.googleapis.com/learn-r-the-easy-way.appspot.com/screenshots_a2/a2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8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圖 a2-8 Poisson 分布的機率分布</w:t>
      </w:r>
    </w:p>
    <w:p>
      <w:pPr>
        <w:pStyle w:val="Heading3"/>
      </w:pPr>
      <w:bookmarkStart w:id="64" w:name="ppois-函數"/>
      <w:bookmarkEnd w:id="64"/>
      <w:r>
        <w:rPr>
          <w:rStyle w:val="VerbatimChar"/>
        </w:rPr>
        <w:t xml:space="preserve">ppois()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回傳對應輸入的 Poisson 分布累積機率值：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FloatTok"/>
        </w:rPr>
        <w:t xml:space="preserve">0.6288369</w:t>
      </w:r>
    </w:p>
    <w:p>
      <w:pPr>
        <w:pStyle w:val="Heading3"/>
      </w:pPr>
      <w:bookmarkStart w:id="65" w:name="qpois-函數"/>
      <w:bookmarkEnd w:id="65"/>
      <w:r>
        <w:rPr>
          <w:rStyle w:val="VerbatimChar"/>
        </w:rPr>
        <w:t xml:space="preserve">qpois()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回傳對應累積機率值的 Poisson 分布輸入：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qpois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4</w:t>
      </w:r>
    </w:p>
    <w:p>
      <w:pPr>
        <w:pStyle w:val="Heading3"/>
      </w:pPr>
      <w:bookmarkStart w:id="66" w:name="rpois-函數"/>
      <w:bookmarkEnd w:id="66"/>
      <w:r>
        <w:rPr>
          <w:rStyle w:val="VerbatimChar"/>
        </w:rPr>
        <w:t xml:space="preserve">rpois()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回傳 n 個符合 Poisson 分布的隨機值：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4249774"/>
            <wp:effectExtent b="0" l="0" r="0" t="0"/>
            <wp:docPr descr="圖 a2-9 Poisson 分布的隨機值" title="" id="1" name="Picture"/>
            <a:graphic>
              <a:graphicData uri="http://schemas.openxmlformats.org/drawingml/2006/picture">
                <pic:pic>
                  <pic:nvPicPr>
                    <pic:cNvPr descr="https://storage.googleapis.com/learn-r-the-easy-way.appspot.com/screenshots_a2/a2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9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圖 a2-9 Poisson 分布的隨機值</w:t>
      </w:r>
    </w:p>
    <w:p>
      <w:pPr>
        <w:pStyle w:val="Heading2"/>
      </w:pPr>
      <w:bookmarkStart w:id="70" w:name="卡方分布"/>
      <w:bookmarkEnd w:id="70"/>
      <w:r>
        <w:t xml:space="preserve">卡方分布</w:t>
      </w:r>
    </w:p>
    <w:p>
      <w:pPr>
        <w:pStyle w:val="FirstParagraph"/>
      </w:pPr>
      <w:r>
        <w:t xml:space="preserve">在呼叫函數時必須要指定自由度參數</w:t>
      </w:r>
      <w:r>
        <w:t xml:space="preserve"> </w:t>
      </w:r>
      <w:r>
        <w:rPr>
          <w:rStyle w:val="VerbatimChar"/>
        </w:rPr>
        <w:t xml:space="preserve">df</w:t>
      </w:r>
      <w:r>
        <w:t xml:space="preserve">。</w:t>
      </w:r>
    </w:p>
    <w:p>
      <w:pPr>
        <w:pStyle w:val="Heading3"/>
      </w:pPr>
      <w:bookmarkStart w:id="71" w:name="dchisq-函數"/>
      <w:bookmarkEnd w:id="71"/>
      <w:r>
        <w:rPr>
          <w:rStyle w:val="VerbatimChar"/>
        </w:rPr>
        <w:t xml:space="preserve">dchisq()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回傳卡方分布的機率密度值：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3697111"/>
            <wp:effectExtent b="0" l="0" r="0" t="0"/>
            <wp:docPr descr="圖 a2-10 卡方分布的機率密度值" title="" id="1" name="Picture"/>
            <a:graphic>
              <a:graphicData uri="http://schemas.openxmlformats.org/drawingml/2006/picture">
                <pic:pic>
                  <pic:nvPicPr>
                    <pic:cNvPr descr="https://storage.googleapis.com/learn-r-the-easy-way.appspot.com/screenshots_a2/a2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7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圖 a2-10 卡方分布的機率密度值</w:t>
      </w:r>
    </w:p>
    <w:p>
      <w:pPr>
        <w:pStyle w:val="Heading3"/>
      </w:pPr>
      <w:bookmarkStart w:id="75" w:name="pchisq-函數"/>
      <w:bookmarkEnd w:id="75"/>
      <w:r>
        <w:rPr>
          <w:rStyle w:val="VerbatimChar"/>
        </w:rPr>
        <w:t xml:space="preserve">pchisq()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回傳對應輸入的卡方分布累積機率值：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FloatTok"/>
        </w:rPr>
        <w:t xml:space="preserve">0.5841198</w:t>
      </w:r>
    </w:p>
    <w:p>
      <w:pPr>
        <w:pStyle w:val="Heading3"/>
      </w:pPr>
      <w:bookmarkStart w:id="76" w:name="qchisq-函數"/>
      <w:bookmarkEnd w:id="76"/>
      <w:r>
        <w:rPr>
          <w:rStyle w:val="VerbatimChar"/>
        </w:rPr>
        <w:t xml:space="preserve">qchisq()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回傳對應累積機率值的卡方分布輸入：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FloatTok"/>
        </w:rPr>
        <w:t xml:space="preserve">4.966356</w:t>
      </w:r>
    </w:p>
    <w:p>
      <w:pPr>
        <w:pStyle w:val="Heading3"/>
      </w:pPr>
      <w:bookmarkStart w:id="77" w:name="rchisq-函數"/>
      <w:bookmarkEnd w:id="77"/>
      <w:r>
        <w:rPr>
          <w:rStyle w:val="VerbatimChar"/>
        </w:rPr>
        <w:t xml:space="preserve">rchisq()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回傳 n 個符合卡方分布的隨機值：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4369549"/>
            <wp:effectExtent b="0" l="0" r="0" t="0"/>
            <wp:docPr descr="圖 a2-11 卡方分布的機率密度值" title="" id="1" name="Picture"/>
            <a:graphic>
              <a:graphicData uri="http://schemas.openxmlformats.org/drawingml/2006/picture">
                <pic:pic>
                  <pic:nvPicPr>
                    <pic:cNvPr descr="https://storage.googleapis.com/learn-r-the-easy-way.appspot.com/screenshots_a2/a2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圖 a2-11 卡方分布的機率密度值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5126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80" Target="media/rId8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2017-04-24T01:44:46Z</dcterms:created>
  <dcterms:modified xsi:type="dcterms:W3CDTF">2017-04-24T01:44:46Z</dcterms:modified>
</cp:coreProperties>
</file>