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77B3" w14:textId="3611E9F2" w:rsidR="0071492A" w:rsidRDefault="0071492A" w:rsidP="0071492A">
      <w:pPr>
        <w:widowControl/>
        <w:wordWrap/>
        <w:autoSpaceDE/>
        <w:autoSpaceDN/>
        <w:spacing w:after="0" w:line="240" w:lineRule="auto"/>
        <w:jc w:val="center"/>
        <w:rPr>
          <w:rFonts w:asciiTheme="majorHAnsi" w:eastAsiaTheme="majorHAnsi" w:hAnsiTheme="majorHAnsi" w:cs="굴림"/>
          <w:b/>
          <w:bCs/>
          <w:color w:val="333333"/>
          <w:kern w:val="0"/>
          <w:sz w:val="30"/>
          <w:szCs w:val="30"/>
        </w:rPr>
      </w:pPr>
      <w:r>
        <w:rPr>
          <w:rFonts w:asciiTheme="majorHAnsi" w:eastAsiaTheme="majorHAnsi" w:hAnsiTheme="majorHAnsi" w:cs="굴림" w:hint="eastAsia"/>
          <w:b/>
          <w:bCs/>
          <w:color w:val="333333"/>
          <w:kern w:val="0"/>
          <w:sz w:val="30"/>
          <w:szCs w:val="30"/>
        </w:rPr>
        <w:t>좋은 글과 좋지 않은 글 사례</w:t>
      </w:r>
    </w:p>
    <w:p w14:paraId="29E3FC41" w14:textId="124A4B67" w:rsidR="004B1373" w:rsidRPr="0071492A" w:rsidRDefault="004B1373" w:rsidP="004B1373">
      <w:pPr>
        <w:widowControl/>
        <w:wordWrap/>
        <w:autoSpaceDE/>
        <w:autoSpaceDN/>
        <w:spacing w:after="0" w:line="240" w:lineRule="auto"/>
        <w:jc w:val="left"/>
        <w:rPr>
          <w:rFonts w:asciiTheme="majorHAnsi" w:eastAsiaTheme="majorHAnsi" w:hAnsiTheme="majorHAnsi" w:cs="굴림"/>
          <w:b/>
          <w:bCs/>
          <w:color w:val="333333"/>
          <w:kern w:val="0"/>
          <w:sz w:val="30"/>
          <w:szCs w:val="30"/>
        </w:rPr>
      </w:pPr>
      <w:r w:rsidRPr="0071492A">
        <w:rPr>
          <w:rFonts w:asciiTheme="majorHAnsi" w:eastAsiaTheme="majorHAnsi" w:hAnsiTheme="majorHAnsi" w:cs="굴림" w:hint="eastAsia"/>
          <w:b/>
          <w:bCs/>
          <w:color w:val="333333"/>
          <w:kern w:val="0"/>
          <w:sz w:val="30"/>
          <w:szCs w:val="30"/>
        </w:rPr>
        <w:t>좋은 글</w:t>
      </w:r>
    </w:p>
    <w:p w14:paraId="035F184C" w14:textId="683E5EED" w:rsidR="003D574A" w:rsidRPr="0071492A" w:rsidRDefault="004B1373" w:rsidP="004B1373">
      <w:pPr>
        <w:widowControl/>
        <w:wordWrap/>
        <w:autoSpaceDE/>
        <w:autoSpaceDN/>
        <w:spacing w:after="0" w:line="240" w:lineRule="auto"/>
        <w:jc w:val="left"/>
        <w:rPr>
          <w:rFonts w:asciiTheme="majorHAnsi" w:eastAsiaTheme="majorHAnsi" w:hAnsiTheme="majorHAnsi" w:cs="굴림"/>
          <w:color w:val="333333"/>
          <w:kern w:val="0"/>
          <w:sz w:val="24"/>
          <w:szCs w:val="24"/>
        </w:rPr>
      </w:pPr>
      <w:r w:rsidRPr="004B1373">
        <w:rPr>
          <w:rFonts w:asciiTheme="majorHAnsi" w:eastAsiaTheme="majorHAnsi" w:hAnsiTheme="majorHAnsi" w:cs="굴림" w:hint="eastAsia"/>
          <w:color w:val="333333"/>
          <w:kern w:val="0"/>
          <w:sz w:val="24"/>
          <w:szCs w:val="24"/>
        </w:rPr>
        <w:t xml:space="preserve">글쓰기의 능력은 타고난 재질이나 관심만으로 얻어지는 것이 아니라 꾸준한 노력이 필요하다는 것이 정석으로 수용되고 있다. 먼저 경험과 지식의 폭을 넓히고, 개성적인 눈으로 사물을 관찰하는 습관을 가져야 한다. 예부터 전하는 작문의 수련방법으로 삼다(三多)가 있다. 다독, </w:t>
      </w:r>
      <w:proofErr w:type="spellStart"/>
      <w:r w:rsidRPr="004B1373">
        <w:rPr>
          <w:rFonts w:asciiTheme="majorHAnsi" w:eastAsiaTheme="majorHAnsi" w:hAnsiTheme="majorHAnsi" w:cs="굴림" w:hint="eastAsia"/>
          <w:color w:val="333333"/>
          <w:kern w:val="0"/>
          <w:sz w:val="24"/>
          <w:szCs w:val="24"/>
        </w:rPr>
        <w:t>다상량</w:t>
      </w:r>
      <w:proofErr w:type="spellEnd"/>
      <w:r w:rsidRPr="004B1373">
        <w:rPr>
          <w:rFonts w:asciiTheme="majorHAnsi" w:eastAsiaTheme="majorHAnsi" w:hAnsiTheme="majorHAnsi" w:cs="굴림" w:hint="eastAsia"/>
          <w:color w:val="333333"/>
          <w:kern w:val="0"/>
          <w:sz w:val="24"/>
          <w:szCs w:val="24"/>
        </w:rPr>
        <w:t>, 다작, 곧 많이 읽고 많이 생각하고 많이 쓰라는 것인데, 이것은 여전히 유효한 해법이기도 하다.</w:t>
      </w:r>
    </w:p>
    <w:p w14:paraId="5C0B07E5" w14:textId="77777777" w:rsidR="00E251C9" w:rsidRPr="0071492A" w:rsidRDefault="00E251C9" w:rsidP="00E251C9">
      <w:pPr>
        <w:widowControl/>
        <w:wordWrap/>
        <w:autoSpaceDE/>
        <w:autoSpaceDN/>
        <w:spacing w:after="0" w:line="240" w:lineRule="auto"/>
        <w:jc w:val="left"/>
        <w:rPr>
          <w:rFonts w:asciiTheme="majorHAnsi" w:eastAsiaTheme="majorHAnsi" w:hAnsiTheme="majorHAnsi" w:cs="굴림"/>
          <w:kern w:val="0"/>
          <w:sz w:val="24"/>
          <w:szCs w:val="24"/>
        </w:rPr>
      </w:pPr>
      <w:r w:rsidRPr="0071492A">
        <w:rPr>
          <w:rFonts w:asciiTheme="majorHAnsi" w:eastAsiaTheme="majorHAnsi" w:hAnsiTheme="majorHAnsi" w:cs="굴림" w:hint="eastAsia"/>
          <w:kern w:val="0"/>
          <w:sz w:val="24"/>
          <w:szCs w:val="24"/>
        </w:rPr>
        <w:t>출처 네이버 지식백과 문학비평용어사전</w:t>
      </w:r>
      <w:r w:rsidRPr="0071492A">
        <w:rPr>
          <w:rFonts w:asciiTheme="majorHAnsi" w:eastAsiaTheme="majorHAnsi" w:hAnsiTheme="majorHAnsi" w:cs="굴림"/>
          <w:kern w:val="0"/>
          <w:sz w:val="24"/>
          <w:szCs w:val="24"/>
        </w:rPr>
        <w:t>(</w:t>
      </w:r>
      <w:r w:rsidRPr="0071492A">
        <w:rPr>
          <w:rFonts w:asciiTheme="majorHAnsi" w:eastAsiaTheme="majorHAnsi" w:hAnsiTheme="majorHAnsi" w:cs="굴림" w:hint="eastAsia"/>
          <w:kern w:val="0"/>
          <w:sz w:val="24"/>
          <w:szCs w:val="24"/>
        </w:rPr>
        <w:t>글</w:t>
      </w:r>
      <w:r w:rsidRPr="0071492A">
        <w:rPr>
          <w:rFonts w:asciiTheme="majorHAnsi" w:eastAsiaTheme="majorHAnsi" w:hAnsiTheme="majorHAnsi" w:cs="굴림"/>
          <w:kern w:val="0"/>
          <w:sz w:val="24"/>
          <w:szCs w:val="24"/>
        </w:rPr>
        <w:t>/</w:t>
      </w:r>
      <w:r w:rsidRPr="0071492A">
        <w:rPr>
          <w:rFonts w:asciiTheme="majorHAnsi" w:eastAsiaTheme="majorHAnsi" w:hAnsiTheme="majorHAnsi" w:cs="굴림" w:hint="eastAsia"/>
          <w:kern w:val="0"/>
          <w:sz w:val="24"/>
          <w:szCs w:val="24"/>
        </w:rPr>
        <w:t>글쓰기)</w:t>
      </w:r>
      <w:r w:rsidRPr="0071492A">
        <w:rPr>
          <w:rFonts w:asciiTheme="majorHAnsi" w:eastAsiaTheme="majorHAnsi" w:hAnsiTheme="majorHAnsi" w:cs="굴림"/>
          <w:kern w:val="0"/>
          <w:sz w:val="24"/>
          <w:szCs w:val="24"/>
        </w:rPr>
        <w:t xml:space="preserve"> </w:t>
      </w:r>
      <w:r w:rsidRPr="0071492A">
        <w:rPr>
          <w:rFonts w:asciiTheme="majorHAnsi" w:eastAsiaTheme="majorHAnsi" w:hAnsiTheme="majorHAnsi" w:cs="굴림" w:hint="eastAsia"/>
          <w:kern w:val="0"/>
          <w:sz w:val="24"/>
          <w:szCs w:val="24"/>
        </w:rPr>
        <w:t xml:space="preserve">중 </w:t>
      </w:r>
      <w:r w:rsidRPr="0071492A">
        <w:rPr>
          <w:rFonts w:asciiTheme="majorHAnsi" w:eastAsiaTheme="majorHAnsi" w:hAnsiTheme="majorHAnsi" w:cs="굴림"/>
          <w:kern w:val="0"/>
          <w:sz w:val="24"/>
          <w:szCs w:val="24"/>
        </w:rPr>
        <w:t>11</w:t>
      </w:r>
      <w:r w:rsidRPr="0071492A">
        <w:rPr>
          <w:rFonts w:asciiTheme="majorHAnsi" w:eastAsiaTheme="majorHAnsi" w:hAnsiTheme="majorHAnsi" w:cs="굴림" w:hint="eastAsia"/>
          <w:kern w:val="0"/>
          <w:sz w:val="24"/>
          <w:szCs w:val="24"/>
        </w:rPr>
        <w:t>문단</w:t>
      </w:r>
    </w:p>
    <w:p w14:paraId="0DE4A8CD" w14:textId="7C17A92E" w:rsidR="004B1373" w:rsidRPr="0071492A" w:rsidRDefault="004B1373" w:rsidP="004B1373">
      <w:pPr>
        <w:widowControl/>
        <w:wordWrap/>
        <w:autoSpaceDE/>
        <w:autoSpaceDN/>
        <w:spacing w:after="0" w:line="240" w:lineRule="auto"/>
        <w:jc w:val="left"/>
        <w:rPr>
          <w:rFonts w:asciiTheme="majorHAnsi" w:eastAsiaTheme="majorHAnsi" w:hAnsiTheme="majorHAnsi" w:cs="굴림" w:hint="eastAsia"/>
          <w:color w:val="333333"/>
          <w:kern w:val="0"/>
          <w:sz w:val="24"/>
          <w:szCs w:val="24"/>
        </w:rPr>
      </w:pPr>
    </w:p>
    <w:p w14:paraId="7D898943" w14:textId="72449AB7" w:rsidR="004B1373" w:rsidRPr="0071492A" w:rsidRDefault="004B1373" w:rsidP="004B1373">
      <w:pPr>
        <w:widowControl/>
        <w:wordWrap/>
        <w:autoSpaceDE/>
        <w:autoSpaceDN/>
        <w:spacing w:after="0" w:line="240" w:lineRule="auto"/>
        <w:jc w:val="left"/>
        <w:rPr>
          <w:rFonts w:asciiTheme="majorHAnsi" w:eastAsiaTheme="majorHAnsi" w:hAnsiTheme="majorHAnsi" w:cs="굴림"/>
          <w:b/>
          <w:bCs/>
          <w:color w:val="4472C4" w:themeColor="accent1"/>
          <w:kern w:val="0"/>
          <w:sz w:val="24"/>
          <w:szCs w:val="24"/>
        </w:rPr>
      </w:pPr>
      <w:r w:rsidRPr="0071492A">
        <w:rPr>
          <w:rFonts w:asciiTheme="majorHAnsi" w:eastAsiaTheme="majorHAnsi" w:hAnsiTheme="majorHAnsi" w:cs="굴림" w:hint="eastAsia"/>
          <w:b/>
          <w:bCs/>
          <w:color w:val="4472C4" w:themeColor="accent1"/>
          <w:kern w:val="0"/>
          <w:sz w:val="24"/>
          <w:szCs w:val="24"/>
        </w:rPr>
        <w:t>-글의 목적에 맞게 쓰여 지고 있다.</w:t>
      </w:r>
    </w:p>
    <w:p w14:paraId="6BC4A0DA" w14:textId="753B630A" w:rsidR="00CF5406" w:rsidRPr="0071492A" w:rsidRDefault="00CF5406" w:rsidP="004B1373">
      <w:pPr>
        <w:widowControl/>
        <w:wordWrap/>
        <w:autoSpaceDE/>
        <w:autoSpaceDN/>
        <w:spacing w:after="0" w:line="240" w:lineRule="auto"/>
        <w:jc w:val="left"/>
        <w:rPr>
          <w:rFonts w:asciiTheme="majorHAnsi" w:eastAsiaTheme="majorHAnsi" w:hAnsiTheme="majorHAnsi" w:cs="굴림" w:hint="eastAsia"/>
          <w:b/>
          <w:bCs/>
          <w:color w:val="4472C4" w:themeColor="accent1"/>
          <w:kern w:val="0"/>
          <w:sz w:val="24"/>
          <w:szCs w:val="24"/>
        </w:rPr>
      </w:pPr>
      <w:r w:rsidRPr="0071492A">
        <w:rPr>
          <w:rFonts w:asciiTheme="majorHAnsi" w:eastAsiaTheme="majorHAnsi" w:hAnsiTheme="majorHAnsi" w:cs="굴림" w:hint="eastAsia"/>
          <w:b/>
          <w:bCs/>
          <w:color w:val="4472C4" w:themeColor="accent1"/>
          <w:kern w:val="0"/>
          <w:sz w:val="24"/>
          <w:szCs w:val="24"/>
        </w:rPr>
        <w:t xml:space="preserve">본래의 목적인 글쓰기와 관련하여 </w:t>
      </w:r>
      <w:r w:rsidR="004B1373" w:rsidRPr="0071492A">
        <w:rPr>
          <w:rFonts w:asciiTheme="majorHAnsi" w:eastAsiaTheme="majorHAnsi" w:hAnsiTheme="majorHAnsi" w:cs="굴림" w:hint="eastAsia"/>
          <w:b/>
          <w:bCs/>
          <w:color w:val="4472C4" w:themeColor="accent1"/>
          <w:kern w:val="0"/>
          <w:sz w:val="24"/>
          <w:szCs w:val="24"/>
        </w:rPr>
        <w:t>글쓰기의 능력이 어떠한 형식으로 얻어지는지 방법을 알려</w:t>
      </w:r>
      <w:r w:rsidRPr="0071492A">
        <w:rPr>
          <w:rFonts w:asciiTheme="majorHAnsi" w:eastAsiaTheme="majorHAnsi" w:hAnsiTheme="majorHAnsi" w:cs="굴림" w:hint="eastAsia"/>
          <w:b/>
          <w:bCs/>
          <w:color w:val="4472C4" w:themeColor="accent1"/>
          <w:kern w:val="0"/>
          <w:sz w:val="24"/>
          <w:szCs w:val="24"/>
        </w:rPr>
        <w:t>주고 있다.</w:t>
      </w:r>
    </w:p>
    <w:p w14:paraId="2DA82D62" w14:textId="186F5443" w:rsidR="004B1373" w:rsidRPr="0071492A" w:rsidRDefault="004B1373" w:rsidP="004B1373">
      <w:pPr>
        <w:widowControl/>
        <w:wordWrap/>
        <w:autoSpaceDE/>
        <w:autoSpaceDN/>
        <w:spacing w:after="0" w:line="240" w:lineRule="auto"/>
        <w:jc w:val="left"/>
        <w:rPr>
          <w:rFonts w:asciiTheme="majorHAnsi" w:eastAsiaTheme="majorHAnsi" w:hAnsiTheme="majorHAnsi" w:cs="굴림"/>
          <w:b/>
          <w:bCs/>
          <w:color w:val="4472C4" w:themeColor="accent1"/>
          <w:kern w:val="0"/>
          <w:sz w:val="24"/>
          <w:szCs w:val="24"/>
        </w:rPr>
      </w:pPr>
      <w:r w:rsidRPr="0071492A">
        <w:rPr>
          <w:rFonts w:asciiTheme="majorHAnsi" w:eastAsiaTheme="majorHAnsi" w:hAnsiTheme="majorHAnsi" w:cs="굴림" w:hint="eastAsia"/>
          <w:b/>
          <w:bCs/>
          <w:color w:val="4472C4" w:themeColor="accent1"/>
          <w:kern w:val="0"/>
          <w:sz w:val="24"/>
          <w:szCs w:val="24"/>
        </w:rPr>
        <w:t xml:space="preserve">-외래어를 사용하지 않아 </w:t>
      </w:r>
      <w:r w:rsidR="00CF5406" w:rsidRPr="0071492A">
        <w:rPr>
          <w:rFonts w:asciiTheme="majorHAnsi" w:eastAsiaTheme="majorHAnsi" w:hAnsiTheme="majorHAnsi" w:cs="굴림" w:hint="eastAsia"/>
          <w:b/>
          <w:bCs/>
          <w:color w:val="4472C4" w:themeColor="accent1"/>
          <w:kern w:val="0"/>
          <w:sz w:val="24"/>
          <w:szCs w:val="24"/>
        </w:rPr>
        <w:t xml:space="preserve">쉽게 </w:t>
      </w:r>
      <w:r w:rsidRPr="0071492A">
        <w:rPr>
          <w:rFonts w:asciiTheme="majorHAnsi" w:eastAsiaTheme="majorHAnsi" w:hAnsiTheme="majorHAnsi" w:cs="굴림" w:hint="eastAsia"/>
          <w:b/>
          <w:bCs/>
          <w:color w:val="4472C4" w:themeColor="accent1"/>
          <w:kern w:val="0"/>
          <w:sz w:val="24"/>
          <w:szCs w:val="24"/>
        </w:rPr>
        <w:t>이해할 수 있도록 했다.</w:t>
      </w:r>
    </w:p>
    <w:p w14:paraId="29BD16AC" w14:textId="2011C551" w:rsidR="004B1373" w:rsidRPr="0071492A" w:rsidRDefault="004B1373" w:rsidP="004B1373">
      <w:pPr>
        <w:widowControl/>
        <w:wordWrap/>
        <w:autoSpaceDE/>
        <w:autoSpaceDN/>
        <w:spacing w:after="0" w:line="240" w:lineRule="auto"/>
        <w:jc w:val="left"/>
        <w:rPr>
          <w:rFonts w:asciiTheme="majorHAnsi" w:eastAsiaTheme="majorHAnsi" w:hAnsiTheme="majorHAnsi" w:cs="굴림"/>
          <w:b/>
          <w:bCs/>
          <w:color w:val="4472C4" w:themeColor="accent1"/>
          <w:kern w:val="0"/>
          <w:sz w:val="24"/>
          <w:szCs w:val="24"/>
        </w:rPr>
      </w:pPr>
      <w:r w:rsidRPr="0071492A">
        <w:rPr>
          <w:rFonts w:asciiTheme="majorHAnsi" w:eastAsiaTheme="majorHAnsi" w:hAnsiTheme="majorHAnsi" w:cs="굴림"/>
          <w:b/>
          <w:bCs/>
          <w:color w:val="4472C4" w:themeColor="accent1"/>
          <w:kern w:val="0"/>
          <w:sz w:val="24"/>
          <w:szCs w:val="24"/>
        </w:rPr>
        <w:t>-</w:t>
      </w:r>
      <w:r w:rsidRPr="0071492A">
        <w:rPr>
          <w:rFonts w:asciiTheme="majorHAnsi" w:eastAsiaTheme="majorHAnsi" w:hAnsiTheme="majorHAnsi" w:cs="굴림" w:hint="eastAsia"/>
          <w:b/>
          <w:bCs/>
          <w:color w:val="4472C4" w:themeColor="accent1"/>
          <w:kern w:val="0"/>
          <w:sz w:val="24"/>
          <w:szCs w:val="24"/>
        </w:rPr>
        <w:t>예시를 들어 사용하고 있다.</w:t>
      </w:r>
    </w:p>
    <w:p w14:paraId="03C4BD0E" w14:textId="77777777" w:rsidR="00E251C9" w:rsidRPr="0071492A" w:rsidRDefault="004B1373" w:rsidP="004B1373">
      <w:pPr>
        <w:widowControl/>
        <w:wordWrap/>
        <w:autoSpaceDE/>
        <w:autoSpaceDN/>
        <w:spacing w:after="0" w:line="240" w:lineRule="auto"/>
        <w:jc w:val="left"/>
        <w:rPr>
          <w:rFonts w:asciiTheme="majorHAnsi" w:eastAsiaTheme="majorHAnsi" w:hAnsiTheme="majorHAnsi" w:cs="굴림"/>
          <w:b/>
          <w:bCs/>
          <w:color w:val="4472C4" w:themeColor="accent1"/>
          <w:kern w:val="0"/>
          <w:sz w:val="24"/>
          <w:szCs w:val="24"/>
        </w:rPr>
      </w:pPr>
      <w:r w:rsidRPr="0071492A">
        <w:rPr>
          <w:rFonts w:asciiTheme="majorHAnsi" w:eastAsiaTheme="majorHAnsi" w:hAnsiTheme="majorHAnsi" w:cs="굴림" w:hint="eastAsia"/>
          <w:b/>
          <w:bCs/>
          <w:color w:val="4472C4" w:themeColor="accent1"/>
          <w:kern w:val="0"/>
          <w:sz w:val="24"/>
          <w:szCs w:val="24"/>
        </w:rPr>
        <w:t>다독,</w:t>
      </w:r>
      <w:r w:rsidRPr="0071492A">
        <w:rPr>
          <w:rFonts w:asciiTheme="majorHAnsi" w:eastAsiaTheme="majorHAnsi" w:hAnsiTheme="majorHAnsi" w:cs="굴림"/>
          <w:b/>
          <w:bCs/>
          <w:color w:val="4472C4" w:themeColor="accent1"/>
          <w:kern w:val="0"/>
          <w:sz w:val="24"/>
          <w:szCs w:val="24"/>
        </w:rPr>
        <w:t xml:space="preserve"> </w:t>
      </w:r>
      <w:proofErr w:type="spellStart"/>
      <w:r w:rsidRPr="0071492A">
        <w:rPr>
          <w:rFonts w:asciiTheme="majorHAnsi" w:eastAsiaTheme="majorHAnsi" w:hAnsiTheme="majorHAnsi" w:cs="굴림" w:hint="eastAsia"/>
          <w:b/>
          <w:bCs/>
          <w:color w:val="4472C4" w:themeColor="accent1"/>
          <w:kern w:val="0"/>
          <w:sz w:val="24"/>
          <w:szCs w:val="24"/>
        </w:rPr>
        <w:t>다상량</w:t>
      </w:r>
      <w:proofErr w:type="spellEnd"/>
      <w:r w:rsidRPr="0071492A">
        <w:rPr>
          <w:rFonts w:asciiTheme="majorHAnsi" w:eastAsiaTheme="majorHAnsi" w:hAnsiTheme="majorHAnsi" w:cs="굴림" w:hint="eastAsia"/>
          <w:b/>
          <w:bCs/>
          <w:color w:val="4472C4" w:themeColor="accent1"/>
          <w:kern w:val="0"/>
          <w:sz w:val="24"/>
          <w:szCs w:val="24"/>
        </w:rPr>
        <w:t>,</w:t>
      </w:r>
      <w:r w:rsidRPr="0071492A">
        <w:rPr>
          <w:rFonts w:asciiTheme="majorHAnsi" w:eastAsiaTheme="majorHAnsi" w:hAnsiTheme="majorHAnsi" w:cs="굴림"/>
          <w:b/>
          <w:bCs/>
          <w:color w:val="4472C4" w:themeColor="accent1"/>
          <w:kern w:val="0"/>
          <w:sz w:val="24"/>
          <w:szCs w:val="24"/>
        </w:rPr>
        <w:t xml:space="preserve"> </w:t>
      </w:r>
      <w:proofErr w:type="gramStart"/>
      <w:r w:rsidRPr="0071492A">
        <w:rPr>
          <w:rFonts w:asciiTheme="majorHAnsi" w:eastAsiaTheme="majorHAnsi" w:hAnsiTheme="majorHAnsi" w:cs="굴림" w:hint="eastAsia"/>
          <w:b/>
          <w:bCs/>
          <w:color w:val="4472C4" w:themeColor="accent1"/>
          <w:kern w:val="0"/>
          <w:sz w:val="24"/>
          <w:szCs w:val="24"/>
        </w:rPr>
        <w:t>다작</w:t>
      </w:r>
      <w:r w:rsidRPr="0071492A">
        <w:rPr>
          <w:rFonts w:asciiTheme="majorHAnsi" w:eastAsiaTheme="majorHAnsi" w:hAnsiTheme="majorHAnsi" w:cs="굴림"/>
          <w:b/>
          <w:bCs/>
          <w:color w:val="4472C4" w:themeColor="accent1"/>
          <w:kern w:val="0"/>
          <w:sz w:val="24"/>
          <w:szCs w:val="24"/>
        </w:rPr>
        <w:t xml:space="preserve"> </w:t>
      </w:r>
      <w:r w:rsidRPr="0071492A">
        <w:rPr>
          <w:rFonts w:asciiTheme="majorHAnsi" w:eastAsiaTheme="majorHAnsi" w:hAnsiTheme="majorHAnsi" w:cs="굴림" w:hint="eastAsia"/>
          <w:b/>
          <w:bCs/>
          <w:color w:val="4472C4" w:themeColor="accent1"/>
          <w:kern w:val="0"/>
          <w:sz w:val="24"/>
          <w:szCs w:val="24"/>
        </w:rPr>
        <w:t>이라는</w:t>
      </w:r>
      <w:proofErr w:type="gramEnd"/>
      <w:r w:rsidRPr="0071492A">
        <w:rPr>
          <w:rFonts w:asciiTheme="majorHAnsi" w:eastAsiaTheme="majorHAnsi" w:hAnsiTheme="majorHAnsi" w:cs="굴림" w:hint="eastAsia"/>
          <w:b/>
          <w:bCs/>
          <w:color w:val="4472C4" w:themeColor="accent1"/>
          <w:kern w:val="0"/>
          <w:sz w:val="24"/>
          <w:szCs w:val="24"/>
        </w:rPr>
        <w:t xml:space="preserve"> 예시를 통해 이해를 돕고 있다.</w:t>
      </w:r>
    </w:p>
    <w:p w14:paraId="3D3ED748" w14:textId="32103BE7" w:rsidR="00B405D7" w:rsidRPr="0071492A" w:rsidRDefault="00B405D7" w:rsidP="004B1373">
      <w:pPr>
        <w:widowControl/>
        <w:wordWrap/>
        <w:autoSpaceDE/>
        <w:autoSpaceDN/>
        <w:spacing w:after="0" w:line="240" w:lineRule="auto"/>
        <w:jc w:val="left"/>
        <w:rPr>
          <w:rFonts w:asciiTheme="majorHAnsi" w:eastAsiaTheme="majorHAnsi" w:hAnsiTheme="majorHAnsi" w:cs="굴림"/>
          <w:b/>
          <w:bCs/>
          <w:kern w:val="0"/>
          <w:sz w:val="30"/>
          <w:szCs w:val="30"/>
        </w:rPr>
      </w:pPr>
      <w:r w:rsidRPr="0071492A">
        <w:rPr>
          <w:rFonts w:asciiTheme="majorHAnsi" w:eastAsiaTheme="majorHAnsi" w:hAnsiTheme="majorHAnsi" w:cs="굴림" w:hint="eastAsia"/>
          <w:b/>
          <w:bCs/>
          <w:kern w:val="0"/>
          <w:sz w:val="30"/>
          <w:szCs w:val="30"/>
        </w:rPr>
        <w:t>나쁜 글</w:t>
      </w:r>
    </w:p>
    <w:p w14:paraId="5678DD08" w14:textId="77777777" w:rsidR="00E251C9" w:rsidRPr="00E251C9" w:rsidRDefault="00E251C9" w:rsidP="00E251C9">
      <w:pPr>
        <w:widowControl/>
        <w:shd w:val="clear" w:color="auto" w:fill="FFFFFF"/>
        <w:wordWrap/>
        <w:autoSpaceDE/>
        <w:autoSpaceDN/>
        <w:spacing w:after="0" w:line="630" w:lineRule="atLeast"/>
        <w:ind w:left="1500" w:hanging="900"/>
        <w:jc w:val="left"/>
        <w:outlineLvl w:val="2"/>
        <w:rPr>
          <w:rFonts w:asciiTheme="majorHAnsi" w:eastAsiaTheme="majorHAnsi" w:hAnsiTheme="majorHAnsi" w:cs="굴림"/>
          <w:b/>
          <w:bCs/>
          <w:color w:val="000000"/>
          <w:kern w:val="0"/>
          <w:sz w:val="24"/>
          <w:szCs w:val="24"/>
        </w:rPr>
      </w:pPr>
      <w:r w:rsidRPr="00E251C9">
        <w:rPr>
          <w:rFonts w:asciiTheme="majorHAnsi" w:eastAsiaTheme="majorHAnsi" w:hAnsiTheme="majorHAnsi" w:cs="굴림" w:hint="eastAsia"/>
          <w:b/>
          <w:bCs/>
          <w:color w:val="000000"/>
          <w:kern w:val="0"/>
          <w:sz w:val="24"/>
          <w:szCs w:val="24"/>
        </w:rPr>
        <w:t xml:space="preserve">5400억 네이버 데이터센터, 용인 </w:t>
      </w:r>
      <w:proofErr w:type="spellStart"/>
      <w:r w:rsidRPr="00E251C9">
        <w:rPr>
          <w:rFonts w:asciiTheme="majorHAnsi" w:eastAsiaTheme="majorHAnsi" w:hAnsiTheme="majorHAnsi" w:cs="굴림" w:hint="eastAsia"/>
          <w:b/>
          <w:bCs/>
          <w:color w:val="000000"/>
          <w:kern w:val="0"/>
          <w:sz w:val="24"/>
          <w:szCs w:val="24"/>
        </w:rPr>
        <w:t>퇴짜놓자</w:t>
      </w:r>
      <w:proofErr w:type="spellEnd"/>
      <w:r w:rsidRPr="00E251C9">
        <w:rPr>
          <w:rFonts w:asciiTheme="majorHAnsi" w:eastAsiaTheme="majorHAnsi" w:hAnsiTheme="majorHAnsi" w:cs="굴림" w:hint="eastAsia"/>
          <w:b/>
          <w:bCs/>
          <w:color w:val="000000"/>
          <w:kern w:val="0"/>
          <w:sz w:val="24"/>
          <w:szCs w:val="24"/>
        </w:rPr>
        <w:t xml:space="preserve"> 5곳이 "모시겠다"</w:t>
      </w:r>
    </w:p>
    <w:p w14:paraId="33D6DCF1" w14:textId="77777777" w:rsidR="00E251C9" w:rsidRPr="0071492A" w:rsidRDefault="00E251C9" w:rsidP="004B1373">
      <w:pPr>
        <w:widowControl/>
        <w:wordWrap/>
        <w:autoSpaceDE/>
        <w:autoSpaceDN/>
        <w:spacing w:after="0" w:line="240" w:lineRule="auto"/>
        <w:jc w:val="left"/>
        <w:rPr>
          <w:rFonts w:asciiTheme="majorHAnsi" w:eastAsiaTheme="majorHAnsi" w:hAnsiTheme="majorHAnsi" w:cs="굴림" w:hint="eastAsia"/>
          <w:kern w:val="0"/>
          <w:sz w:val="24"/>
          <w:szCs w:val="24"/>
        </w:rPr>
      </w:pPr>
    </w:p>
    <w:p w14:paraId="7B718075" w14:textId="7B523B20" w:rsidR="00E251C9" w:rsidRPr="0071492A" w:rsidRDefault="00CF5406" w:rsidP="004B1373">
      <w:pPr>
        <w:widowControl/>
        <w:wordWrap/>
        <w:autoSpaceDE/>
        <w:autoSpaceDN/>
        <w:spacing w:after="0" w:line="240" w:lineRule="auto"/>
        <w:jc w:val="left"/>
        <w:rPr>
          <w:rFonts w:asciiTheme="majorHAnsi" w:eastAsiaTheme="majorHAnsi" w:hAnsiTheme="majorHAnsi"/>
          <w:color w:val="000000"/>
          <w:sz w:val="24"/>
          <w:szCs w:val="24"/>
          <w:shd w:val="clear" w:color="auto" w:fill="FFFFFF"/>
        </w:rPr>
      </w:pPr>
      <w:r w:rsidRPr="0071492A">
        <w:rPr>
          <w:rFonts w:asciiTheme="majorHAnsi" w:eastAsiaTheme="majorHAnsi" w:hAnsiTheme="majorHAnsi" w:hint="eastAsia"/>
          <w:color w:val="000000"/>
          <w:sz w:val="24"/>
          <w:szCs w:val="24"/>
          <w:shd w:val="clear" w:color="auto" w:fill="FFFFFF"/>
        </w:rPr>
        <w:t xml:space="preserve">주민 반대로 무산되는 듯했던 네이버 </w:t>
      </w:r>
      <w:proofErr w:type="gramStart"/>
      <w:r w:rsidRPr="0071492A">
        <w:rPr>
          <w:rFonts w:asciiTheme="majorHAnsi" w:eastAsiaTheme="majorHAnsi" w:hAnsiTheme="majorHAnsi" w:hint="eastAsia"/>
          <w:color w:val="000000"/>
          <w:sz w:val="24"/>
          <w:szCs w:val="24"/>
          <w:shd w:val="clear" w:color="auto" w:fill="FFFFFF"/>
        </w:rPr>
        <w:t>제 2</w:t>
      </w:r>
      <w:proofErr w:type="gramEnd"/>
      <w:r w:rsidRPr="0071492A">
        <w:rPr>
          <w:rFonts w:asciiTheme="majorHAnsi" w:eastAsiaTheme="majorHAnsi" w:hAnsiTheme="majorHAnsi" w:hint="eastAsia"/>
          <w:color w:val="000000"/>
          <w:sz w:val="24"/>
          <w:szCs w:val="24"/>
          <w:shd w:val="clear" w:color="auto" w:fill="FFFFFF"/>
        </w:rPr>
        <w:t xml:space="preserve"> 데이터센터(이하 데이터센터) 건립 계획이 새로운 국면을 맞고 있다.</w:t>
      </w:r>
      <w:r w:rsidRPr="0071492A">
        <w:rPr>
          <w:rFonts w:asciiTheme="majorHAnsi" w:eastAsiaTheme="majorHAnsi" w:hAnsiTheme="majorHAnsi" w:hint="eastAsia"/>
          <w:color w:val="000000"/>
          <w:sz w:val="24"/>
          <w:szCs w:val="24"/>
        </w:rPr>
        <w:br/>
      </w:r>
      <w:r w:rsidRPr="0071492A">
        <w:rPr>
          <w:rFonts w:asciiTheme="majorHAnsi" w:eastAsiaTheme="majorHAnsi" w:hAnsiTheme="majorHAnsi" w:hint="eastAsia"/>
          <w:color w:val="000000"/>
          <w:sz w:val="24"/>
          <w:szCs w:val="24"/>
          <w:shd w:val="clear" w:color="auto" w:fill="FFFFFF"/>
        </w:rPr>
        <w:t xml:space="preserve">일부 지방자치단체들이 데이터센터 유치 의사를 </w:t>
      </w:r>
      <w:proofErr w:type="spellStart"/>
      <w:r w:rsidRPr="0071492A">
        <w:rPr>
          <w:rFonts w:asciiTheme="majorHAnsi" w:eastAsiaTheme="majorHAnsi" w:hAnsiTheme="majorHAnsi" w:hint="eastAsia"/>
          <w:color w:val="000000"/>
          <w:sz w:val="24"/>
          <w:szCs w:val="24"/>
          <w:shd w:val="clear" w:color="auto" w:fill="FFFFFF"/>
        </w:rPr>
        <w:t>밝히면서다</w:t>
      </w:r>
      <w:proofErr w:type="spellEnd"/>
      <w:r w:rsidRPr="0071492A">
        <w:rPr>
          <w:rFonts w:asciiTheme="majorHAnsi" w:eastAsiaTheme="majorHAnsi" w:hAnsiTheme="majorHAnsi" w:hint="eastAsia"/>
          <w:color w:val="000000"/>
          <w:sz w:val="24"/>
          <w:szCs w:val="24"/>
          <w:shd w:val="clear" w:color="auto" w:fill="FFFFFF"/>
        </w:rPr>
        <w:t xml:space="preserve">. 네이버 측은 23일 “당초 경기도 용인시 </w:t>
      </w:r>
      <w:proofErr w:type="spellStart"/>
      <w:r w:rsidRPr="0071492A">
        <w:rPr>
          <w:rFonts w:asciiTheme="majorHAnsi" w:eastAsiaTheme="majorHAnsi" w:hAnsiTheme="majorHAnsi" w:hint="eastAsia"/>
          <w:color w:val="000000"/>
          <w:sz w:val="24"/>
          <w:szCs w:val="24"/>
          <w:shd w:val="clear" w:color="auto" w:fill="FFFFFF"/>
        </w:rPr>
        <w:t>기흥구</w:t>
      </w:r>
      <w:proofErr w:type="spellEnd"/>
      <w:r w:rsidRPr="0071492A">
        <w:rPr>
          <w:rFonts w:asciiTheme="majorHAnsi" w:eastAsiaTheme="majorHAnsi" w:hAnsiTheme="majorHAnsi" w:hint="eastAsia"/>
          <w:color w:val="000000"/>
          <w:sz w:val="24"/>
          <w:szCs w:val="24"/>
          <w:shd w:val="clear" w:color="auto" w:fill="FFFFFF"/>
        </w:rPr>
        <w:t xml:space="preserve"> 공세동에 지으려던 데이터센터 건립 계획을 다시 추진하기로 </w:t>
      </w:r>
      <w:proofErr w:type="spellStart"/>
      <w:r w:rsidRPr="0071492A">
        <w:rPr>
          <w:rFonts w:asciiTheme="majorHAnsi" w:eastAsiaTheme="majorHAnsi" w:hAnsiTheme="majorHAnsi" w:hint="eastAsia"/>
          <w:color w:val="000000"/>
          <w:sz w:val="24"/>
          <w:szCs w:val="24"/>
          <w:shd w:val="clear" w:color="auto" w:fill="FFFFFF"/>
        </w:rPr>
        <w:t>했다”며</w:t>
      </w:r>
      <w:proofErr w:type="spellEnd"/>
      <w:r w:rsidRPr="0071492A">
        <w:rPr>
          <w:rFonts w:asciiTheme="majorHAnsi" w:eastAsiaTheme="majorHAnsi" w:hAnsiTheme="majorHAnsi" w:hint="eastAsia"/>
          <w:color w:val="000000"/>
          <w:sz w:val="24"/>
          <w:szCs w:val="24"/>
          <w:shd w:val="clear" w:color="auto" w:fill="FFFFFF"/>
        </w:rPr>
        <w:t xml:space="preserve"> “지자체들과 충분한 협의를 거쳐 올해 안에 새 후보지 선정 작업을 매듭지으려 </w:t>
      </w:r>
      <w:proofErr w:type="spellStart"/>
      <w:r w:rsidRPr="0071492A">
        <w:rPr>
          <w:rFonts w:asciiTheme="majorHAnsi" w:eastAsiaTheme="majorHAnsi" w:hAnsiTheme="majorHAnsi" w:hint="eastAsia"/>
          <w:color w:val="000000"/>
          <w:sz w:val="24"/>
          <w:szCs w:val="24"/>
          <w:shd w:val="clear" w:color="auto" w:fill="FFFFFF"/>
        </w:rPr>
        <w:t>한다”고</w:t>
      </w:r>
      <w:proofErr w:type="spellEnd"/>
      <w:r w:rsidRPr="0071492A">
        <w:rPr>
          <w:rFonts w:asciiTheme="majorHAnsi" w:eastAsiaTheme="majorHAnsi" w:hAnsiTheme="majorHAnsi" w:hint="eastAsia"/>
          <w:color w:val="000000"/>
          <w:sz w:val="24"/>
          <w:szCs w:val="24"/>
          <w:shd w:val="clear" w:color="auto" w:fill="FFFFFF"/>
        </w:rPr>
        <w:t xml:space="preserve"> 밝혔다. 데이터센터가 거주지 인근에 </w:t>
      </w:r>
      <w:proofErr w:type="spellStart"/>
      <w:r w:rsidRPr="0071492A">
        <w:rPr>
          <w:rFonts w:asciiTheme="majorHAnsi" w:eastAsiaTheme="majorHAnsi" w:hAnsiTheme="majorHAnsi" w:hint="eastAsia"/>
          <w:color w:val="000000"/>
          <w:sz w:val="24"/>
          <w:szCs w:val="24"/>
          <w:shd w:val="clear" w:color="auto" w:fill="FFFFFF"/>
        </w:rPr>
        <w:t>위험ㆍ혐오시설의</w:t>
      </w:r>
      <w:proofErr w:type="spellEnd"/>
      <w:r w:rsidRPr="0071492A">
        <w:rPr>
          <w:rFonts w:asciiTheme="majorHAnsi" w:eastAsiaTheme="majorHAnsi" w:hAnsiTheme="majorHAnsi" w:hint="eastAsia"/>
          <w:color w:val="000000"/>
          <w:sz w:val="24"/>
          <w:szCs w:val="24"/>
          <w:shd w:val="clear" w:color="auto" w:fill="FFFFFF"/>
        </w:rPr>
        <w:t xml:space="preserve"> 설치를 꺼리는 ‘님비(NIMBY·Not In My Back Yard)’의 대상에서 반대로 설치 시 다양한 이익을 기대할 수 있는 ‘</w:t>
      </w:r>
      <w:proofErr w:type="spellStart"/>
      <w:r w:rsidRPr="0071492A">
        <w:rPr>
          <w:rFonts w:asciiTheme="majorHAnsi" w:eastAsiaTheme="majorHAnsi" w:hAnsiTheme="majorHAnsi" w:hint="eastAsia"/>
          <w:color w:val="000000"/>
          <w:sz w:val="24"/>
          <w:szCs w:val="24"/>
          <w:shd w:val="clear" w:color="auto" w:fill="FFFFFF"/>
        </w:rPr>
        <w:t>핌피</w:t>
      </w:r>
      <w:proofErr w:type="spellEnd"/>
      <w:r w:rsidRPr="0071492A">
        <w:rPr>
          <w:rFonts w:asciiTheme="majorHAnsi" w:eastAsiaTheme="majorHAnsi" w:hAnsiTheme="majorHAnsi" w:hint="eastAsia"/>
          <w:color w:val="000000"/>
          <w:sz w:val="24"/>
          <w:szCs w:val="24"/>
          <w:shd w:val="clear" w:color="auto" w:fill="FFFFFF"/>
        </w:rPr>
        <w:t>(PIMFY·Please In My Front Yard)’의 대상으로 부활한 셈이다.</w:t>
      </w:r>
    </w:p>
    <w:p w14:paraId="1CB337AF" w14:textId="226BEE32" w:rsidR="00CD19C4" w:rsidRPr="0071492A" w:rsidRDefault="00CD19C4" w:rsidP="004B1373">
      <w:pPr>
        <w:widowControl/>
        <w:wordWrap/>
        <w:autoSpaceDE/>
        <w:autoSpaceDN/>
        <w:spacing w:after="0" w:line="240" w:lineRule="auto"/>
        <w:jc w:val="left"/>
        <w:rPr>
          <w:rFonts w:asciiTheme="majorHAnsi" w:eastAsiaTheme="majorHAnsi" w:hAnsiTheme="majorHAnsi"/>
          <w:color w:val="000000"/>
          <w:sz w:val="24"/>
          <w:szCs w:val="24"/>
          <w:shd w:val="clear" w:color="auto" w:fill="FFFFFF"/>
        </w:rPr>
      </w:pPr>
    </w:p>
    <w:p w14:paraId="219DC1CB" w14:textId="77777777" w:rsidR="00CD19C4" w:rsidRPr="0071492A" w:rsidRDefault="00CD19C4" w:rsidP="004B1373">
      <w:pPr>
        <w:widowControl/>
        <w:wordWrap/>
        <w:autoSpaceDE/>
        <w:autoSpaceDN/>
        <w:spacing w:after="0" w:line="240" w:lineRule="auto"/>
        <w:jc w:val="left"/>
        <w:rPr>
          <w:rFonts w:asciiTheme="majorHAnsi" w:eastAsiaTheme="majorHAnsi" w:hAnsiTheme="majorHAnsi" w:hint="eastAsia"/>
          <w:color w:val="000000"/>
          <w:sz w:val="24"/>
          <w:szCs w:val="24"/>
          <w:shd w:val="clear" w:color="auto" w:fill="FFFFFF"/>
        </w:rPr>
      </w:pPr>
    </w:p>
    <w:p w14:paraId="4959BC39" w14:textId="77777777" w:rsidR="00CD19C4" w:rsidRPr="0071492A" w:rsidRDefault="00CD19C4" w:rsidP="00CD19C4">
      <w:pPr>
        <w:pStyle w:val="a3"/>
        <w:shd w:val="clear" w:color="auto" w:fill="FFFFFF"/>
        <w:spacing w:before="0" w:beforeAutospacing="0" w:after="420" w:afterAutospacing="0"/>
        <w:jc w:val="both"/>
        <w:rPr>
          <w:rFonts w:asciiTheme="majorHAnsi" w:eastAsiaTheme="majorHAnsi" w:hAnsiTheme="majorHAnsi"/>
          <w:color w:val="000000"/>
        </w:rPr>
      </w:pPr>
      <w:r w:rsidRPr="0071492A">
        <w:rPr>
          <w:rFonts w:asciiTheme="majorHAnsi" w:eastAsiaTheme="majorHAnsi" w:hAnsiTheme="majorHAnsi" w:hint="eastAsia"/>
          <w:color w:val="000000"/>
        </w:rPr>
        <w:t>경기도 파주시와 전북 군산시 등 유치 의사 밝혀</w:t>
      </w:r>
      <w:r w:rsidRPr="0071492A">
        <w:rPr>
          <w:rFonts w:asciiTheme="majorHAnsi" w:eastAsiaTheme="majorHAnsi" w:hAnsiTheme="majorHAnsi" w:hint="eastAsia"/>
          <w:color w:val="000000"/>
        </w:rPr>
        <w:br/>
        <w:t xml:space="preserve">현재까지 데이터센터 유치 의사를 </w:t>
      </w:r>
      <w:proofErr w:type="spellStart"/>
      <w:r w:rsidRPr="0071492A">
        <w:rPr>
          <w:rFonts w:asciiTheme="majorHAnsi" w:eastAsiaTheme="majorHAnsi" w:hAnsiTheme="majorHAnsi" w:hint="eastAsia"/>
          <w:color w:val="000000"/>
        </w:rPr>
        <w:t>직·간접적으로</w:t>
      </w:r>
      <w:proofErr w:type="spellEnd"/>
      <w:r w:rsidRPr="0071492A">
        <w:rPr>
          <w:rFonts w:asciiTheme="majorHAnsi" w:eastAsiaTheme="majorHAnsi" w:hAnsiTheme="majorHAnsi" w:hint="eastAsia"/>
          <w:color w:val="000000"/>
        </w:rPr>
        <w:t xml:space="preserve"> 밝힌 지자체는 경기도 </w:t>
      </w:r>
      <w:r w:rsidRPr="0071492A">
        <w:rPr>
          <w:rFonts w:asciiTheme="majorHAnsi" w:eastAsiaTheme="majorHAnsi" w:hAnsiTheme="majorHAnsi" w:hint="eastAsia"/>
          <w:color w:val="000000"/>
        </w:rPr>
        <w:lastRenderedPageBreak/>
        <w:t>의정부시와 파주시, 경북 포항시와 전북 군산시, 인천광역시 등이다. 네이버가 본격적으로 나설 경우 데이터센터 유치를 원하는 지자체는 더 늘어날 수 있다.</w:t>
      </w:r>
    </w:p>
    <w:p w14:paraId="1296B9EA" w14:textId="77777777" w:rsidR="00CD19C4" w:rsidRPr="0071492A" w:rsidRDefault="00CD19C4" w:rsidP="00CD19C4">
      <w:pPr>
        <w:pStyle w:val="a3"/>
        <w:shd w:val="clear" w:color="auto" w:fill="FFFFFF"/>
        <w:spacing w:before="0" w:beforeAutospacing="0" w:after="420" w:afterAutospacing="0"/>
        <w:jc w:val="both"/>
        <w:rPr>
          <w:rFonts w:asciiTheme="majorHAnsi" w:eastAsiaTheme="majorHAnsi" w:hAnsiTheme="majorHAnsi" w:hint="eastAsia"/>
          <w:color w:val="000000"/>
        </w:rPr>
      </w:pPr>
      <w:r w:rsidRPr="0071492A">
        <w:rPr>
          <w:rFonts w:asciiTheme="majorHAnsi" w:eastAsiaTheme="majorHAnsi" w:hAnsiTheme="majorHAnsi" w:hint="eastAsia"/>
          <w:color w:val="000000"/>
        </w:rPr>
        <w:t>네이버는 현재 강원도 춘천시에 ‘</w:t>
      </w:r>
      <w:proofErr w:type="spellStart"/>
      <w:r w:rsidRPr="0071492A">
        <w:rPr>
          <w:rFonts w:asciiTheme="majorHAnsi" w:eastAsiaTheme="majorHAnsi" w:hAnsiTheme="majorHAnsi" w:hint="eastAsia"/>
          <w:color w:val="000000"/>
        </w:rPr>
        <w:t>각’이란</w:t>
      </w:r>
      <w:proofErr w:type="spellEnd"/>
      <w:r w:rsidRPr="0071492A">
        <w:rPr>
          <w:rFonts w:asciiTheme="majorHAnsi" w:eastAsiaTheme="majorHAnsi" w:hAnsiTheme="majorHAnsi" w:hint="eastAsia"/>
          <w:color w:val="000000"/>
        </w:rPr>
        <w:t xml:space="preserve"> 이름의 데이터센터를 운영 중이다. 네이버는 2017년 6월 두 번째 데이터센터를 경기도 용인시 </w:t>
      </w:r>
      <w:proofErr w:type="spellStart"/>
      <w:r w:rsidRPr="0071492A">
        <w:rPr>
          <w:rFonts w:asciiTheme="majorHAnsi" w:eastAsiaTheme="majorHAnsi" w:hAnsiTheme="majorHAnsi" w:hint="eastAsia"/>
          <w:color w:val="000000"/>
        </w:rPr>
        <w:t>기흥구</w:t>
      </w:r>
      <w:proofErr w:type="spellEnd"/>
      <w:r w:rsidRPr="0071492A">
        <w:rPr>
          <w:rFonts w:asciiTheme="majorHAnsi" w:eastAsiaTheme="majorHAnsi" w:hAnsiTheme="majorHAnsi" w:hint="eastAsia"/>
          <w:color w:val="000000"/>
        </w:rPr>
        <w:t xml:space="preserve"> 공세동에 구축하겠다고 밝혔었다. 당초 건립하려던 데이터센터의 규모는 부지 기준으로 13만2230㎡(약 4만평)로, 춘천 데이터센터의 2.5배에 달했다. 투자 금액은 5400억원에 이른다. 하지만 '전자파 영향' 등을 내세운 일부 시민들의 반발로 철회됐다.</w:t>
      </w:r>
    </w:p>
    <w:p w14:paraId="140C5575" w14:textId="0789919E" w:rsidR="00CD19C4" w:rsidRPr="0071492A" w:rsidRDefault="00CD19C4" w:rsidP="00CD19C4">
      <w:pPr>
        <w:pStyle w:val="a3"/>
        <w:shd w:val="clear" w:color="auto" w:fill="FFFFFF"/>
        <w:spacing w:before="0" w:beforeAutospacing="0" w:after="420" w:afterAutospacing="0"/>
        <w:jc w:val="both"/>
        <w:rPr>
          <w:rFonts w:asciiTheme="majorHAnsi" w:eastAsiaTheme="majorHAnsi" w:hAnsiTheme="majorHAnsi" w:hint="eastAsia"/>
          <w:color w:val="000000"/>
        </w:rPr>
      </w:pPr>
      <w:r w:rsidRPr="0071492A">
        <w:rPr>
          <w:rFonts w:asciiTheme="majorHAnsi" w:eastAsiaTheme="majorHAnsi" w:hAnsiTheme="majorHAnsi" w:hint="eastAsia"/>
          <w:color w:val="000000"/>
        </w:rPr>
        <w:t>참고로 네이버가 현재 운영 중인 ‘</w:t>
      </w:r>
      <w:proofErr w:type="spellStart"/>
      <w:r w:rsidRPr="0071492A">
        <w:rPr>
          <w:rFonts w:asciiTheme="majorHAnsi" w:eastAsiaTheme="majorHAnsi" w:hAnsiTheme="majorHAnsi" w:hint="eastAsia"/>
          <w:color w:val="000000"/>
        </w:rPr>
        <w:t>각’에는</w:t>
      </w:r>
      <w:proofErr w:type="spellEnd"/>
      <w:r w:rsidRPr="0071492A">
        <w:rPr>
          <w:rFonts w:asciiTheme="majorHAnsi" w:eastAsiaTheme="majorHAnsi" w:hAnsiTheme="majorHAnsi" w:hint="eastAsia"/>
          <w:color w:val="000000"/>
        </w:rPr>
        <w:t xml:space="preserve"> 총 12만 대의 서버가 자리한다. 서버의 저장 용량은 240페타바이트(PB)에 이른다. 이는 책 1000만 권을 소장한 국립중앙도서관이 약 2만5000개 있는 것과 같은 양이다. 제2 데이터센터의 저장 용량은 각의 6배 이상이 될 것이란 전망이다</w:t>
      </w:r>
    </w:p>
    <w:p w14:paraId="598CA9D4" w14:textId="36FBCF85" w:rsidR="00E251C9" w:rsidRPr="0071492A" w:rsidRDefault="00E251C9" w:rsidP="004B1373">
      <w:pPr>
        <w:widowControl/>
        <w:wordWrap/>
        <w:autoSpaceDE/>
        <w:autoSpaceDN/>
        <w:spacing w:after="0" w:line="240" w:lineRule="auto"/>
        <w:jc w:val="left"/>
        <w:rPr>
          <w:rFonts w:asciiTheme="majorHAnsi" w:eastAsiaTheme="majorHAnsi" w:hAnsiTheme="majorHAnsi"/>
          <w:color w:val="000000"/>
          <w:sz w:val="24"/>
          <w:szCs w:val="24"/>
          <w:shd w:val="clear" w:color="auto" w:fill="FFFFFF"/>
        </w:rPr>
      </w:pPr>
      <w:r w:rsidRPr="0071492A">
        <w:rPr>
          <w:rFonts w:asciiTheme="majorHAnsi" w:eastAsiaTheme="majorHAnsi" w:hAnsiTheme="majorHAnsi" w:hint="eastAsia"/>
          <w:color w:val="000000"/>
          <w:sz w:val="24"/>
          <w:szCs w:val="24"/>
          <w:shd w:val="clear" w:color="auto" w:fill="FFFFFF"/>
        </w:rPr>
        <w:t>-출처 중앙일보 이수기기자2</w:t>
      </w:r>
      <w:r w:rsidRPr="0071492A">
        <w:rPr>
          <w:rFonts w:asciiTheme="majorHAnsi" w:eastAsiaTheme="majorHAnsi" w:hAnsiTheme="majorHAnsi"/>
          <w:color w:val="000000"/>
          <w:sz w:val="24"/>
          <w:szCs w:val="24"/>
          <w:shd w:val="clear" w:color="auto" w:fill="FFFFFF"/>
        </w:rPr>
        <w:t>019.06.24</w:t>
      </w:r>
      <w:r w:rsidRPr="0071492A">
        <w:rPr>
          <w:rFonts w:asciiTheme="majorHAnsi" w:eastAsiaTheme="majorHAnsi" w:hAnsiTheme="majorHAnsi" w:hint="eastAsia"/>
          <w:color w:val="000000"/>
          <w:sz w:val="24"/>
          <w:szCs w:val="24"/>
          <w:shd w:val="clear" w:color="auto" w:fill="FFFFFF"/>
        </w:rPr>
        <w:t>-</w:t>
      </w:r>
    </w:p>
    <w:p w14:paraId="7FECEC3A" w14:textId="460D9642" w:rsidR="0071492A" w:rsidRPr="0071492A" w:rsidRDefault="00E251C9" w:rsidP="004B1373">
      <w:pPr>
        <w:widowControl/>
        <w:wordWrap/>
        <w:autoSpaceDE/>
        <w:autoSpaceDN/>
        <w:spacing w:after="0" w:line="240" w:lineRule="auto"/>
        <w:jc w:val="left"/>
        <w:rPr>
          <w:rFonts w:asciiTheme="majorHAnsi" w:eastAsiaTheme="majorHAnsi" w:hAnsiTheme="majorHAnsi" w:hint="eastAsia"/>
          <w:b/>
          <w:bCs/>
          <w:color w:val="4472C4" w:themeColor="accent1"/>
          <w:sz w:val="24"/>
          <w:szCs w:val="24"/>
          <w:shd w:val="clear" w:color="auto" w:fill="FFFFFF"/>
        </w:rPr>
      </w:pPr>
      <w:r w:rsidRPr="0071492A">
        <w:rPr>
          <w:rFonts w:asciiTheme="majorHAnsi" w:eastAsiaTheme="majorHAnsi" w:hAnsiTheme="majorHAnsi" w:hint="eastAsia"/>
          <w:b/>
          <w:bCs/>
          <w:color w:val="4472C4" w:themeColor="accent1"/>
          <w:sz w:val="24"/>
          <w:szCs w:val="24"/>
          <w:shd w:val="clear" w:color="auto" w:fill="FFFFFF"/>
        </w:rPr>
        <w:t>-글의 목적에 맞게 쓰여지는 듯 하나</w:t>
      </w:r>
      <w:r w:rsidRPr="0071492A">
        <w:rPr>
          <w:rFonts w:asciiTheme="majorHAnsi" w:eastAsiaTheme="majorHAnsi" w:hAnsiTheme="majorHAnsi"/>
          <w:b/>
          <w:bCs/>
          <w:color w:val="4472C4" w:themeColor="accent1"/>
          <w:sz w:val="24"/>
          <w:szCs w:val="24"/>
          <w:shd w:val="clear" w:color="auto" w:fill="FFFFFF"/>
        </w:rPr>
        <w:t xml:space="preserve">, </w:t>
      </w:r>
      <w:r w:rsidRPr="0071492A">
        <w:rPr>
          <w:rFonts w:asciiTheme="majorHAnsi" w:eastAsiaTheme="majorHAnsi" w:hAnsiTheme="majorHAnsi" w:hint="eastAsia"/>
          <w:b/>
          <w:bCs/>
          <w:color w:val="4472C4" w:themeColor="accent1"/>
          <w:sz w:val="24"/>
          <w:szCs w:val="24"/>
          <w:shd w:val="clear" w:color="auto" w:fill="FFFFFF"/>
        </w:rPr>
        <w:t xml:space="preserve">데이터센터가 들어왔을 때 갖게 되는 </w:t>
      </w:r>
      <w:r w:rsidR="00CD19C4" w:rsidRPr="0071492A">
        <w:rPr>
          <w:rFonts w:asciiTheme="majorHAnsi" w:eastAsiaTheme="majorHAnsi" w:hAnsiTheme="majorHAnsi" w:hint="eastAsia"/>
          <w:b/>
          <w:bCs/>
          <w:color w:val="4472C4" w:themeColor="accent1"/>
          <w:sz w:val="24"/>
          <w:szCs w:val="24"/>
          <w:shd w:val="clear" w:color="auto" w:fill="FFFFFF"/>
        </w:rPr>
        <w:t xml:space="preserve">주민들의 </w:t>
      </w:r>
      <w:r w:rsidRPr="0071492A">
        <w:rPr>
          <w:rFonts w:asciiTheme="majorHAnsi" w:eastAsiaTheme="majorHAnsi" w:hAnsiTheme="majorHAnsi" w:hint="eastAsia"/>
          <w:b/>
          <w:bCs/>
          <w:color w:val="4472C4" w:themeColor="accent1"/>
          <w:sz w:val="24"/>
          <w:szCs w:val="24"/>
          <w:shd w:val="clear" w:color="auto" w:fill="FFFFFF"/>
        </w:rPr>
        <w:t xml:space="preserve">장단점을 구체적으로 설명하지 않고 님비와 </w:t>
      </w:r>
      <w:proofErr w:type="spellStart"/>
      <w:r w:rsidRPr="0071492A">
        <w:rPr>
          <w:rFonts w:asciiTheme="majorHAnsi" w:eastAsiaTheme="majorHAnsi" w:hAnsiTheme="majorHAnsi" w:hint="eastAsia"/>
          <w:b/>
          <w:bCs/>
          <w:color w:val="4472C4" w:themeColor="accent1"/>
          <w:sz w:val="24"/>
          <w:szCs w:val="24"/>
          <w:shd w:val="clear" w:color="auto" w:fill="FFFFFF"/>
        </w:rPr>
        <w:t>핌피</w:t>
      </w:r>
      <w:proofErr w:type="spellEnd"/>
      <w:r w:rsidR="0071492A">
        <w:rPr>
          <w:rFonts w:asciiTheme="majorHAnsi" w:eastAsiaTheme="majorHAnsi" w:hAnsiTheme="majorHAnsi" w:hint="eastAsia"/>
          <w:b/>
          <w:bCs/>
          <w:color w:val="4472C4" w:themeColor="accent1"/>
          <w:sz w:val="24"/>
          <w:szCs w:val="24"/>
          <w:shd w:val="clear" w:color="auto" w:fill="FFFFFF"/>
        </w:rPr>
        <w:t>,</w:t>
      </w:r>
      <w:r w:rsidR="0071492A">
        <w:rPr>
          <w:rFonts w:asciiTheme="majorHAnsi" w:eastAsiaTheme="majorHAnsi" w:hAnsiTheme="majorHAnsi"/>
          <w:b/>
          <w:bCs/>
          <w:color w:val="4472C4" w:themeColor="accent1"/>
          <w:sz w:val="24"/>
          <w:szCs w:val="24"/>
          <w:shd w:val="clear" w:color="auto" w:fill="FFFFFF"/>
        </w:rPr>
        <w:t xml:space="preserve"> </w:t>
      </w:r>
      <w:r w:rsidR="0071492A">
        <w:rPr>
          <w:rFonts w:asciiTheme="majorHAnsi" w:eastAsiaTheme="majorHAnsi" w:hAnsiTheme="majorHAnsi" w:hint="eastAsia"/>
          <w:b/>
          <w:bCs/>
          <w:color w:val="4472C4" w:themeColor="accent1"/>
          <w:sz w:val="24"/>
          <w:szCs w:val="24"/>
          <w:shd w:val="clear" w:color="auto" w:fill="FFFFFF"/>
        </w:rPr>
        <w:t>전자파</w:t>
      </w:r>
      <w:r w:rsidRPr="0071492A">
        <w:rPr>
          <w:rFonts w:asciiTheme="majorHAnsi" w:eastAsiaTheme="majorHAnsi" w:hAnsiTheme="majorHAnsi" w:hint="eastAsia"/>
          <w:b/>
          <w:bCs/>
          <w:color w:val="4472C4" w:themeColor="accent1"/>
          <w:sz w:val="24"/>
          <w:szCs w:val="24"/>
          <w:shd w:val="clear" w:color="auto" w:fill="FFFFFF"/>
        </w:rPr>
        <w:t>로만 설명하고 있다.</w:t>
      </w:r>
    </w:p>
    <w:p w14:paraId="6E41D488" w14:textId="77777777" w:rsidR="00CD19C4" w:rsidRPr="0071492A" w:rsidRDefault="00E251C9" w:rsidP="004B1373">
      <w:pPr>
        <w:widowControl/>
        <w:wordWrap/>
        <w:autoSpaceDE/>
        <w:autoSpaceDN/>
        <w:spacing w:after="0" w:line="240" w:lineRule="auto"/>
        <w:jc w:val="left"/>
        <w:rPr>
          <w:rFonts w:asciiTheme="majorHAnsi" w:eastAsiaTheme="majorHAnsi" w:hAnsiTheme="majorHAnsi"/>
          <w:b/>
          <w:bCs/>
          <w:color w:val="4472C4" w:themeColor="accent1"/>
          <w:sz w:val="24"/>
          <w:szCs w:val="24"/>
          <w:shd w:val="clear" w:color="auto" w:fill="FFFFFF"/>
        </w:rPr>
      </w:pPr>
      <w:r w:rsidRPr="0071492A">
        <w:rPr>
          <w:rFonts w:asciiTheme="majorHAnsi" w:eastAsiaTheme="majorHAnsi" w:hAnsiTheme="majorHAnsi" w:hint="eastAsia"/>
          <w:b/>
          <w:bCs/>
          <w:color w:val="4472C4" w:themeColor="accent1"/>
          <w:sz w:val="24"/>
          <w:szCs w:val="24"/>
          <w:shd w:val="clear" w:color="auto" w:fill="FFFFFF"/>
        </w:rPr>
        <w:t>-쉬운 표현을 사용하고 있지 않다.</w:t>
      </w:r>
      <w:r w:rsidRPr="0071492A">
        <w:rPr>
          <w:rFonts w:asciiTheme="majorHAnsi" w:eastAsiaTheme="majorHAnsi" w:hAnsiTheme="majorHAnsi"/>
          <w:b/>
          <w:bCs/>
          <w:color w:val="4472C4" w:themeColor="accent1"/>
          <w:sz w:val="24"/>
          <w:szCs w:val="24"/>
          <w:shd w:val="clear" w:color="auto" w:fill="FFFFFF"/>
        </w:rPr>
        <w:t xml:space="preserve"> </w:t>
      </w:r>
    </w:p>
    <w:p w14:paraId="67BEFE3B" w14:textId="6848B14B" w:rsidR="00CD19C4" w:rsidRDefault="00E251C9" w:rsidP="004B1373">
      <w:pPr>
        <w:widowControl/>
        <w:wordWrap/>
        <w:autoSpaceDE/>
        <w:autoSpaceDN/>
        <w:spacing w:after="0" w:line="240" w:lineRule="auto"/>
        <w:jc w:val="left"/>
        <w:rPr>
          <w:rFonts w:asciiTheme="majorHAnsi" w:eastAsiaTheme="majorHAnsi" w:hAnsiTheme="majorHAnsi"/>
          <w:b/>
          <w:bCs/>
          <w:color w:val="4472C4" w:themeColor="accent1"/>
          <w:sz w:val="24"/>
          <w:szCs w:val="24"/>
          <w:shd w:val="clear" w:color="auto" w:fill="FFFFFF"/>
        </w:rPr>
      </w:pPr>
      <w:r w:rsidRPr="0071492A">
        <w:rPr>
          <w:rFonts w:asciiTheme="majorHAnsi" w:eastAsiaTheme="majorHAnsi" w:hAnsiTheme="majorHAnsi" w:hint="eastAsia"/>
          <w:b/>
          <w:bCs/>
          <w:color w:val="4472C4" w:themeColor="accent1"/>
          <w:sz w:val="24"/>
          <w:szCs w:val="24"/>
          <w:shd w:val="clear" w:color="auto" w:fill="FFFFFF"/>
        </w:rPr>
        <w:t xml:space="preserve">님비, </w:t>
      </w:r>
      <w:proofErr w:type="spellStart"/>
      <w:r w:rsidRPr="0071492A">
        <w:rPr>
          <w:rFonts w:asciiTheme="majorHAnsi" w:eastAsiaTheme="majorHAnsi" w:hAnsiTheme="majorHAnsi" w:hint="eastAsia"/>
          <w:b/>
          <w:bCs/>
          <w:color w:val="4472C4" w:themeColor="accent1"/>
          <w:sz w:val="24"/>
          <w:szCs w:val="24"/>
          <w:shd w:val="clear" w:color="auto" w:fill="FFFFFF"/>
        </w:rPr>
        <w:t>핌피에</w:t>
      </w:r>
      <w:proofErr w:type="spellEnd"/>
      <w:r w:rsidRPr="0071492A">
        <w:rPr>
          <w:rFonts w:asciiTheme="majorHAnsi" w:eastAsiaTheme="majorHAnsi" w:hAnsiTheme="majorHAnsi" w:hint="eastAsia"/>
          <w:b/>
          <w:bCs/>
          <w:color w:val="4472C4" w:themeColor="accent1"/>
          <w:sz w:val="24"/>
          <w:szCs w:val="24"/>
          <w:shd w:val="clear" w:color="auto" w:fill="FFFFFF"/>
        </w:rPr>
        <w:t xml:space="preserve"> 대한 구체적인 설명이 들어</w:t>
      </w:r>
      <w:r w:rsidR="00CD19C4" w:rsidRPr="0071492A">
        <w:rPr>
          <w:rFonts w:asciiTheme="majorHAnsi" w:eastAsiaTheme="majorHAnsi" w:hAnsiTheme="majorHAnsi" w:hint="eastAsia"/>
          <w:b/>
          <w:bCs/>
          <w:color w:val="4472C4" w:themeColor="accent1"/>
          <w:sz w:val="24"/>
          <w:szCs w:val="24"/>
          <w:shd w:val="clear" w:color="auto" w:fill="FFFFFF"/>
        </w:rPr>
        <w:t>가 있지 않다.</w:t>
      </w:r>
    </w:p>
    <w:p w14:paraId="47C675EB" w14:textId="4FD237C9" w:rsidR="0071492A" w:rsidRPr="0071492A" w:rsidRDefault="0071492A" w:rsidP="0071492A">
      <w:pPr>
        <w:widowControl/>
        <w:wordWrap/>
        <w:autoSpaceDE/>
        <w:autoSpaceDN/>
        <w:spacing w:after="0" w:line="240" w:lineRule="auto"/>
        <w:jc w:val="right"/>
        <w:rPr>
          <w:rFonts w:asciiTheme="majorHAnsi" w:eastAsiaTheme="majorHAnsi" w:hAnsiTheme="majorHAnsi" w:hint="eastAsia"/>
          <w:b/>
          <w:bCs/>
          <w:color w:val="4472C4" w:themeColor="accent1"/>
          <w:sz w:val="24"/>
          <w:szCs w:val="24"/>
          <w:shd w:val="clear" w:color="auto" w:fill="FFFFFF"/>
        </w:rPr>
      </w:pPr>
      <w:r>
        <w:rPr>
          <w:rFonts w:asciiTheme="majorHAnsi" w:eastAsiaTheme="majorHAnsi" w:hAnsiTheme="majorHAnsi"/>
          <w:b/>
          <w:bCs/>
          <w:color w:val="4472C4" w:themeColor="accent1"/>
          <w:sz w:val="24"/>
          <w:szCs w:val="24"/>
          <w:shd w:val="clear" w:color="auto" w:fill="FFFFFF"/>
        </w:rPr>
        <w:t xml:space="preserve">2020056780 </w:t>
      </w:r>
      <w:r>
        <w:rPr>
          <w:rFonts w:asciiTheme="majorHAnsi" w:eastAsiaTheme="majorHAnsi" w:hAnsiTheme="majorHAnsi" w:hint="eastAsia"/>
          <w:b/>
          <w:bCs/>
          <w:color w:val="4472C4" w:themeColor="accent1"/>
          <w:sz w:val="24"/>
          <w:szCs w:val="24"/>
          <w:shd w:val="clear" w:color="auto" w:fill="FFFFFF"/>
        </w:rPr>
        <w:t>김반석</w:t>
      </w:r>
    </w:p>
    <w:sectPr w:rsidR="0071492A" w:rsidRPr="0071492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F41"/>
    <w:multiLevelType w:val="hybridMultilevel"/>
    <w:tmpl w:val="940E6E7A"/>
    <w:lvl w:ilvl="0" w:tplc="ACF255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73"/>
    <w:rsid w:val="003D574A"/>
    <w:rsid w:val="004B1373"/>
    <w:rsid w:val="0071492A"/>
    <w:rsid w:val="00B405D7"/>
    <w:rsid w:val="00CD19C4"/>
    <w:rsid w:val="00CF5406"/>
    <w:rsid w:val="00E251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FCB1"/>
  <w15:chartTrackingRefBased/>
  <w15:docId w15:val="{41DE1575-B4EA-4EE3-90A7-6FF37ED9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E251C9"/>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worddic">
    <w:name w:val="u_word_dic"/>
    <w:basedOn w:val="a0"/>
    <w:rsid w:val="004B1373"/>
  </w:style>
  <w:style w:type="paragraph" w:styleId="a3">
    <w:name w:val="Normal (Web)"/>
    <w:basedOn w:val="a"/>
    <w:uiPriority w:val="99"/>
    <w:unhideWhenUsed/>
    <w:rsid w:val="004B137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4B1373"/>
    <w:rPr>
      <w:b/>
      <w:bCs/>
    </w:rPr>
  </w:style>
  <w:style w:type="character" w:styleId="a5">
    <w:name w:val="Hyperlink"/>
    <w:basedOn w:val="a0"/>
    <w:uiPriority w:val="99"/>
    <w:semiHidden/>
    <w:unhideWhenUsed/>
    <w:rsid w:val="004B1373"/>
    <w:rPr>
      <w:color w:val="0000FF"/>
      <w:u w:val="single"/>
    </w:rPr>
  </w:style>
  <w:style w:type="paragraph" w:styleId="a6">
    <w:name w:val="List Paragraph"/>
    <w:basedOn w:val="a"/>
    <w:uiPriority w:val="34"/>
    <w:qFormat/>
    <w:rsid w:val="004B1373"/>
    <w:pPr>
      <w:ind w:leftChars="400" w:left="800"/>
    </w:pPr>
  </w:style>
  <w:style w:type="character" w:customStyle="1" w:styleId="3Char">
    <w:name w:val="제목 3 Char"/>
    <w:basedOn w:val="a0"/>
    <w:link w:val="3"/>
    <w:uiPriority w:val="9"/>
    <w:rsid w:val="00E251C9"/>
    <w:rPr>
      <w:rFonts w:ascii="굴림" w:eastAsia="굴림" w:hAnsi="굴림" w:cs="굴림"/>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6656">
      <w:bodyDiv w:val="1"/>
      <w:marLeft w:val="0"/>
      <w:marRight w:val="0"/>
      <w:marTop w:val="0"/>
      <w:marBottom w:val="0"/>
      <w:divBdr>
        <w:top w:val="none" w:sz="0" w:space="0" w:color="auto"/>
        <w:left w:val="none" w:sz="0" w:space="0" w:color="auto"/>
        <w:bottom w:val="none" w:sz="0" w:space="0" w:color="auto"/>
        <w:right w:val="none" w:sz="0" w:space="0" w:color="auto"/>
      </w:divBdr>
    </w:div>
    <w:div w:id="1096094984">
      <w:bodyDiv w:val="1"/>
      <w:marLeft w:val="0"/>
      <w:marRight w:val="0"/>
      <w:marTop w:val="0"/>
      <w:marBottom w:val="0"/>
      <w:divBdr>
        <w:top w:val="none" w:sz="0" w:space="0" w:color="auto"/>
        <w:left w:val="none" w:sz="0" w:space="0" w:color="auto"/>
        <w:bottom w:val="none" w:sz="0" w:space="0" w:color="auto"/>
        <w:right w:val="none" w:sz="0" w:space="0" w:color="auto"/>
      </w:divBdr>
      <w:divsChild>
        <w:div w:id="1504201164">
          <w:marLeft w:val="0"/>
          <w:marRight w:val="0"/>
          <w:marTop w:val="0"/>
          <w:marBottom w:val="0"/>
          <w:divBdr>
            <w:top w:val="none" w:sz="0" w:space="0" w:color="auto"/>
            <w:left w:val="none" w:sz="0" w:space="0" w:color="auto"/>
            <w:bottom w:val="none" w:sz="0" w:space="0" w:color="auto"/>
            <w:right w:val="none" w:sz="0" w:space="0" w:color="auto"/>
          </w:divBdr>
        </w:div>
      </w:divsChild>
    </w:div>
    <w:div w:id="146796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B234593582A5CE4EB44C9D436EB21831" ma:contentTypeVersion="2" ma:contentTypeDescription="새 문서를 만듭니다." ma:contentTypeScope="" ma:versionID="ad782d0d5aa609be122214f448b37914">
  <xsd:schema xmlns:xsd="http://www.w3.org/2001/XMLSchema" xmlns:xs="http://www.w3.org/2001/XMLSchema" xmlns:p="http://schemas.microsoft.com/office/2006/metadata/properties" xmlns:ns3="fef22f72-c14f-4698-b224-1e0b89bf66ce" targetNamespace="http://schemas.microsoft.com/office/2006/metadata/properties" ma:root="true" ma:fieldsID="a0dcd4d4df5da39f9f04d753a6c89558" ns3:_="">
    <xsd:import namespace="fef22f72-c14f-4698-b224-1e0b89bf66c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22f72-c14f-4698-b224-1e0b89bf6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DE0C2-A4A9-4D47-BF40-22C86AF3A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22f72-c14f-4698-b224-1e0b89bf6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C3680-9702-4320-995F-0304D098479D}">
  <ds:schemaRefs>
    <ds:schemaRef ds:uri="http://schemas.microsoft.com/sharepoint/v3/contenttype/forms"/>
  </ds:schemaRefs>
</ds:datastoreItem>
</file>

<file path=customXml/itemProps3.xml><?xml version="1.0" encoding="utf-8"?>
<ds:datastoreItem xmlns:ds="http://schemas.openxmlformats.org/officeDocument/2006/customXml" ds:itemID="{B78FCD87-4950-4681-817A-BB43922555E7}">
  <ds:schemaRefs>
    <ds:schemaRef ds:uri="fef22f72-c14f-4698-b224-1e0b89bf66ce"/>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230</Words>
  <Characters>1316</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김반석</dc:creator>
  <cp:keywords/>
  <dc:description/>
  <cp:lastModifiedBy>김반석</cp:lastModifiedBy>
  <cp:revision>2</cp:revision>
  <dcterms:created xsi:type="dcterms:W3CDTF">2022-09-02T03:46:00Z</dcterms:created>
  <dcterms:modified xsi:type="dcterms:W3CDTF">2022-09-02T03:46:00Z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0x010100B234593582A5CE4EB44C9D436EB21831</vt:lpwstr>
  </property>
</Properties>
</file>