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BETA Labs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Compte-rendu de rencontre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Bruno Marchand x Elizabeth Tremblay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26 mai 2026 — 60 minutes</w:t>
      </w:r>
    </w:p>
    <w:p>
      <w:pPr>
        <w:pBdr>
          <w:bottom w:val="single" w:color="2E86C1" w:sz="6" w:space="1"/>
        </w:pBdr>
        <w:spacing w:after="200"/>
        <w:jc w:val="center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Prepare par : GoodBytes Studio (GTM Intelligence)</w:t>
      </w:r>
    </w:p>
    <w:p>
      <w:pPr>
        <w:pBdr>
          <w:top w:val="single" w:color="BDC3C7" w:sz="2" w:space="1"/>
        </w:pBdr>
        <w:spacing w:after="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CONFIDENTIEL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Sommaire de la Rencontre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Cette rencontre a porte sur trois blocs majeurs : le branding/naming, le raffinement du pitch deck (event organizer + sponsor), et le cadrage statistique de la valeur BETA Labs. Plusieurs insights actionnables en sont ressortis.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Themes abordes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approx.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Decisions / Insights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 Sherpa — abandon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~8 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 abandonne Sherpa (allegations, entreprise MTL existante)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Positionnement premium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 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Reflexion sur identite premium vs accessible — pas tranche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Pitch deck event organizer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~15 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Trop startup, pas assez centre sur le pain de l'organisateur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Cadrage statistique (PPV)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~15 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Nouvelle approche : entonnoir 10K &gt; 100 &gt; 25 &gt; 8 meetings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Psychologie des vendeurs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~8 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Ego hacking, secret weapon, maximize your sales skills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Metrique principale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 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Debate : meetings booked vs autre — non tranche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Feedback Andrew Lockhead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 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Deck envoye, retour : je ne comprends pas le positionnement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 Ventures meeting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 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 rencontre JD Saint-Martin + Cathy Yam cet apres-midi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Decision : Nom Sherpa Abandonne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E74C3C" w:sz="6"/>
              <w:bottom w:val="single" w:color="E74C3C" w:sz="6"/>
              <w:right w:val="single" w:color="E74C3C" w:sz="6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SHERPA EST MORT — Nouveau nom a trouver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Raisons de l'abandon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Entreprise montrealaise existante. </w:t>
      </w:r>
      <w:r>
        <w:rPr>
          <w:rFonts w:ascii="Arial" w:cs="Arial" w:eastAsia="Arial" w:hAnsi="Arial"/>
          <w:sz w:val="22"/>
          <w:szCs w:val="22"/>
        </w:rPr>
        <w:t xml:space="preserve">Une entreprise de services evenementiels a Montreal s'appelle deja Sherpa. Pas bloquant legalement, mais cree de la confusion dans le meme marche.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Allegations d'agressions sexuelles. </w:t>
      </w:r>
      <w:r>
        <w:rPr>
          <w:rFonts w:ascii="Arial" w:cs="Arial" w:eastAsia="Arial" w:hAnsi="Arial"/>
          <w:sz w:val="22"/>
          <w:szCs w:val="22"/>
        </w:rPr>
        <w:t xml:space="preserve">Elizabeth : dans une entrevue dans quelques annees, j'aurais de la misere a defendre un nom associe a un partenaire qui agressait des jeunes founders.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Cout des domaines. </w:t>
      </w:r>
      <w:r>
        <w:rPr>
          <w:rFonts w:ascii="Arial" w:cs="Arial" w:eastAsia="Arial" w:hAnsi="Arial"/>
          <w:sz w:val="22"/>
          <w:szCs w:val="22"/>
        </w:rPr>
        <w:t xml:space="preserve">sherpa.com (~166K), sherpa.io (~176K) — hors budget. sherpa.ca prix inconnu.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Elizabeth elle-meme ne le defend plus. </w:t>
      </w:r>
      <w:r>
        <w:rPr>
          <w:rFonts w:ascii="Arial" w:cs="Arial" w:eastAsia="Arial" w:hAnsi="Arial"/>
          <w:sz w:val="22"/>
          <w:szCs w:val="22"/>
        </w:rPr>
        <w:t xml:space="preserve">Apres reflexion, elle est lucide que le cout reputationnel depasse la valeur du nom.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Prochaine etape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ACTION : Brainstorm nouveau nom. Criteres : premium, precision, aucun bagage reputationnel, domaine .com disponible &lt; $5K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Pistes de reflexion branding (extraites de l'appel)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Positionnement premium + exclusif. </w:t>
      </w:r>
      <w:r>
        <w:rPr>
          <w:rFonts w:ascii="Arial" w:cs="Arial" w:eastAsia="Arial" w:hAnsi="Arial"/>
          <w:sz w:val="22"/>
          <w:szCs w:val="22"/>
        </w:rPr>
        <w:t xml:space="preserve">Elizabeth veut une identite dans laquelle les sales people veulent se reconnaitre — this is premium, not everybody has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Precision comme valeur-cle. </w:t>
      </w:r>
      <w:r>
        <w:rPr>
          <w:rFonts w:ascii="Arial" w:cs="Arial" w:eastAsia="Arial" w:hAnsi="Arial"/>
          <w:sz w:val="22"/>
          <w:szCs w:val="22"/>
        </w:rPr>
        <w:t xml:space="preserve">Elizabeth : un des piliers du positionnement, c'est la precision — dans la donnee, dans le ciblage ICP, dans les criteres de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Tension design : premium vs accessible. </w:t>
      </w:r>
      <w:r>
        <w:rPr>
          <w:rFonts w:ascii="Arial" w:cs="Arial" w:eastAsia="Arial" w:hAnsi="Arial"/>
          <w:sz w:val="22"/>
          <w:szCs w:val="22"/>
        </w:rPr>
        <w:t xml:space="preserve">Comment traduire une identite premium en UX SaaS accessible et reconnaissable? Gap identifie, non resolu.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Pitch Deck : Diagnostic &amp; Corrections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3.1 Problemes identifies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Syndrome de la startup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deck actuel justifie le positionnement de BETA Labs dans le marche (matrice competitive, ou on se situe vs les all-in-one event apps). Ca fonctionne pour des investisseurs ou accelerateurs, mais PAS pour un event organizer.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L'event organizer veut savoir : What's in it for MY organization? Comment je vais gagner PLUS d'argent?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Problem framing trop faible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deck presente la grande problematique de l'evenementiel, mais ne la connecte pas au P&amp;L de l'organisateur.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Stat-cle manquante : </w:t>
      </w:r>
      <w:r>
        <w:rPr>
          <w:rFonts w:ascii="Arial" w:cs="Arial" w:eastAsia="Arial" w:hAnsi="Arial"/>
          <w:sz w:val="22"/>
          <w:szCs w:val="22"/>
        </w:rPr>
        <w:t xml:space="preserve">Seulement 30% des first-time attendees reviennent l'annee suivante. C'est un probleme de retention de revenus pour l'organisateur.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slide actuelle ne dit pas : ce probleme vous coute X$ par annee en sponsors perdus.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Preuve sociale insuffisante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quotes et case studies existent mais sont mal presentees — trop denses, pas assez de punchlines.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 Andrew Lockhead (Real Ventures advisor) : </w:t>
      </w:r>
      <w:r>
        <w:rPr>
          <w:rFonts w:ascii="Arial" w:cs="Arial" w:eastAsia="Arial" w:hAnsi="Arial"/>
          <w:sz w:val="22"/>
          <w:szCs w:val="22"/>
        </w:rPr>
        <w:t xml:space="preserve">Il a lu le deck et est revenu avec : je ne comprends pas le positionnement.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stats de conversion (35-45% des leads recommandes transformes en echanges) ne sont pas ancrees dans le bon baseline.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3.2 Corrections recommandees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Actuellement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Devrait etre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Ouverture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Presentation de BETA Labs dans le marche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Stat-choc : 30% retention first-timers. Pourquoi vos sponsors ne reviennent pas.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Probleme general de l'evenementiel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Probleme cadre sur le P&amp;L de l'organisateur : sponsors perdus = revenus perdus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Comment BETA Labs fonctionne (bon)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Garder tel quel — la slide ICP &gt; enrichment &gt; matching fonctionne bien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Proof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Quotes longues + stats decontextualisees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Entonnoir visuel (10K &gt; 100 &gt; 25 &gt; 8) + 1 quote punchline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 prop organizer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 share mentionne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pilliers : engagement pre-event, fidelisation sponsors, nouvelle source de revenus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Matrice competitive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BETA Labs vs all-in-one apps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RETIRER du deck organizer. Garder uniquement pour investors.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 study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Slides denses avec trop de details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page : entonnoir + nombre + quote. Details sur le site web.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Implicite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Explicite : Pilot gratuit sur votre prochain evenement. Zero risque.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Nouveau Cadrage Statistique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Insight majeur de l'appel. Bruno a identifie que BETA Labs sous-exploite sa valeur de filtrage en presentant ses stats a partir de ses propres recommandations (15) plutot qu'a partir du total attendees.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4.1 Le probleme actuel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Elizabeth presente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meetings sur 15 recommandations = 33%</w:t>
      </w:r>
      <w:r>
        <w:rPr>
          <w:rFonts w:ascii="Arial" w:cs="Arial" w:eastAsia="Arial" w:hAnsi="Arial"/>
          <w:sz w:val="22"/>
          <w:szCs w:val="22"/>
        </w:rPr>
        <w:t xml:space="preserve">. Reaction naturelle : pourquoi pas 90%? Le baseline est trop petit, ca minimise la valeur.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4.2 Le nouveau framing : Positive Predictive Value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Bruno propose un modele d'entonnoir en 4 etapes qui montre la valeur reelle du filtrage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560"/>
        <w:gridCol w:w="400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fait BETA Labs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Attendees totaux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Recoit la base de donnees complete de l'organisateur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Filtre initial (enrichment)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1% du total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Enrichment externe + scoring AI &gt; eliminiation du noise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Qualification precise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25% du filtre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Criteres ICP precis (tech stack, funding, hiring, etc.)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Meetings generes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32% des qualifies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Outreach, pre-booking, connexion facilitee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Sans BETA Labs : 0.08% de chance (8 sur 10,000). Avec BETA Labs : 32% de hit rate sur les qualifies.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Comment l'utiliser dans le pitch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Visuel : </w:t>
      </w:r>
      <w:r>
        <w:rPr>
          <w:rFonts w:ascii="Arial" w:cs="Arial" w:eastAsia="Arial" w:hAnsi="Arial"/>
          <w:sz w:val="22"/>
          <w:szCs w:val="22"/>
        </w:rPr>
        <w:t xml:space="preserve">Montrer un entonnoir — foule (10K) &gt; premier filtre (100) &gt; qualification (25) &gt; meetings (8). Chaque filtre est une couche de valeur BETA Labs.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Narratif : </w:t>
      </w:r>
      <w:r>
        <w:rPr>
          <w:rFonts w:ascii="Arial" w:cs="Arial" w:eastAsia="Arial" w:hAnsi="Arial"/>
          <w:sz w:val="22"/>
          <w:szCs w:val="22"/>
        </w:rPr>
        <w:t xml:space="preserve">Votre sponsor arrive dans une salle de 10,000 personnes. Sans preparation, ses chances de rencontrer les bonnes personnes sont de 0.08%. Avec BETA Labs, son hit rate passe a 32%.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Upsell integre : </w:t>
      </w:r>
      <w:r>
        <w:rPr>
          <w:rFonts w:ascii="Arial" w:cs="Arial" w:eastAsia="Arial" w:hAnsi="Arial"/>
          <w:sz w:val="22"/>
          <w:szCs w:val="22"/>
        </w:rPr>
        <w:t xml:space="preserve">Chaque filtre additionnel augmente le hit rate. Plus de precision = plus de valeur. Ca ouvre la porte au pricing par niveau de service.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Data reelles disponibles pour construire l'entonnoir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1400"/>
        <w:gridCol w:w="1560"/>
        <w:gridCol w:w="14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Attendees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Contactes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Echanges event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/ Opportunites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Rendez-vous Numeriques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~450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 (73%)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(33%)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(27%)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Social Next (Nexus)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~700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27% book meeting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60% SQL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Connexion / Sommet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~3,200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documenter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documenter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documenter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documenter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ACTION : Reconstituer les entonnoirs complets pour chaque event passe. C'est la matiere premiere du pitch.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Psychologie des Vendeurs (End Users)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5.1 Le probleme de l'ego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vendeurs pensent qu'ils n'ont pas besoin d'outils. Leur charme et leurs skills suffisent. BETA Labs doit hacker cette croyance, pas la confronter.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Les 3 profils d'attachement en evenement (Bruno)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 BETA Labs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Anxieux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Entend un speaker, veut regler son probleme a Naples. Decisions emotives, montagnes russes post-event.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Leur donner de la structure. Pre-event prep = reduction d'anxiete.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Evitant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Ecoute, acquiesce, puis disparait. Resistant au changement, difficile a engager.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Petites doses. Un quick win &gt; un pitch complet. Hacker par l'experience.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Identifie le match, propose de connecter avec le bon decideur. Rare, mais ideal.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identifier en priorite dans l'enrichment. Ce sont les champions.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5.2 Messaging sponsor : ego-compatible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messaging doit elever le vendeur, pas le diminuer. Ne pas dire tu n'as pas ca. Dire : tu as deja les skills, voici comment les maximiser.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Phrases-cles validees pendant l'appel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Maximize your sales skills. </w:t>
      </w:r>
      <w:r>
        <w:rPr>
          <w:rFonts w:ascii="Arial" w:cs="Arial" w:eastAsia="Arial" w:hAnsi="Arial"/>
          <w:sz w:val="22"/>
          <w:szCs w:val="22"/>
        </w:rPr>
        <w:t xml:space="preserve">Tu as deja le talent. On te met dans la bonne salle.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Here's the edge nobody else has at the event. </w:t>
      </w:r>
      <w:r>
        <w:rPr>
          <w:rFonts w:ascii="Arial" w:cs="Arial" w:eastAsia="Arial" w:hAnsi="Arial"/>
          <w:sz w:val="22"/>
          <w:szCs w:val="22"/>
        </w:rPr>
        <w:t xml:space="preserve">Positionnement secret weapon.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You have the right sales skills. Let's make sure you're in the right room. </w:t>
      </w:r>
      <w:r>
        <w:rPr>
          <w:rFonts w:ascii="Arial" w:cs="Arial" w:eastAsia="Arial" w:hAnsi="Arial"/>
          <w:sz w:val="22"/>
          <w:szCs w:val="22"/>
        </w:rPr>
        <w:t xml:space="preserve">Elizabeth's punchline — a integrer direct.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This is premium. Not everybody has this. </w:t>
      </w:r>
      <w:r>
        <w:rPr>
          <w:rFonts w:ascii="Arial" w:cs="Arial" w:eastAsia="Arial" w:hAnsi="Arial"/>
          <w:sz w:val="22"/>
          <w:szCs w:val="22"/>
        </w:rPr>
        <w:t xml:space="preserve">Exclusivite &gt; accessibilite dans le messaging.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PRINCIPE : Ne jamais confronter l'ego du vendeur. Amplifier ses skills existantes. BETA Labs = multiplicateur de talent.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Metrique Principale : Debat Ouvert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Meetings Booked vs Alternatives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Bruno pousse pour meetings booked pre-event comme metrique principale. Elizabeth challenge : certains ICP (speakers, high-profile) ne bookent pas de meetings formels, mais l'outreach pre-event cree de la reconnaissance qui mene a des conversations pendant l'event.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Meetings booked (pre-event)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Tangible, mesurable, comparable. Vendelux utilise cette metrique.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Certains profils ne bookent pas. Risque de sous-representer la valeur reelle.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Conversations initiees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Plus inclusif. Capture le warm intro + le walk-up.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Moins tangible. Difficile a prouver pre-event.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ICP identifies + contactes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sous le controle de BETA Labs. Mesurable.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 prouve pas que ca a mene a quelque chose.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Entonnoir complet (PPV)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Montre la valeur de chaque etape. Le plus convaincant.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Plus complexe a communiquer. Besoin de data post-event.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4"/>
              <w:bottom w:val="single" w:color="F39C12" w:sz="4"/>
              <w:right w:val="single" w:color="F39C12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NON TRANCHE — A tester. Recommandation : utiliser l'entonnoir PPV pour le pitch, meetings booked comme KPI operationnel.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Feedback Externe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7.1 Andrew Lockhead (Real Ventures advisor)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 minutes de conversation vendredi dernier — Elizabeth dit que c'etait du gold.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demande le deck apres l'appel. Revenu ce matin avec : je ne comprends pas le positionnement.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envoye son propre deck (2020 strategic planning) comme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fort : </w:t>
      </w:r>
      <w:r>
        <w:rPr>
          <w:rFonts w:ascii="Arial" w:cs="Arial" w:eastAsia="Arial" w:hAnsi="Arial"/>
          <w:sz w:val="22"/>
          <w:szCs w:val="22"/>
        </w:rPr>
        <w:t xml:space="preserve">Un advisor sophistique ne comprend pas le positionnement apres avoir lu le deck. Confirme que le deck doit etre refait.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7.2 Real Ventures — JD Saint-Martin + Cathy Yam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Elizabeth les rencontre cet apres-midi (26 mai). 20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Framing de la rencontre : </w:t>
      </w:r>
      <w:r>
        <w:rPr>
          <w:rFonts w:ascii="Arial" w:cs="Arial" w:eastAsia="Arial" w:hAnsi="Arial"/>
          <w:sz w:val="22"/>
          <w:szCs w:val="22"/>
        </w:rPr>
        <w:t xml:space="preserve">What keeps you up at night, niveau commercialisation.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Reponse de Bruno : </w:t>
      </w:r>
      <w:r>
        <w:rPr>
          <w:rFonts w:ascii="Arial" w:cs="Arial" w:eastAsia="Arial" w:hAnsi="Arial"/>
          <w:sz w:val="22"/>
          <w:szCs w:val="22"/>
        </w:rPr>
        <w:t xml:space="preserve">Trouver les bons evenements ou on delivre le plus de valeur. Les premiers coups de circuit. Une fois qu'on a ca, la commercialisation va faire boule de neige.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Elizabeth devrait recueillir le feedback de Real Ventures sur le positionnement — meme question que Lockhead : est-ce clair?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Insight Strategique : Precision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Elizabeth a identifie un mot-cle recurrent dans toute la discussion :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PRECISION</w:t>
      </w:r>
      <w:r>
        <w:rPr>
          <w:rFonts w:ascii="Arial" w:cs="Arial" w:eastAsia="Arial" w:hAnsi="Arial"/>
          <w:sz w:val="22"/>
          <w:szCs w:val="22"/>
        </w:rPr>
        <w:t xml:space="preserve">. C'est potentiellement le pilier central du positionnement BETA Labs.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Ou la precision se manifeste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Donnees organisateur (partnership model) : </w:t>
      </w:r>
      <w:r>
        <w:rPr>
          <w:rFonts w:ascii="Arial" w:cs="Arial" w:eastAsia="Arial" w:hAnsi="Arial"/>
          <w:sz w:val="22"/>
          <w:szCs w:val="22"/>
        </w:rPr>
        <w:t xml:space="preserve">Vraie liste d'inscrits vs predictions. Precision de la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 ICP : </w:t>
      </w:r>
      <w:r>
        <w:rPr>
          <w:rFonts w:ascii="Arial" w:cs="Arial" w:eastAsia="Arial" w:hAnsi="Arial"/>
          <w:sz w:val="22"/>
          <w:szCs w:val="22"/>
        </w:rPr>
        <w:t xml:space="preserve">Pas juste industrie + taille. Criteres enrichis : tech stack, funding recente, hiring patterns, signaux d'achat.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Matching : </w:t>
      </w:r>
      <w:r>
        <w:rPr>
          <w:rFonts w:ascii="Arial" w:cs="Arial" w:eastAsia="Arial" w:hAnsi="Arial"/>
          <w:sz w:val="22"/>
          <w:szCs w:val="22"/>
        </w:rPr>
        <w:t xml:space="preserve">La difference entre top 100 et top 25, c'est la precision des criteres. Cite par Elizabeth : le gars de EY m'a dit qu'il n'y a personne qu'il a rencontree a l'event qui etait un bon match et qui n'etait pas sur notre liste.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Filtrage : </w:t>
      </w:r>
      <w:r>
        <w:rPr>
          <w:rFonts w:ascii="Arial" w:cs="Arial" w:eastAsia="Arial" w:hAnsi="Arial"/>
          <w:sz w:val="22"/>
          <w:szCs w:val="22"/>
        </w:rPr>
        <w:t xml:space="preserve">Chaque couche de filtre augmente le hit rate. Plus de precision = plus de valeur mesurable.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Piste de positionnement : BETA Labs = Precision Intelligence for B2B Events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 valider : est-ce que precision resonne avec les event organizers autant qu'avec les sponsors? A tester dans les prochains pitchs.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Actions &amp; Prochaines Etapes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Actions immediates (cette semaine)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400"/>
        <w:gridCol w:w="1200"/>
        <w:gridCol w:w="22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Reconstituer les entonnoirs PPV pour chaque event passe (RDV Num, Social Next, Connexion)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Recueillir feedback Real Ventures sur le positionnement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 mai (aujourd'hui)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Decider de l'abandon definitif du nom Sherpa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Lancer brainstorm nouveau nom (5-10 candidats)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Bruno + Elizabeth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juin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Actions court terme (2 semaines)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200"/>
        <w:gridCol w:w="20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Refaire le pitch deck event organizer (structure : probleme &gt; entonnoir &gt; solution &gt; proof &gt; CTA)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Bruno / GoodBytes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juin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Creer le visuel entonnoir PPV (10K &gt; 100 &gt; 25 &gt; 8) pour le deck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Bruno / GoodBytes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juin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Ecrire le one-liner de problem framing : 30% retention + impact P&amp;L organisateur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Bruno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juin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Adapter le messaging sponsor : ego-compatible, maximize your skills, secret weapon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 + Bruno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juin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Outreach event organizers (PDAC, Informa) — contacts deja identifies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juin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Actions moyen terme (30 jours)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1800"/>
        <w:gridCol w:w="20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Nouveau nom decide + domaine achete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 juin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Pitch deck event organizer V2 finalise et teste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Bruno + Elizabeth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 juin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web aligne sur nouveau messaging (post-deck)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juillet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 study anglais 1-pager (entonnoir + quote + resultats)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 juin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Pilot event confirme (PDAC ou Battery Show)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Elizabeth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Q4 2026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Sujets a reprendre au prochain appel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 Real Ventures </w:t>
      </w:r>
      <w:r>
        <w:rPr>
          <w:rFonts w:ascii="Arial" w:cs="Arial" w:eastAsia="Arial" w:hAnsi="Arial"/>
          <w:sz w:val="22"/>
          <w:szCs w:val="22"/>
        </w:rPr>
        <w:t xml:space="preserve">— Qu'ont dit JD et Cathy? Ca confirme ou infirme le positionnement actuel?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Entonnoirs PPV reconstitues </w:t>
      </w:r>
      <w:r>
        <w:rPr>
          <w:rFonts w:ascii="Arial" w:cs="Arial" w:eastAsia="Arial" w:hAnsi="Arial"/>
          <w:sz w:val="22"/>
          <w:szCs w:val="22"/>
        </w:rPr>
        <w:t xml:space="preserve">— Elizabeth a-t-elle les donnees pour RDV Numeriques, Social Next, Connexion?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Metrique principale </w:t>
      </w:r>
      <w:r>
        <w:rPr>
          <w:rFonts w:ascii="Arial" w:cs="Arial" w:eastAsia="Arial" w:hAnsi="Arial"/>
          <w:sz w:val="22"/>
          <w:szCs w:val="22"/>
        </w:rPr>
        <w:t xml:space="preserve">— Meetings booked vs entonnoir? Decision a prendre.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Brainstorm naming </w:t>
      </w:r>
      <w:r>
        <w:rPr>
          <w:rFonts w:ascii="Arial" w:cs="Arial" w:eastAsia="Arial" w:hAnsi="Arial"/>
          <w:sz w:val="22"/>
          <w:szCs w:val="22"/>
        </w:rPr>
        <w:t xml:space="preserve">— Premiers candidats. Criteres : precision, premium, disponibilite domaine.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Premier outreach organisateur </w:t>
      </w:r>
      <w:r>
        <w:rPr>
          <w:rFonts w:ascii="Arial" w:cs="Arial" w:eastAsia="Arial" w:hAnsi="Arial"/>
          <w:sz w:val="22"/>
          <w:szCs w:val="22"/>
        </w:rPr>
        <w:t xml:space="preserve">— Amit (PDAC) ou John (Informa) contacte?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Deck V2 review </w:t>
      </w:r>
      <w:r>
        <w:rPr>
          <w:rFonts w:ascii="Arial" w:cs="Arial" w:eastAsia="Arial" w:hAnsi="Arial"/>
          <w:sz w:val="22"/>
          <w:szCs w:val="22"/>
        </w:rPr>
        <w:t xml:space="preserve">— Premiere version du nouveau deck a critiquer ensemble.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E74C3C" w:sz="6"/>
              <w:bottom w:val="single" w:color="E74C3C" w:sz="6"/>
              <w:right w:val="single" w:color="E74C3C" w:sz="6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FOCUS #1 : Refaire le pitch deck avec l'entonnoir PPV. C'est le bloqueur pour tout le reste.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spacing w:after="0"/>
      <w:jc w:val="center"/>
    </w:pPr>
    <w:r>
      <w:rPr>
        <w:rFonts w:ascii="Arial" w:cs="Arial" w:eastAsia="Arial" w:hAnsi="Arial"/>
        <w:color w:val="5D6D7E"/>
        <w:sz w:val="14"/>
        <w:szCs w:val="14"/>
      </w:rPr>
      <w:t xml:space="preserve">CONFIDENTIEL — GoodBytes Studio (GTM Intelligence)</w:t>
    </w:r>
    <w:r>
      <w:rPr>
        <w:rFonts w:ascii="Arial" w:cs="Arial" w:eastAsia="Arial" w:hAnsi="Arial"/>
        <w:color w:val="5D6D7E"/>
        <w:sz w:val="14"/>
        <w:szCs w:val="14"/>
      </w:rPr>
      <w:t xml:space="preserve">  |  Page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5D6D7E"/>
        <w:sz w:val="16"/>
        <w:szCs w:val="16"/>
      </w:rPr>
      <w:t xml:space="preserve">BETA Labs — Compte-rendu 26 mai 2026</w:t>
    </w:r>
    <w:r>
      <w:rPr>
        <w:rFonts w:ascii="Arial" w:cs="Arial" w:eastAsia="Arial" w:hAnsi="Arial"/>
        <w:color w:val="5D6D7E"/>
        <w:sz w:val="16"/>
        <w:szCs w:val="16"/>
      </w:rPr>
      <w:t xml:space="preserve">	Bruno x Elizabeth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2026-05-26T19:25:06.863Z</dcterms:created>
  <dcterms:modified xsi:type="dcterms:W3CDTF">2026-05-26T19:25:06.864Z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