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0"/>
          <w:szCs w:val="40"/>
          <w:rtl w:val="0"/>
        </w:rPr>
        <w:t xml:space="preserve">BETA Labs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2"/>
          <w:szCs w:val="22"/>
          <w:rtl w:val="0"/>
        </w:rPr>
        <w:t xml:space="preserve">Precision Intelligence for B2B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86c1" w:space="1" w:sz="8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74c3c"/>
          <w:sz w:val="24"/>
          <w:szCs w:val="24"/>
          <w:rtl w:val="0"/>
        </w:rPr>
        <w:t xml:space="preserve">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Your sponsors are flying blind.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typical event has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,000 attendees. Without precision filtering, a sponsor's chance of meeting the right buyer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e74c3c"/>
          <w:sz w:val="20"/>
          <w:szCs w:val="20"/>
          <w:rtl w:val="0"/>
        </w:rPr>
        <w:t xml:space="preserve">0.08%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Most walk the floor, scan badges, collect cards — and leave wondering what they paid for.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2"/>
                <w:szCs w:val="32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2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7"/>
                <w:szCs w:val="17"/>
                <w:rtl w:val="0"/>
              </w:rPr>
              <w:t xml:space="preserve">of first-time attendees return the next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4c3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2"/>
                <w:szCs w:val="32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7"/>
                <w:szCs w:val="17"/>
                <w:rtl w:val="0"/>
              </w:rPr>
              <w:t xml:space="preserve">events per year — the max most professionals will attend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4c3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2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32"/>
                <w:szCs w:val="32"/>
                <w:rtl w:val="0"/>
              </w:rPr>
              <w:t xml:space="preserve">$1,200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7"/>
                <w:szCs w:val="17"/>
                <w:rtl w:val="0"/>
              </w:rPr>
              <w:t xml:space="preserve">average cost per lead at a major trade 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40" w:before="8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When sponsors can't connect with the right buyers, they don't renew. When they don't renew,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your revenue shrinks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. This isn't an attendee problem. It's a </w:t>
      </w: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sponsor retention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d5d8dc" w:space="1" w:sz="4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0"/>
        </w:rPr>
        <w:t xml:space="preserve">THE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0" w:line="252.00000000000003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 turn your attendee list into a precision matchmaking engine.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BETA Labs enriches your attendee data with external intelligence — company size, tech stack, funding signals, hiring patterns, buying intent — to identify exactly who each sponsor should meet.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dede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17"/>
                <w:szCs w:val="17"/>
                <w:rtl w:val="0"/>
              </w:rPr>
              <w:t xml:space="preserve">WITHOUT BETA 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8f8f5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2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7"/>
                <w:szCs w:val="17"/>
                <w:rtl w:val="0"/>
              </w:rPr>
              <w:t xml:space="preserve">WITH BETA LABS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,000 attendees, no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,000 attendees, enriched &amp; scored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Sponsor hopes for the 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15-25 qualified matches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74c3c"/>
                <w:sz w:val="18"/>
                <w:szCs w:val="18"/>
                <w:rtl w:val="0"/>
              </w:rPr>
              <w:t xml:space="preserve">0.08%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chance of right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18"/>
                <w:szCs w:val="18"/>
                <w:rtl w:val="0"/>
              </w:rPr>
              <w:t xml:space="preserve">32% hit rate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on qualified prospects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Post-event: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"it was fine"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3f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2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Post-event: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"I closed 3 deals"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8"/>
                <w:szCs w:val="2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YOUR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You share the attendee list under 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8"/>
                <w:szCs w:val="2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WE ENRICH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AI scores every attendee against sponsor ICP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8"/>
                <w:szCs w:val="2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WE MATCH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15-25 precision matches per sponsor, 1 week pre-event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8"/>
                <w:szCs w:val="2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5"/>
                <w:szCs w:val="15"/>
                <w:rtl w:val="0"/>
              </w:rPr>
              <w:t xml:space="preserve">THEY CLOSE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16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6"/>
                <w:szCs w:val="16"/>
                <w:rtl w:val="0"/>
              </w:rPr>
              <w:t xml:space="preserve">Pre-booked meetings, warm intros, real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bottom w:color="d5d8dc" w:space="1" w:sz="4" w:val="single"/>
        </w:pBdr>
        <w:spacing w:after="6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4"/>
          <w:szCs w:val="24"/>
          <w:rtl w:val="0"/>
        </w:rPr>
        <w:t xml:space="preserve">VALUE FOR YOUR ORGANIZATION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rHeight w:val="1017.221679687500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9"/>
                <w:szCs w:val="19"/>
                <w:rtl w:val="0"/>
              </w:rPr>
              <w:t xml:space="preserve">Sponsor Retention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7"/>
                <w:szCs w:val="17"/>
                <w:rtl w:val="0"/>
              </w:rPr>
              <w:t xml:space="preserve">Sponsors who close deals at your event don't need convincing to come back. Half the renewal job is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9"/>
                <w:szCs w:val="19"/>
                <w:rtl w:val="0"/>
              </w:rPr>
              <w:t xml:space="preserve">New Revenue Stream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7"/>
                <w:szCs w:val="17"/>
                <w:rtl w:val="0"/>
              </w:rPr>
              <w:t xml:space="preserve">Precision matchmaking is a premium service sponsors pay for — on top of their booth. Revenue share model, zero cost to you.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19"/>
                <w:szCs w:val="19"/>
                <w:rtl w:val="0"/>
              </w:rPr>
              <w:t xml:space="preserve">Pre-Event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16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5d6d7e"/>
                <w:sz w:val="17"/>
                <w:szCs w:val="17"/>
                <w:rtl w:val="0"/>
              </w:rPr>
              <w:t xml:space="preserve">Conversations start weeks before the show. Attendees arrive with intent, not just hope. Your event becomes a deal-making machine.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bottom w:color="2e86c1" w:space="1" w:sz="8" w:val="single"/>
        </w:pBdr>
        <w:spacing w:after="6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gridCol w:w="4080"/>
        <w:tblGridChange w:id="0">
          <w:tblGrid>
            <w:gridCol w:w="6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2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Your event already brings the right people together.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20"/>
                <w:szCs w:val="20"/>
                <w:rtl w:val="0"/>
              </w:rPr>
              <w:t xml:space="preserve">We make sure they actually find each 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0" w:line="228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2e86c1"/>
                <w:sz w:val="18"/>
                <w:szCs w:val="18"/>
                <w:rtl w:val="0"/>
              </w:rPr>
              <w:t xml:space="preserve">elizabeth@betalabs.ca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28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86c1"/>
                <w:sz w:val="18"/>
                <w:szCs w:val="18"/>
                <w:rtl w:val="0"/>
              </w:rPr>
              <w:t xml:space="preserve">betalabs.ca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LfPs+YfmzzKHXr8K6PkGfEesQ==">CgMxLjA4AHIhMURvSHBuNUxKaDZ4aERjUDZNOWtYYWlGVlM4UW5CVVVq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