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720"/>
      </w:pPr>
    </w:p>
    <w:p>
      <w:pPr>
        <w:spacing w:before="0" w:after="60"/>
        <w:jc w:val="center"/>
      </w:pPr>
      <w:r>
        <w:rPr>
          <w:rFonts w:ascii="Arial" w:cs="Arial" w:eastAsia="Arial" w:hAnsi="Arial"/>
          <w:b/>
          <w:bCs/>
          <w:color w:val="2D5BE3"/>
          <w:sz w:val="96"/>
          <w:szCs w:val="96"/>
        </w:rPr>
        <w:t xml:space="preserve">Pro</w:t>
      </w:r>
      <w:r>
        <w:rPr>
          <w:rFonts w:ascii="Arial" w:cs="Arial" w:eastAsia="Arial" w:hAnsi="Arial"/>
          <w:b/>
          <w:bCs/>
          <w:color w:val="7C3AED"/>
          <w:sz w:val="96"/>
          <w:szCs w:val="96"/>
        </w:rPr>
        <w:t xml:space="preserve">Socratic</w:t>
      </w:r>
    </w:p>
    <w:p>
      <w:pPr>
        <w:spacing w:before="0" w:after="240"/>
        <w:jc w:val="center"/>
      </w:pPr>
      <w:r>
        <w:rPr>
          <w:rFonts w:ascii="Arial" w:cs="Arial" w:eastAsia="Arial" w:hAnsi="Arial"/>
          <w:i/>
          <w:iCs/>
          <w:color w:val="6B7280"/>
          <w:sz w:val="32"/>
          <w:szCs w:val="32"/>
        </w:rPr>
        <w:t xml:space="preserve">The AI that asks the questions you never thought to ask</w:t>
      </w:r>
    </w:p>
    <w:p>
      <w:pPr>
        <w:spacing w:before="0" w:after="80"/>
        <w:jc w:val="center"/>
      </w:pPr>
      <w:r>
        <w:rPr>
          <w:rFonts w:ascii="Arial" w:cs="Arial" w:eastAsia="Arial" w:hAnsi="Arial"/>
          <w:b/>
          <w:bCs/>
          <w:color w:val="374151"/>
          <w:sz w:val="26"/>
          <w:szCs w:val="26"/>
        </w:rPr>
        <w:t xml:space="preserve">Complete Product Description</w:t>
      </w:r>
    </w:p>
    <w:p>
      <w:pPr>
        <w:spacing w:before="0" w:after="0"/>
        <w:jc w:val="center"/>
      </w:pPr>
      <w:r>
        <w:rPr>
          <w:rFonts w:ascii="Arial" w:cs="Arial" w:eastAsia="Arial" w:hAnsi="Arial"/>
          <w:color w:val="6B7280"/>
          <w:sz w:val="22"/>
          <w:szCs w:val="22"/>
        </w:rPr>
        <w:t xml:space="preserve">HackTheEast 2026  ·  Product &amp; Team Reference</w:t>
      </w:r>
    </w:p>
    <w:p>
      <w:pPr>
        <w:spacing w:before="0" w:after="960"/>
      </w:pPr>
    </w:p>
    <w:p>
      <w:r>
        <w:br w:type="page"/>
      </w:r>
    </w:p>
    <w:p>
      <w:pPr>
        <w:spacing w:before="400" w:after="80"/>
      </w:pPr>
      <w:r>
        <w:rPr>
          <w:rFonts w:ascii="Arial" w:cs="Arial" w:eastAsia="Arial" w:hAnsi="Arial"/>
          <w:b/>
          <w:bCs/>
          <w:color w:val="6B7280"/>
          <w:spacing w:val="80"/>
          <w:sz w:val="18"/>
          <w:szCs w:val="18"/>
        </w:rPr>
        <w:t xml:space="preserve">01  ·  THE PROBLEM</w:t>
      </w:r>
    </w:p>
    <w:p>
      <w:pPr>
        <w:pStyle w:val="Heading1"/>
        <w:spacing w:before="480" w:after="200"/>
      </w:pPr>
      <w:r>
        <w:rPr>
          <w:rFonts w:ascii="Arial" w:cs="Arial" w:eastAsia="Arial" w:hAnsi="Arial"/>
          <w:b/>
          <w:bCs/>
          <w:color w:val="2D5BE3"/>
          <w:sz w:val="52"/>
          <w:szCs w:val="52"/>
        </w:rPr>
        <w:t xml:space="preserve">We don't know what we don't know</w:t>
      </w:r>
    </w:p>
    <w:p>
      <w:pPr>
        <w:spacing w:before="120" w:after="160"/>
      </w:pPr>
      <w:r>
        <w:rPr>
          <w:rFonts w:ascii="Arial" w:cs="Arial" w:eastAsia="Arial" w:hAnsi="Arial"/>
          <w:i/>
          <w:iCs/>
          <w:color w:val="6B7280"/>
          <w:sz w:val="26"/>
          <w:szCs w:val="26"/>
        </w:rPr>
        <w:t xml:space="preserve">Every student who has ever re-read a chapter three times and still failed the exam understands this intuitively. The problem isn't effort. It's that effort went in the wrong direction.</w:t>
      </w:r>
    </w:p>
    <w:p>
      <w:pPr>
        <w:spacing w:before="80" w:after="120"/>
      </w:pPr>
      <w:r>
        <w:rPr>
          <w:rFonts w:ascii="Arial" w:cs="Arial" w:eastAsia="Arial" w:hAnsi="Arial"/>
          <w:color w:val="374151"/>
          <w:sz w:val="22"/>
          <w:szCs w:val="22"/>
        </w:rPr>
        <w:t xml:space="preserve">Think about how most students study today. They read. They re-read. They highlight. They copy notes. When they get stuck, they type a question into ChatGPT, get an answer, nod along, and move on. The answer is technically correct. The understanding is technically absent. And the student has no idea.</w:t>
      </w:r>
    </w:p>
    <w:p>
      <w:pPr>
        <w:spacing w:before="80" w:after="120"/>
      </w:pPr>
      <w:r>
        <w:rPr>
          <w:rFonts w:ascii="Arial" w:cs="Arial" w:eastAsia="Arial" w:hAnsi="Arial"/>
          <w:color w:val="374151"/>
          <w:sz w:val="22"/>
          <w:szCs w:val="22"/>
        </w:rPr>
        <w:t xml:space="preserve">This is not a laziness problem. It is a structural problem with how learning tools are designed. Every AI tutor, every search engine, every textbook operates on the same assumption: the student knows what they need to ask. They arrive with a question, and the system answers it. Transaction complete.</w:t>
      </w:r>
    </w:p>
    <w:p>
      <w:pPr>
        <w:spacing w:before="80" w:after="120"/>
      </w:pPr>
      <w:r>
        <w:rPr>
          <w:rFonts w:ascii="Arial" w:cs="Arial" w:eastAsia="Arial" w:hAnsi="Arial"/>
          <w:color w:val="374151"/>
          <w:sz w:val="22"/>
          <w:szCs w:val="22"/>
        </w:rPr>
        <w:t xml:space="preserve">But the most consequential gaps in a student's understanding are not the things they ask about. They are the things they never think to ask. The prerequisite concept they skipped over three chapters ago. The subtle distinction they glossed past. The edge case that will appear on every exam and never appears in their notes. These are the gaps that turn effort into frustration. And no existing tool goes looking for them.</w:t>
      </w:r>
    </w:p>
    <w:p>
      <w:pPr>
        <w:pBdr>
          <w:left w:val="single" w:color="2D5BE3" w:sz="18"/>
        </w:pBdr>
        <w:shd w:fill="EFF6FF" w:val="clear"/>
        <w:spacing w:before="160" w:after="160"/>
        <w:ind w:left="280" w:right="280"/>
      </w:pPr>
      <w:r>
        <w:rPr>
          <w:rFonts w:ascii="Arial" w:cs="Arial" w:eastAsia="Arial" w:hAnsi="Arial"/>
          <w:i/>
          <w:iCs/>
          <w:color w:val="374151"/>
          <w:sz w:val="22"/>
          <w:szCs w:val="22"/>
        </w:rPr>
        <w:t xml:space="preserve">The question a student never thinks to ask is usually the question that matters most. That is the gap ProSocratic was built to find.</w:t>
      </w:r>
    </w:p>
    <w:p>
      <w:pPr>
        <w:spacing w:before="80" w:after="120"/>
      </w:pPr>
      <w:r>
        <w:rPr>
          <w:rFonts w:ascii="Arial" w:cs="Arial" w:eastAsia="Arial" w:hAnsi="Arial"/>
          <w:color w:val="374151"/>
          <w:sz w:val="22"/>
          <w:szCs w:val="22"/>
        </w:rPr>
        <w:t xml:space="preserve">Beyond the gap problem, there is a second failure: every tool treats every student the same. The visual thinker gets walls of text. The student who learns by reasoning things through gets handed answers. The one who is three minutes from a genuine insight gets interrupted with an explanation they didn't need. Learning tools are not personalised. They are just fast.</w:t>
      </w:r>
    </w:p>
    <w:p>
      <w:pPr>
        <w:spacing w:before="0" w:after="120"/>
      </w:pPr>
    </w:p>
    <w:p>
      <w:pPr>
        <w:pBdr>
          <w:bottom w:val="single" w:color="E2E8F0" w:sz="4" w:space="1"/>
        </w:pBdr>
        <w:spacing w:before="200" w:after="200"/>
      </w:pPr>
    </w:p>
    <w:p>
      <w:pPr>
        <w:spacing w:before="400" w:after="80"/>
      </w:pPr>
      <w:r>
        <w:rPr>
          <w:rFonts w:ascii="Arial" w:cs="Arial" w:eastAsia="Arial" w:hAnsi="Arial"/>
          <w:b/>
          <w:bCs/>
          <w:color w:val="6B7280"/>
          <w:spacing w:val="80"/>
          <w:sz w:val="18"/>
          <w:szCs w:val="18"/>
        </w:rPr>
        <w:t xml:space="preserve">02  ·  WHAT IS PROSOCRATIC</w:t>
      </w:r>
    </w:p>
    <w:p>
      <w:pPr>
        <w:pStyle w:val="Heading1"/>
        <w:spacing w:before="480" w:after="200"/>
      </w:pPr>
      <w:r>
        <w:rPr>
          <w:rFonts w:ascii="Arial" w:cs="Arial" w:eastAsia="Arial" w:hAnsi="Arial"/>
          <w:b/>
          <w:bCs/>
          <w:color w:val="7C3AED"/>
          <w:sz w:val="52"/>
          <w:szCs w:val="52"/>
        </w:rPr>
        <w:t xml:space="preserve">A learning companion that understands how you think</w:t>
      </w:r>
    </w:p>
    <w:p>
      <w:pPr>
        <w:spacing w:before="120" w:after="160"/>
      </w:pPr>
      <w:r>
        <w:rPr>
          <w:rFonts w:ascii="Arial" w:cs="Arial" w:eastAsia="Arial" w:hAnsi="Arial"/>
          <w:i/>
          <w:iCs/>
          <w:color w:val="6B7280"/>
          <w:sz w:val="26"/>
          <w:szCs w:val="26"/>
        </w:rPr>
        <w:t xml:space="preserve">ProSocratic is an AI-powered learning platform that does something no existing tool does: it finds the questions you should be asking, and teaches you to ask them yourself.</w:t>
      </w:r>
    </w:p>
    <w:p>
      <w:pPr>
        <w:spacing w:before="80" w:after="120"/>
      </w:pPr>
      <w:r>
        <w:rPr>
          <w:rFonts w:ascii="Arial" w:cs="Arial" w:eastAsia="Arial" w:hAnsi="Arial"/>
          <w:color w:val="374151"/>
          <w:sz w:val="22"/>
          <w:szCs w:val="22"/>
        </w:rPr>
        <w:t xml:space="preserve">It is not a homework helper. It is not a quiz app. It is not a smarter search engine. ProSocratic is a thinking partner that quietly observes how you study, builds a picture of how your mind works, detects the moment confusion sets in before you have even named it, and then — instead of handing you an answer — guides you to discover the concept yourself.</w:t>
      </w:r>
    </w:p>
    <w:p>
      <w:pPr>
        <w:spacing w:before="80" w:after="120"/>
      </w:pPr>
      <w:r>
        <w:rPr>
          <w:rFonts w:ascii="Arial" w:cs="Arial" w:eastAsia="Arial" w:hAnsi="Arial"/>
          <w:color w:val="374151"/>
          <w:sz w:val="22"/>
          <w:szCs w:val="22"/>
        </w:rPr>
        <w:t xml:space="preserve">The product lives in two places. A Chrome extension that follows you everywhere you already study: Wikipedia, YouTube, PDF textbooks, research articles. And a web dashboard that serves as your home base — where you go for deep study sessions and where you can see, over time, a portrait of yourself as a learner.</w:t>
      </w:r>
    </w:p>
    <w:p>
      <w:pPr>
        <w:spacing w:before="80" w:after="120"/>
      </w:pPr>
      <w:r>
        <w:rPr>
          <w:rFonts w:ascii="Arial" w:cs="Arial" w:eastAsia="Arial" w:hAnsi="Arial"/>
          <w:color w:val="374151"/>
          <w:sz w:val="22"/>
          <w:szCs w:val="22"/>
        </w:rPr>
        <w:t xml:space="preserve">At the centre of both surfaces is Ori, your avatar companion. Ori is not a chatbot. It is a creature that sleeps when there is nothing worth saying, and wakes up only when it has something genuinely valuable to offer. That distinction — a tool that knows when to stay quiet — is the product's first and most important design decision.</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2D5BE3" w:val="clear"/>
            <w:tcMar>
              <w:top w:type="dxa" w:w="100"/>
              <w:left w:type="dxa" w:w="150"/>
              <w:bottom w:type="dxa" w:w="100"/>
              <w:right w:type="dxa" w:w="150"/>
            </w:tcMar>
          </w:tcPr>
          <w:p>
            <w:pPr>
              <w:jc w:val="left"/>
            </w:pPr>
            <w:r>
              <w:rPr>
                <w:rFonts w:ascii="Arial" w:cs="Arial" w:eastAsia="Arial" w:hAnsi="Arial"/>
                <w:b/>
                <w:bCs/>
                <w:i w:val="false"/>
                <w:iCs w:val="false"/>
                <w:color w:val="FFFFFF"/>
                <w:sz w:val="22"/>
                <w:szCs w:val="22"/>
              </w:rPr>
              <w:t xml:space="preserve">What ProSocratic Does</w:t>
            </w:r>
          </w:p>
        </w:tc>
        <w:tc>
          <w:tcPr>
            <w:tcW w:type="dxa" w:w="4680"/>
            <w:tcBorders>
              <w:top w:val="single" w:color="E2E8F0" w:sz="1"/>
              <w:left w:val="single" w:color="E2E8F0" w:sz="1"/>
              <w:bottom w:val="single" w:color="E2E8F0" w:sz="1"/>
              <w:right w:val="single" w:color="E2E8F0" w:sz="1"/>
            </w:tcBorders>
            <w:shd w:fill="2D5BE3" w:val="clear"/>
            <w:tcMar>
              <w:top w:type="dxa" w:w="100"/>
              <w:left w:type="dxa" w:w="150"/>
              <w:bottom w:type="dxa" w:w="100"/>
              <w:right w:type="dxa" w:w="150"/>
            </w:tcMar>
          </w:tcPr>
          <w:p>
            <w:pPr>
              <w:jc w:val="left"/>
            </w:pPr>
            <w:r>
              <w:rPr>
                <w:rFonts w:ascii="Arial" w:cs="Arial" w:eastAsia="Arial" w:hAnsi="Arial"/>
                <w:b/>
                <w:bCs/>
                <w:i w:val="false"/>
                <w:iCs w:val="false"/>
                <w:color w:val="FFFFFF"/>
                <w:sz w:val="22"/>
                <w:szCs w:val="22"/>
              </w:rPr>
              <w:t xml:space="preserve">What It Does Not Do</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20"/>
                <w:szCs w:val="20"/>
              </w:rPr>
              <w:t xml:space="preserve">Finds the questions you never thought to ask</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20"/>
                <w:szCs w:val="20"/>
              </w:rPr>
              <w:t xml:space="preserve">Give you answers without earning them</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20"/>
                <w:szCs w:val="20"/>
              </w:rPr>
              <w:t xml:space="preserve">Detects confusion before you name it</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20"/>
                <w:szCs w:val="20"/>
              </w:rPr>
              <w:t xml:space="preserve">Interrupt you when you are in flow</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20"/>
                <w:szCs w:val="20"/>
              </w:rPr>
              <w:t xml:space="preserve">Adapts to how you specifically learn</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20"/>
                <w:szCs w:val="20"/>
              </w:rPr>
              <w:t xml:space="preserve">Treat every student identically</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20"/>
                <w:szCs w:val="20"/>
              </w:rPr>
              <w:t xml:space="preserve">Works on any website you already use</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20"/>
                <w:szCs w:val="20"/>
              </w:rPr>
              <w:t xml:space="preserve">Force you into a new study environment</w:t>
            </w:r>
          </w:p>
        </w:tc>
      </w:tr>
      <w:tr>
        <w:tc>
          <w:tcPr>
            <w:tcW w:type="dxa" w:w="4680"/>
            <w:tcBorders>
              <w:top w:val="single" w:color="E2E8F0" w:sz="1"/>
              <w:left w:val="single" w:color="E2E8F0" w:sz="1"/>
              <w:bottom w:val="single" w:color="E2E8F0" w:sz="1"/>
              <w:right w:val="single" w:color="E2E8F0" w:sz="1"/>
            </w:tcBorders>
            <w:shd w:fill="EFF6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20"/>
                <w:szCs w:val="20"/>
              </w:rPr>
              <w:t xml:space="preserve">Teaches you how you learn, so you need it less</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20"/>
                <w:szCs w:val="20"/>
              </w:rPr>
              <w:t xml:space="preserve">Create dependency or chase engagement</w:t>
            </w:r>
          </w:p>
        </w:tc>
      </w:tr>
    </w:tbl>
    <w:p>
      <w:pPr>
        <w:spacing w:before="0" w:after="120"/>
      </w:pPr>
    </w:p>
    <w:p>
      <w:pPr>
        <w:pBdr>
          <w:bottom w:val="single" w:color="E2E8F0" w:sz="4" w:space="1"/>
        </w:pBdr>
        <w:spacing w:before="200" w:after="200"/>
      </w:pPr>
    </w:p>
    <w:p>
      <w:pPr>
        <w:spacing w:before="400" w:after="80"/>
      </w:pPr>
      <w:r>
        <w:rPr>
          <w:rFonts w:ascii="Arial" w:cs="Arial" w:eastAsia="Arial" w:hAnsi="Arial"/>
          <w:b/>
          <w:bCs/>
          <w:color w:val="6B7280"/>
          <w:spacing w:val="80"/>
          <w:sz w:val="18"/>
          <w:szCs w:val="18"/>
        </w:rPr>
        <w:t xml:space="preserve">03  ·  WHO IT IS FOR</w:t>
      </w:r>
    </w:p>
    <w:p>
      <w:pPr>
        <w:pStyle w:val="Heading1"/>
        <w:spacing w:before="480" w:after="200"/>
      </w:pPr>
      <w:r>
        <w:rPr>
          <w:rFonts w:ascii="Arial" w:cs="Arial" w:eastAsia="Arial" w:hAnsi="Arial"/>
          <w:b/>
          <w:bCs/>
          <w:color w:val="2D5BE3"/>
          <w:sz w:val="52"/>
          <w:szCs w:val="52"/>
        </w:rPr>
        <w:t xml:space="preserve">The student who tries harder than their results suggest</w:t>
      </w:r>
    </w:p>
    <w:p>
      <w:pPr>
        <w:spacing w:before="120" w:after="160"/>
      </w:pPr>
      <w:r>
        <w:rPr>
          <w:rFonts w:ascii="Arial" w:cs="Arial" w:eastAsia="Arial" w:hAnsi="Arial"/>
          <w:i/>
          <w:iCs/>
          <w:color w:val="6B7280"/>
          <w:sz w:val="26"/>
          <w:szCs w:val="26"/>
        </w:rPr>
        <w:t xml:space="preserve">ProSocratic is built for one person: the student who is putting in genuine effort and still not retaining what they study. The one who re-reads the same page twice. The one who understands it in the moment and forgets it by the exam.</w:t>
      </w:r>
    </w:p>
    <w:p>
      <w:pPr>
        <w:spacing w:before="80" w:after="120"/>
      </w:pPr>
      <w:r>
        <w:rPr>
          <w:rFonts w:ascii="Arial" w:cs="Arial" w:eastAsia="Arial" w:hAnsi="Arial"/>
          <w:color w:val="374151"/>
          <w:sz w:val="22"/>
          <w:szCs w:val="22"/>
        </w:rPr>
        <w:t xml:space="preserve">More specifically, ProSocratic is designed for secondary and university students studying independently. They are motivated but frustrated. They are aware that passive content consumption — reading, highlighting, rewatching lectures — is not the same as understanding, but they do not have a better system. They study on Wikipedia, YouTube, and PDF textbooks. They are already online. ProSocratic meets them there.</w:t>
      </w:r>
    </w:p>
    <w:p>
      <w:pPr>
        <w:spacing w:before="80" w:after="120"/>
      </w:pPr>
      <w:r>
        <w:rPr>
          <w:rFonts w:ascii="Arial" w:cs="Arial" w:eastAsia="Arial" w:hAnsi="Arial"/>
          <w:color w:val="374151"/>
          <w:sz w:val="22"/>
          <w:szCs w:val="22"/>
        </w:rPr>
        <w:t xml:space="preserve">This is not an app for students who want their homework done faster. It is for students who want to actually understand their subject. The distinction matters for every product decision, from how Ori behaves to what the dashboard shows.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E2E8F0" w:sz="1"/>
              <w:left w:val="single" w:color="E2E8F0" w:sz="1"/>
              <w:bottom w:val="single" w:color="E2E8F0" w:sz="1"/>
              <w:right w:val="single" w:color="E2E8F0" w:sz="1"/>
            </w:tcBorders>
            <w:shd w:fill="7C3AED"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The student</w:t>
            </w:r>
          </w:p>
        </w:tc>
        <w:tc>
          <w:tcPr>
            <w:tcW w:type="dxa" w:w="3180"/>
            <w:tcBorders>
              <w:top w:val="single" w:color="E2E8F0" w:sz="1"/>
              <w:left w:val="single" w:color="E2E8F0" w:sz="1"/>
              <w:bottom w:val="single" w:color="E2E8F0" w:sz="1"/>
              <w:right w:val="single" w:color="E2E8F0" w:sz="1"/>
            </w:tcBorders>
            <w:shd w:fill="7C3AED"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Their current reality</w:t>
            </w:r>
          </w:p>
        </w:tc>
        <w:tc>
          <w:tcPr>
            <w:tcW w:type="dxa" w:w="3180"/>
            <w:tcBorders>
              <w:top w:val="single" w:color="E2E8F0" w:sz="1"/>
              <w:left w:val="single" w:color="E2E8F0" w:sz="1"/>
              <w:bottom w:val="single" w:color="E2E8F0" w:sz="1"/>
              <w:right w:val="single" w:color="E2E8F0" w:sz="1"/>
            </w:tcBorders>
            <w:shd w:fill="7C3AED"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What ProSocratic gives them</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19"/>
                <w:szCs w:val="19"/>
              </w:rPr>
              <w:t xml:space="preserve">A-Level Biology student</w:t>
            </w:r>
          </w:p>
        </w:tc>
        <w:tc>
          <w:tcPr>
            <w:tcW w:type="dxa" w:w="31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19"/>
                <w:szCs w:val="19"/>
              </w:rPr>
              <w:t xml:space="preserve">Re-reads textbook chapters, gets answers right but cannot explain the mechanism</w:t>
            </w:r>
          </w:p>
        </w:tc>
        <w:tc>
          <w:tcPr>
            <w:tcW w:type="dxa" w:w="31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19"/>
                <w:szCs w:val="19"/>
              </w:rPr>
              <w:t xml:space="preserve">A thinking partner that traces exactly where the understanding breaks and guides them to fix it</w:t>
            </w:r>
          </w:p>
        </w:tc>
      </w:tr>
      <w:tr>
        <w:tc>
          <w:tcPr>
            <w:tcW w:type="dxa" w:w="3000"/>
            <w:tcBorders>
              <w:top w:val="single" w:color="E2E8F0" w:sz="1"/>
              <w:left w:val="single" w:color="E2E8F0" w:sz="1"/>
              <w:bottom w:val="single" w:color="E2E8F0" w:sz="1"/>
              <w:right w:val="single" w:color="E2E8F0" w:sz="1"/>
            </w:tcBorders>
            <w:shd w:fill="F5F3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19"/>
                <w:szCs w:val="19"/>
              </w:rPr>
              <w:t xml:space="preserve">University Economics student</w:t>
            </w:r>
          </w:p>
        </w:tc>
        <w:tc>
          <w:tcPr>
            <w:tcW w:type="dxa" w:w="3180"/>
            <w:tcBorders>
              <w:top w:val="single" w:color="E2E8F0" w:sz="1"/>
              <w:left w:val="single" w:color="E2E8F0" w:sz="1"/>
              <w:bottom w:val="single" w:color="E2E8F0" w:sz="1"/>
              <w:right w:val="single" w:color="E2E8F0" w:sz="1"/>
            </w:tcBorders>
            <w:shd w:fill="F5F3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19"/>
                <w:szCs w:val="19"/>
              </w:rPr>
              <w:t xml:space="preserve">Knows the formulas, fails on application questions</w:t>
            </w:r>
          </w:p>
        </w:tc>
        <w:tc>
          <w:tcPr>
            <w:tcW w:type="dxa" w:w="3180"/>
            <w:tcBorders>
              <w:top w:val="single" w:color="E2E8F0" w:sz="1"/>
              <w:left w:val="single" w:color="E2E8F0" w:sz="1"/>
              <w:bottom w:val="single" w:color="E2E8F0" w:sz="1"/>
              <w:right w:val="single" w:color="E2E8F0" w:sz="1"/>
            </w:tcBorders>
            <w:shd w:fill="F5F3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19"/>
                <w:szCs w:val="19"/>
              </w:rPr>
              <w:t xml:space="preserve">Gap mining that finds the conceptual holes below surface-level recall</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19"/>
                <w:szCs w:val="19"/>
              </w:rPr>
              <w:t xml:space="preserve">Self-taught programmer</w:t>
            </w:r>
          </w:p>
        </w:tc>
        <w:tc>
          <w:tcPr>
            <w:tcW w:type="dxa" w:w="31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19"/>
                <w:szCs w:val="19"/>
              </w:rPr>
              <w:t xml:space="preserve">Copies solutions from Stack Overflow without understanding why</w:t>
            </w:r>
          </w:p>
        </w:tc>
        <w:tc>
          <w:tcPr>
            <w:tcW w:type="dxa" w:w="31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19"/>
                <w:szCs w:val="19"/>
              </w:rPr>
              <w:t xml:space="preserve">Socratic questioning that turns passive copying into active reasoning</w:t>
            </w:r>
          </w:p>
        </w:tc>
      </w:tr>
      <w:tr>
        <w:tc>
          <w:tcPr>
            <w:tcW w:type="dxa" w:w="3000"/>
            <w:tcBorders>
              <w:top w:val="single" w:color="E2E8F0" w:sz="1"/>
              <w:left w:val="single" w:color="E2E8F0" w:sz="1"/>
              <w:bottom w:val="single" w:color="E2E8F0" w:sz="1"/>
              <w:right w:val="single" w:color="E2E8F0" w:sz="1"/>
            </w:tcBorders>
            <w:shd w:fill="F5F3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19"/>
                <w:szCs w:val="19"/>
              </w:rPr>
              <w:t xml:space="preserve">Exam preparation student</w:t>
            </w:r>
          </w:p>
        </w:tc>
        <w:tc>
          <w:tcPr>
            <w:tcW w:type="dxa" w:w="3180"/>
            <w:tcBorders>
              <w:top w:val="single" w:color="E2E8F0" w:sz="1"/>
              <w:left w:val="single" w:color="E2E8F0" w:sz="1"/>
              <w:bottom w:val="single" w:color="E2E8F0" w:sz="1"/>
              <w:right w:val="single" w:color="E2E8F0" w:sz="1"/>
            </w:tcBorders>
            <w:shd w:fill="F5F3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19"/>
                <w:szCs w:val="19"/>
              </w:rPr>
              <w:t xml:space="preserve">Practices past papers but keeps hitting the same blind spots</w:t>
            </w:r>
          </w:p>
        </w:tc>
        <w:tc>
          <w:tcPr>
            <w:tcW w:type="dxa" w:w="3180"/>
            <w:tcBorders>
              <w:top w:val="single" w:color="E2E8F0" w:sz="1"/>
              <w:left w:val="single" w:color="E2E8F0" w:sz="1"/>
              <w:bottom w:val="single" w:color="E2E8F0" w:sz="1"/>
              <w:right w:val="single" w:color="E2E8F0" w:sz="1"/>
            </w:tcBorders>
            <w:shd w:fill="F5F3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19"/>
                <w:szCs w:val="19"/>
              </w:rPr>
              <w:t xml:space="preserve">A living learner profile that identifies patterns in their mistakes, not just the mistakes themselves</w:t>
            </w:r>
          </w:p>
        </w:tc>
      </w:tr>
    </w:tbl>
    <w:p>
      <w:pPr>
        <w:spacing w:before="0" w:after="120"/>
      </w:pPr>
    </w:p>
    <w:p>
      <w:pPr>
        <w:pBdr>
          <w:bottom w:val="single" w:color="E2E8F0" w:sz="4" w:space="1"/>
        </w:pBdr>
        <w:spacing w:before="200" w:after="200"/>
      </w:pPr>
    </w:p>
    <w:p>
      <w:pPr>
        <w:spacing w:before="400" w:after="80"/>
      </w:pPr>
      <w:r>
        <w:rPr>
          <w:rFonts w:ascii="Arial" w:cs="Arial" w:eastAsia="Arial" w:hAnsi="Arial"/>
          <w:b/>
          <w:bCs/>
          <w:color w:val="6B7280"/>
          <w:spacing w:val="80"/>
          <w:sz w:val="18"/>
          <w:szCs w:val="18"/>
        </w:rPr>
        <w:t xml:space="preserve">04  ·  FEATURES</w:t>
      </w:r>
    </w:p>
    <w:p>
      <w:pPr>
        <w:pStyle w:val="Heading1"/>
        <w:spacing w:before="480" w:after="200"/>
      </w:pPr>
      <w:r>
        <w:rPr>
          <w:rFonts w:ascii="Arial" w:cs="Arial" w:eastAsia="Arial" w:hAnsi="Arial"/>
          <w:b/>
          <w:bCs/>
          <w:color w:val="7C3AED"/>
          <w:sz w:val="52"/>
          <w:szCs w:val="52"/>
        </w:rPr>
        <w:t xml:space="preserve">Everything in service of one thing: genuine understanding</w:t>
      </w:r>
    </w:p>
    <w:p>
      <w:pPr>
        <w:pStyle w:val="Heading2"/>
        <w:spacing w:before="360" w:after="160"/>
      </w:pPr>
      <w:r>
        <w:rPr>
          <w:rFonts w:ascii="Arial" w:cs="Arial" w:eastAsia="Arial" w:hAnsi="Arial"/>
          <w:b/>
          <w:bCs/>
          <w:color w:val="2D5BE3"/>
          <w:sz w:val="36"/>
          <w:szCs w:val="36"/>
        </w:rPr>
        <w:t xml:space="preserve">The Unasked Question Engine</w:t>
      </w:r>
    </w:p>
    <w:p>
      <w:pPr>
        <w:spacing w:before="80" w:after="120"/>
      </w:pPr>
      <w:r>
        <w:rPr>
          <w:rFonts w:ascii="Arial" w:cs="Arial" w:eastAsia="Arial" w:hAnsi="Arial"/>
          <w:color w:val="374151"/>
          <w:sz w:val="22"/>
          <w:szCs w:val="22"/>
        </w:rPr>
        <w:t xml:space="preserve">When a student asks a definitional question — "What is photosynthesis?" — ProSocratic answers it. Then, immediately, it surfaces the question the student did not ask: the one that reveals what they are actually missing. This is the product's core capability. It is not guessing. It uses a knowledge graph of conceptual dependencies for each subject to identify which adjacent concept the student has never touched, and surfaces it at precisely the right moment.</w:t>
      </w:r>
    </w:p>
    <w:p>
      <w:pPr>
        <w:pBdr>
          <w:left w:val="single" w:color="2D5BE3" w:sz="18"/>
        </w:pBdr>
        <w:shd w:fill="EFF6FF" w:val="clear"/>
        <w:spacing w:before="160" w:after="160"/>
        <w:ind w:left="280" w:right="280"/>
      </w:pPr>
      <w:r>
        <w:rPr>
          <w:rFonts w:ascii="Arial" w:cs="Arial" w:eastAsia="Arial" w:hAnsi="Arial"/>
          <w:i/>
          <w:iCs/>
          <w:color w:val="374151"/>
          <w:sz w:val="22"/>
          <w:szCs w:val="22"/>
        </w:rPr>
        <w:t xml:space="preserve">You asked what photosynthesis is. You didn't ask why leaves are green — and that's actually where the energy capture mechanism lives. Want to go there?</w:t>
      </w:r>
    </w:p>
    <w:p>
      <w:pPr>
        <w:pStyle w:val="Heading2"/>
        <w:spacing w:before="360" w:after="160"/>
      </w:pPr>
      <w:r>
        <w:rPr>
          <w:rFonts w:ascii="Arial" w:cs="Arial" w:eastAsia="Arial" w:hAnsi="Arial"/>
          <w:b/>
          <w:bCs/>
          <w:color w:val="2D5BE3"/>
          <w:sz w:val="36"/>
          <w:szCs w:val="36"/>
        </w:rPr>
        <w:t xml:space="preserve">Ori — The Avatar Companion</w:t>
      </w:r>
    </w:p>
    <w:p>
      <w:pPr>
        <w:spacing w:before="80" w:after="120"/>
      </w:pPr>
      <w:r>
        <w:rPr>
          <w:rFonts w:ascii="Arial" w:cs="Arial" w:eastAsia="Arial" w:hAnsi="Arial"/>
          <w:color w:val="374151"/>
          <w:sz w:val="22"/>
          <w:szCs w:val="22"/>
        </w:rPr>
        <w:t xml:space="preserve">Ori is the product's face and its most important UX decision. It is a small illustrated creature that lives in the corner of whatever you are studying — on Wikipedia, on YouTube, on your dashboard. Its default state is asleep. It does not animate. It does not blink. It does not demand attention. When the system detects something genuinely worth surfacing, Ori opens one eye. When it has a suggestion ready, it leans forward slightly. A small amber spark appears. That is all. The student chooses whether to engage.</w:t>
      </w:r>
    </w:p>
    <w:p>
      <w:pPr>
        <w:spacing w:before="80" w:after="120"/>
      </w:pPr>
      <w:r>
        <w:rPr>
          <w:rFonts w:ascii="Arial" w:cs="Arial" w:eastAsia="Arial" w:hAnsi="Arial"/>
          <w:color w:val="374151"/>
          <w:sz w:val="22"/>
          <w:szCs w:val="22"/>
        </w:rPr>
        <w:t xml:space="preserve">This behaviour is intentional and non-negotiable. A companion that is always animated, always talking, always suggesting becomes noise. Ori's silence is the thing that makes the moments when it wakes up feel meaningful.</w:t>
      </w:r>
    </w:p>
    <w:p>
      <w:pPr>
        <w:pStyle w:val="Heading2"/>
        <w:spacing w:before="360" w:after="160"/>
      </w:pPr>
      <w:r>
        <w:rPr>
          <w:rFonts w:ascii="Arial" w:cs="Arial" w:eastAsia="Arial" w:hAnsi="Arial"/>
          <w:b/>
          <w:bCs/>
          <w:color w:val="2D5BE3"/>
          <w:sz w:val="36"/>
          <w:szCs w:val="36"/>
        </w:rPr>
        <w:t xml:space="preserve">Behavioural State Detection</w:t>
      </w:r>
    </w:p>
    <w:p>
      <w:pPr>
        <w:spacing w:before="80" w:after="120"/>
      </w:pPr>
      <w:r>
        <w:rPr>
          <w:rFonts w:ascii="Arial" w:cs="Arial" w:eastAsia="Arial" w:hAnsi="Arial"/>
          <w:color w:val="374151"/>
          <w:sz w:val="22"/>
          <w:szCs w:val="22"/>
        </w:rPr>
        <w:t xml:space="preserve">Without any camera, microphone, or biometric data, ProSocratic detects the student's cognitive state in real time. It does this by reading the signals already present in how they interact with any webpage: how fast they scroll, whether they scroll back up the same section, how long they pause before typing, how often they start writing and then delete it, what text they highlight, whether a YouTube video gets rewound.</w:t>
      </w:r>
    </w:p>
    <w:p>
      <w:pPr>
        <w:spacing w:before="80" w:after="120"/>
      </w:pPr>
      <w:r>
        <w:rPr>
          <w:rFonts w:ascii="Arial" w:cs="Arial" w:eastAsia="Arial" w:hAnsi="Arial"/>
          <w:color w:val="374151"/>
          <w:sz w:val="22"/>
          <w:szCs w:val="22"/>
        </w:rPr>
        <w:t xml:space="preserve">From these signals, the system classifies the student's current state: Flow, Confusion, Frustration, Cognitive Overload, Mind Wandering, Boredom, or Insight. Each state triggers a different Ori response. When the student is in flow, Ori stays asleep. When confusion is detected, Ori wakes and offers a specific, targeted intervention.</w:t>
      </w:r>
    </w:p>
    <w:p>
      <w:pPr>
        <w:pStyle w:val="Heading2"/>
        <w:spacing w:before="360" w:after="160"/>
      </w:pPr>
      <w:r>
        <w:rPr>
          <w:rFonts w:ascii="Arial" w:cs="Arial" w:eastAsia="Arial" w:hAnsi="Arial"/>
          <w:b/>
          <w:bCs/>
          <w:color w:val="2D5BE3"/>
          <w:sz w:val="36"/>
          <w:szCs w:val="36"/>
        </w:rPr>
        <w:t xml:space="preserve">Adaptive Modality Switching</w:t>
      </w:r>
    </w:p>
    <w:p>
      <w:pPr>
        <w:spacing w:before="80" w:after="120"/>
      </w:pPr>
      <w:r>
        <w:rPr>
          <w:rFonts w:ascii="Arial" w:cs="Arial" w:eastAsia="Arial" w:hAnsi="Arial"/>
          <w:color w:val="374151"/>
          <w:sz w:val="22"/>
          <w:szCs w:val="22"/>
        </w:rPr>
        <w:t xml:space="preserve">Different students understand the same concept in different ways. Some need to see it. Some need an analogy. Some need to reason it through with questions. ProSocratic tracks which modality works for which student on which type of concept, and switches automatically. A student who has been stuck in text for four minutes gets offered a diagram. A student who learns best by reasoning through analogies gets a coffee shop comparison instead of a formula. The system learns these preferences over time and applies them without being asked.</w:t>
      </w:r>
    </w:p>
    <w:p>
      <w:pPr>
        <w:pStyle w:val="Heading2"/>
        <w:spacing w:before="360" w:after="160"/>
      </w:pPr>
      <w:r>
        <w:rPr>
          <w:rFonts w:ascii="Arial" w:cs="Arial" w:eastAsia="Arial" w:hAnsi="Arial"/>
          <w:b/>
          <w:bCs/>
          <w:color w:val="2D5BE3"/>
          <w:sz w:val="36"/>
          <w:szCs w:val="36"/>
        </w:rPr>
        <w:t xml:space="preserve">The Disagree Mode</w:t>
      </w:r>
    </w:p>
    <w:p>
      <w:pPr>
        <w:spacing w:before="80" w:after="120"/>
      </w:pPr>
      <w:r>
        <w:rPr>
          <w:rFonts w:ascii="Arial" w:cs="Arial" w:eastAsia="Arial" w:hAnsi="Arial"/>
          <w:color w:val="374151"/>
          <w:sz w:val="22"/>
          <w:szCs w:val="22"/>
        </w:rPr>
        <w:t xml:space="preserve">When a student says something incorrect — or claims they have mastered a topic when the system detects otherwise — ProSocratic says so. Gently. With evidence. With a path forward. Most AI tools agree with everything the student says to avoid friction. ProSocratic treats intellectual disagreement as a form of respect. It will not tell a student they are right when they are not. It will, however, always explain why, show what the correct understanding looks like, and ask permission before teaching.</w:t>
      </w:r>
    </w:p>
    <w:p>
      <w:pPr>
        <w:pBdr>
          <w:left w:val="single" w:color="10B981" w:sz="18"/>
        </w:pBdr>
        <w:shd w:fill="ECFDF5" w:val="clear"/>
        <w:spacing w:before="160" w:after="160"/>
        <w:ind w:left="280" w:right="280"/>
      </w:pPr>
      <w:r>
        <w:rPr>
          <w:rFonts w:ascii="Arial" w:cs="Arial" w:eastAsia="Arial" w:hAnsi="Arial"/>
          <w:i/>
          <w:iCs/>
          <w:color w:val="374151"/>
          <w:sz w:val="22"/>
          <w:szCs w:val="22"/>
        </w:rPr>
        <w:t xml:space="preserve">You said heavier objects fall faster. That is what people thought until 1589. Want me to show you what Galileo actually found — and why it matters for this problem?</w:t>
      </w:r>
    </w:p>
    <w:p>
      <w:pPr>
        <w:pStyle w:val="Heading2"/>
        <w:spacing w:before="360" w:after="160"/>
      </w:pPr>
      <w:r>
        <w:rPr>
          <w:rFonts w:ascii="Arial" w:cs="Arial" w:eastAsia="Arial" w:hAnsi="Arial"/>
          <w:b/>
          <w:bCs/>
          <w:color w:val="2D5BE3"/>
          <w:sz w:val="36"/>
          <w:szCs w:val="36"/>
        </w:rPr>
        <w:t xml:space="preserve">The Transparency Card</w:t>
      </w:r>
    </w:p>
    <w:p>
      <w:pPr>
        <w:spacing w:before="80" w:after="120"/>
      </w:pPr>
      <w:r>
        <w:rPr>
          <w:rFonts w:ascii="Arial" w:cs="Arial" w:eastAsia="Arial" w:hAnsi="Arial"/>
          <w:color w:val="374151"/>
          <w:sz w:val="22"/>
          <w:szCs w:val="22"/>
        </w:rPr>
        <w:t xml:space="preserve">Every time Ori surfaces a suggestion, a small card appears explaining exactly why. Which behaviour signal triggered it. What cognitive state was detected. What gap is being targeted. What technique is being suggested and why it tends to work for this type of learner. The student always understands what is happening and why. Nothing is hidden behind "the algorithm thinks you might benefit from..."</w:t>
      </w:r>
    </w:p>
    <w:p>
      <w:pPr>
        <w:pStyle w:val="Heading2"/>
        <w:spacing w:before="360" w:after="160"/>
      </w:pPr>
      <w:r>
        <w:rPr>
          <w:rFonts w:ascii="Arial" w:cs="Arial" w:eastAsia="Arial" w:hAnsi="Arial"/>
          <w:b/>
          <w:bCs/>
          <w:color w:val="2D5BE3"/>
          <w:sz w:val="36"/>
          <w:szCs w:val="36"/>
        </w:rPr>
        <w:t xml:space="preserve">The You Dashboard</w:t>
      </w:r>
    </w:p>
    <w:p>
      <w:pPr>
        <w:spacing w:before="80" w:after="120"/>
      </w:pPr>
      <w:r>
        <w:rPr>
          <w:rFonts w:ascii="Arial" w:cs="Arial" w:eastAsia="Arial" w:hAnsi="Arial"/>
          <w:color w:val="374151"/>
          <w:sz w:val="22"/>
          <w:szCs w:val="22"/>
        </w:rPr>
        <w:t xml:space="preserve">Over time, ProSocratic builds a living portrait of the student as a learner. Not a grade. Not a score out of 100. Not a comparison to other students. A genuine profile: their learning archetype, the subjects and modalities where they learn fastest, the blind spots that keep recurring, the study techniques that have worked for them personally, the insights they have genuinely anchored versus the facts they have only memorised. This portrait updates after every session, across every surface — extension and dashboard together.</w:t>
      </w:r>
    </w:p>
    <w:p>
      <w:pPr>
        <w:pStyle w:val="Heading2"/>
        <w:spacing w:before="360" w:after="160"/>
      </w:pPr>
      <w:r>
        <w:rPr>
          <w:rFonts w:ascii="Arial" w:cs="Arial" w:eastAsia="Arial" w:hAnsi="Arial"/>
          <w:b/>
          <w:bCs/>
          <w:color w:val="2D5BE3"/>
          <w:sz w:val="36"/>
          <w:szCs w:val="36"/>
        </w:rPr>
        <w:t xml:space="preserve">Session Continuity Across Surfaces</w:t>
      </w:r>
    </w:p>
    <w:p>
      <w:pPr>
        <w:spacing w:before="80" w:after="120"/>
      </w:pPr>
      <w:r>
        <w:rPr>
          <w:rFonts w:ascii="Arial" w:cs="Arial" w:eastAsia="Arial" w:hAnsi="Arial"/>
          <w:color w:val="374151"/>
          <w:sz w:val="22"/>
          <w:szCs w:val="22"/>
        </w:rPr>
        <w:t xml:space="preserve">When the student reads about cellular respiration on Wikipedia for 40 minutes with the extension running, that session does not disappear. It syncs to the dashboard. The next time they open a study session, ProSocratic knows where they left off, what Ori noticed during that Wikipedia session, and which gaps remain open. The extension and dashboard are not two products. They are one continuous experience.</w:t>
      </w:r>
    </w:p>
    <w:p>
      <w:pPr>
        <w:spacing w:before="0" w:after="120"/>
      </w:pPr>
    </w:p>
    <w:p>
      <w:pPr>
        <w:pBdr>
          <w:bottom w:val="single" w:color="E2E8F0" w:sz="4" w:space="1"/>
        </w:pBdr>
        <w:spacing w:before="200" w:after="200"/>
      </w:pPr>
    </w:p>
    <w:p>
      <w:pPr>
        <w:spacing w:before="400" w:after="80"/>
      </w:pPr>
      <w:r>
        <w:rPr>
          <w:rFonts w:ascii="Arial" w:cs="Arial" w:eastAsia="Arial" w:hAnsi="Arial"/>
          <w:b/>
          <w:bCs/>
          <w:color w:val="6B7280"/>
          <w:spacing w:val="80"/>
          <w:sz w:val="18"/>
          <w:szCs w:val="18"/>
        </w:rPr>
        <w:t xml:space="preserve">05  ·  HOW IT WORKS TECHNICALLY</w:t>
      </w:r>
    </w:p>
    <w:p>
      <w:pPr>
        <w:pStyle w:val="Heading1"/>
        <w:spacing w:before="480" w:after="200"/>
      </w:pPr>
      <w:r>
        <w:rPr>
          <w:rFonts w:ascii="Arial" w:cs="Arial" w:eastAsia="Arial" w:hAnsi="Arial"/>
          <w:b/>
          <w:bCs/>
          <w:color w:val="2D5BE3"/>
          <w:sz w:val="52"/>
          <w:szCs w:val="52"/>
        </w:rPr>
        <w:t xml:space="preserve">The AI behind the product</w:t>
      </w:r>
    </w:p>
    <w:p>
      <w:pPr>
        <w:spacing w:before="120" w:after="160"/>
      </w:pPr>
      <w:r>
        <w:rPr>
          <w:rFonts w:ascii="Arial" w:cs="Arial" w:eastAsia="Arial" w:hAnsi="Arial"/>
          <w:i/>
          <w:iCs/>
          <w:color w:val="6B7280"/>
          <w:sz w:val="26"/>
          <w:szCs w:val="26"/>
        </w:rPr>
        <w:t xml:space="preserve">ProSocratic is a multi-agent AI system. Three specialised agents run in parallel, each responsible for one core capability, coordinated by an orchestrator that decides moment to moment what to surface and when.</w:t>
      </w:r>
    </w:p>
    <w:p>
      <w:pPr>
        <w:pStyle w:val="Heading2"/>
        <w:spacing w:before="360" w:after="160"/>
      </w:pPr>
      <w:r>
        <w:rPr>
          <w:rFonts w:ascii="Arial" w:cs="Arial" w:eastAsia="Arial" w:hAnsi="Arial"/>
          <w:b/>
          <w:bCs/>
          <w:color w:val="7C3AED"/>
          <w:sz w:val="36"/>
          <w:szCs w:val="36"/>
        </w:rPr>
        <w:t xml:space="preserve">The Three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2D5BE3"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Agent</w:t>
            </w:r>
          </w:p>
        </w:tc>
        <w:tc>
          <w:tcPr>
            <w:tcW w:type="dxa" w:w="6160"/>
            <w:tcBorders>
              <w:top w:val="single" w:color="E2E8F0" w:sz="1"/>
              <w:left w:val="single" w:color="E2E8F0" w:sz="1"/>
              <w:bottom w:val="single" w:color="E2E8F0" w:sz="1"/>
              <w:right w:val="single" w:color="E2E8F0" w:sz="1"/>
            </w:tcBorders>
            <w:shd w:fill="2D5BE3"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What It Does</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19"/>
                <w:szCs w:val="19"/>
              </w:rPr>
              <w:t xml:space="preserve">Orchestrator</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19"/>
                <w:szCs w:val="19"/>
              </w:rPr>
              <w:t xml:space="preserve">The central brain. Receives behavioural signals from the browser, decides which specialist agent to invoke, manages conversation state, and composes the final response that Ori delivers to the student. Built with LangGraph on Amazon Bedrock AgentCore, powered by Claude Sonnet.</w:t>
            </w:r>
          </w:p>
        </w:tc>
      </w:tr>
      <w:tr>
        <w:tc>
          <w:tcPr>
            <w:tcW w:type="dxa" w:w="3200"/>
            <w:tcBorders>
              <w:top w:val="single" w:color="E2E8F0" w:sz="1"/>
              <w:left w:val="single" w:color="E2E8F0" w:sz="1"/>
              <w:bottom w:val="single" w:color="E2E8F0" w:sz="1"/>
              <w:right w:val="single" w:color="E2E8F0" w:sz="1"/>
            </w:tcBorders>
            <w:shd w:fill="EFF6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19"/>
                <w:szCs w:val="19"/>
              </w:rPr>
              <w:t xml:space="preserve">The Socratic Engine</w:t>
            </w:r>
          </w:p>
        </w:tc>
        <w:tc>
          <w:tcPr>
            <w:tcW w:type="dxa" w:w="6160"/>
            <w:tcBorders>
              <w:top w:val="single" w:color="E2E8F0" w:sz="1"/>
              <w:left w:val="single" w:color="E2E8F0" w:sz="1"/>
              <w:bottom w:val="single" w:color="E2E8F0" w:sz="1"/>
              <w:right w:val="single" w:color="E2E8F0" w:sz="1"/>
            </w:tcBorders>
            <w:shd w:fill="EFF6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19"/>
                <w:szCs w:val="19"/>
              </w:rPr>
              <w:t xml:space="preserve">Receives the student's current topic, their detected cognitive state, and their recent conversation history. Its only instruction is never to give an answer directly. Instead, it generates the next guiding question — or the unasked question — that will move the student forward. The prompt engineering here is doing the work, not fine-tuning.</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19"/>
                <w:szCs w:val="19"/>
              </w:rPr>
              <w:t xml:space="preserve">The Gap Miner</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19"/>
                <w:szCs w:val="19"/>
              </w:rPr>
              <w:t xml:space="preserve">Maintains a knowledge graph of conceptual dependencies for each supported subject. Tracks every concept the student has encountered across all sessions. Identifies the highest-value adjacent concept they have never touched, and queues it for Ori to surface at the right moment. Uses RAG against a vector store of subject concept maps.</w:t>
            </w:r>
          </w:p>
        </w:tc>
      </w:tr>
    </w:tbl>
    <w:p>
      <w:pPr>
        <w:spacing w:before="0" w:after="120"/>
      </w:pPr>
    </w:p>
    <w:p>
      <w:pPr>
        <w:pStyle w:val="Heading2"/>
        <w:spacing w:before="360" w:after="160"/>
      </w:pPr>
      <w:r>
        <w:rPr>
          <w:rFonts w:ascii="Arial" w:cs="Arial" w:eastAsia="Arial" w:hAnsi="Arial"/>
          <w:b/>
          <w:bCs/>
          <w:color w:val="7C3AED"/>
          <w:sz w:val="36"/>
          <w:szCs w:val="36"/>
        </w:rPr>
        <w:t xml:space="preserve">The Behavioural Detection Layer</w:t>
      </w:r>
    </w:p>
    <w:p>
      <w:pPr>
        <w:spacing w:before="80" w:after="120"/>
      </w:pPr>
      <w:r>
        <w:rPr>
          <w:rFonts w:ascii="Arial" w:cs="Arial" w:eastAsia="Arial" w:hAnsi="Arial"/>
          <w:color w:val="374151"/>
          <w:sz w:val="22"/>
          <w:szCs w:val="22"/>
        </w:rPr>
        <w:t xml:space="preserve">This is the component people most often assume requires cameras or biometrics. It requires neither. A lightweight JavaScript collector runs inside the Chrome extension and captures five signal streams from any webpage the student visits, entirely in the browser, without sending raw data anywhere.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E2E8F0" w:sz="1"/>
              <w:left w:val="single" w:color="E2E8F0" w:sz="1"/>
              <w:bottom w:val="single" w:color="E2E8F0" w:sz="1"/>
              <w:right w:val="single" w:color="E2E8F0" w:sz="1"/>
            </w:tcBorders>
            <w:shd w:fill="7C3AED"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Signal</w:t>
            </w:r>
          </w:p>
        </w:tc>
        <w:tc>
          <w:tcPr>
            <w:tcW w:type="dxa" w:w="3380"/>
            <w:tcBorders>
              <w:top w:val="single" w:color="E2E8F0" w:sz="1"/>
              <w:left w:val="single" w:color="E2E8F0" w:sz="1"/>
              <w:bottom w:val="single" w:color="E2E8F0" w:sz="1"/>
              <w:right w:val="single" w:color="E2E8F0" w:sz="1"/>
            </w:tcBorders>
            <w:shd w:fill="7C3AED"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What It Captures</w:t>
            </w:r>
          </w:p>
        </w:tc>
        <w:tc>
          <w:tcPr>
            <w:tcW w:type="dxa" w:w="3380"/>
            <w:tcBorders>
              <w:top w:val="single" w:color="E2E8F0" w:sz="1"/>
              <w:left w:val="single" w:color="E2E8F0" w:sz="1"/>
              <w:bottom w:val="single" w:color="E2E8F0" w:sz="1"/>
              <w:right w:val="single" w:color="E2E8F0" w:sz="1"/>
            </w:tcBorders>
            <w:shd w:fill="7C3AED" w:val="clear"/>
            <w:tcMar>
              <w:top w:type="dxa" w:w="100"/>
              <w:left w:type="dxa" w:w="150"/>
              <w:bottom w:type="dxa" w:w="100"/>
              <w:right w:type="dxa" w:w="150"/>
            </w:tcMar>
          </w:tcPr>
          <w:p>
            <w:pPr>
              <w:jc w:val="left"/>
            </w:pPr>
            <w:r>
              <w:rPr>
                <w:rFonts w:ascii="Arial" w:cs="Arial" w:eastAsia="Arial" w:hAnsi="Arial"/>
                <w:b/>
                <w:bCs/>
                <w:i w:val="false"/>
                <w:iCs w:val="false"/>
                <w:color w:val="FFFFFF"/>
                <w:sz w:val="20"/>
                <w:szCs w:val="20"/>
              </w:rPr>
              <w:t xml:space="preserve">What It Reveals</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19"/>
                <w:szCs w:val="19"/>
              </w:rPr>
              <w:t xml:space="preserve">Scroll patterns</w:t>
            </w:r>
          </w:p>
        </w:tc>
        <w:tc>
          <w:tcPr>
            <w:tcW w:type="dxa" w:w="33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19"/>
                <w:szCs w:val="19"/>
              </w:rPr>
              <w:t xml:space="preserve">Speed, direction, whether the student returns to the same section</w:t>
            </w:r>
          </w:p>
        </w:tc>
        <w:tc>
          <w:tcPr>
            <w:tcW w:type="dxa" w:w="33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19"/>
                <w:szCs w:val="19"/>
              </w:rPr>
              <w:t xml:space="preserve">Confusion, re-reading loops, genuine progression</w:t>
            </w:r>
          </w:p>
        </w:tc>
      </w:tr>
      <w:tr>
        <w:tc>
          <w:tcPr>
            <w:tcW w:type="dxa" w:w="2600"/>
            <w:tcBorders>
              <w:top w:val="single" w:color="E2E8F0" w:sz="1"/>
              <w:left w:val="single" w:color="E2E8F0" w:sz="1"/>
              <w:bottom w:val="single" w:color="E2E8F0" w:sz="1"/>
              <w:right w:val="single" w:color="E2E8F0" w:sz="1"/>
            </w:tcBorders>
            <w:shd w:fill="F5F3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19"/>
                <w:szCs w:val="19"/>
              </w:rPr>
              <w:t xml:space="preserve">Keystroke rhythm</w:t>
            </w:r>
          </w:p>
        </w:tc>
        <w:tc>
          <w:tcPr>
            <w:tcW w:type="dxa" w:w="3380"/>
            <w:tcBorders>
              <w:top w:val="single" w:color="E2E8F0" w:sz="1"/>
              <w:left w:val="single" w:color="E2E8F0" w:sz="1"/>
              <w:bottom w:val="single" w:color="E2E8F0" w:sz="1"/>
              <w:right w:val="single" w:color="E2E8F0" w:sz="1"/>
            </w:tcBorders>
            <w:shd w:fill="F5F3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19"/>
                <w:szCs w:val="19"/>
              </w:rPr>
              <w:t xml:space="preserve">Typing speed, pause duration, how often text is deleted and restarted</w:t>
            </w:r>
          </w:p>
        </w:tc>
        <w:tc>
          <w:tcPr>
            <w:tcW w:type="dxa" w:w="3380"/>
            <w:tcBorders>
              <w:top w:val="single" w:color="E2E8F0" w:sz="1"/>
              <w:left w:val="single" w:color="E2E8F0" w:sz="1"/>
              <w:bottom w:val="single" w:color="E2E8F0" w:sz="1"/>
              <w:right w:val="single" w:color="E2E8F0" w:sz="1"/>
            </w:tcBorders>
            <w:shd w:fill="F5F3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19"/>
                <w:szCs w:val="19"/>
              </w:rPr>
              <w:t xml:space="preserve">Confidence, cognitive load, composition vs. recall</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19"/>
                <w:szCs w:val="19"/>
              </w:rPr>
              <w:t xml:space="preserve">Text selection</w:t>
            </w:r>
          </w:p>
        </w:tc>
        <w:tc>
          <w:tcPr>
            <w:tcW w:type="dxa" w:w="33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19"/>
                <w:szCs w:val="19"/>
              </w:rPr>
              <w:t xml:space="preserve">What passages the student highlights or copies</w:t>
            </w:r>
          </w:p>
        </w:tc>
        <w:tc>
          <w:tcPr>
            <w:tcW w:type="dxa" w:w="33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19"/>
                <w:szCs w:val="19"/>
              </w:rPr>
              <w:t xml:space="preserve">Which concepts they are actively wrestling with</w:t>
            </w:r>
          </w:p>
        </w:tc>
      </w:tr>
      <w:tr>
        <w:tc>
          <w:tcPr>
            <w:tcW w:type="dxa" w:w="2600"/>
            <w:tcBorders>
              <w:top w:val="single" w:color="E2E8F0" w:sz="1"/>
              <w:left w:val="single" w:color="E2E8F0" w:sz="1"/>
              <w:bottom w:val="single" w:color="E2E8F0" w:sz="1"/>
              <w:right w:val="single" w:color="E2E8F0" w:sz="1"/>
            </w:tcBorders>
            <w:shd w:fill="F5F3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19"/>
                <w:szCs w:val="19"/>
              </w:rPr>
              <w:t xml:space="preserve">Idle periods</w:t>
            </w:r>
          </w:p>
        </w:tc>
        <w:tc>
          <w:tcPr>
            <w:tcW w:type="dxa" w:w="3380"/>
            <w:tcBorders>
              <w:top w:val="single" w:color="E2E8F0" w:sz="1"/>
              <w:left w:val="single" w:color="E2E8F0" w:sz="1"/>
              <w:bottom w:val="single" w:color="E2E8F0" w:sz="1"/>
              <w:right w:val="single" w:color="E2E8F0" w:sz="1"/>
            </w:tcBorders>
            <w:shd w:fill="F5F3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19"/>
                <w:szCs w:val="19"/>
              </w:rPr>
              <w:t xml:space="preserve">Time without any interaction, duration and frequency</w:t>
            </w:r>
          </w:p>
        </w:tc>
        <w:tc>
          <w:tcPr>
            <w:tcW w:type="dxa" w:w="3380"/>
            <w:tcBorders>
              <w:top w:val="single" w:color="E2E8F0" w:sz="1"/>
              <w:left w:val="single" w:color="E2E8F0" w:sz="1"/>
              <w:bottom w:val="single" w:color="E2E8F0" w:sz="1"/>
              <w:right w:val="single" w:color="E2E8F0" w:sz="1"/>
            </w:tcBorders>
            <w:shd w:fill="F5F3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19"/>
                <w:szCs w:val="19"/>
              </w:rPr>
              <w:t xml:space="preserve">Mind wandering, fatigue, natural break points</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19"/>
                <w:szCs w:val="19"/>
              </w:rPr>
              <w:t xml:space="preserve">Video rewinds</w:t>
            </w:r>
          </w:p>
        </w:tc>
        <w:tc>
          <w:tcPr>
            <w:tcW w:type="dxa" w:w="33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19"/>
                <w:szCs w:val="19"/>
              </w:rPr>
              <w:t xml:space="preserve">On YouTube: how often and how far the student rewinds</w:t>
            </w:r>
          </w:p>
        </w:tc>
        <w:tc>
          <w:tcPr>
            <w:tcW w:type="dxa" w:w="338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19"/>
                <w:szCs w:val="19"/>
              </w:rPr>
              <w:t xml:space="preserve">The strongest confusion signal in video-based learning</w:t>
            </w:r>
          </w:p>
        </w:tc>
      </w:tr>
    </w:tbl>
    <w:p>
      <w:pPr>
        <w:spacing w:before="0" w:after="120"/>
      </w:pPr>
    </w:p>
    <w:p>
      <w:pPr>
        <w:spacing w:before="80" w:after="120"/>
      </w:pPr>
      <w:r>
        <w:rPr>
          <w:rFonts w:ascii="Arial" w:cs="Arial" w:eastAsia="Arial" w:hAnsi="Arial"/>
          <w:color w:val="374151"/>
          <w:sz w:val="22"/>
          <w:szCs w:val="22"/>
        </w:rPr>
        <w:t xml:space="preserve">A rule-based classifier runs on these signals every 30 seconds and outputs a cognitive state with a confidence score. Only the state label — not the raw signals — is sent to the backend. The raw data never leaves the device.</w:t>
      </w:r>
    </w:p>
    <w:p>
      <w:pPr>
        <w:pStyle w:val="Heading2"/>
        <w:spacing w:before="360" w:after="160"/>
      </w:pPr>
      <w:r>
        <w:rPr>
          <w:rFonts w:ascii="Arial" w:cs="Arial" w:eastAsia="Arial" w:hAnsi="Arial"/>
          <w:b/>
          <w:bCs/>
          <w:color w:val="7C3AED"/>
          <w:sz w:val="36"/>
          <w:szCs w:val="36"/>
        </w:rPr>
        <w:t xml:space="preserve">Why Amazon Bedrock AgentCore</w:t>
      </w:r>
    </w:p>
    <w:p>
      <w:pPr>
        <w:spacing w:before="80" w:after="120"/>
      </w:pPr>
      <w:r>
        <w:rPr>
          <w:rFonts w:ascii="Arial" w:cs="Arial" w:eastAsia="Arial" w:hAnsi="Arial"/>
          <w:color w:val="374151"/>
          <w:sz w:val="22"/>
          <w:szCs w:val="22"/>
        </w:rPr>
        <w:t xml:space="preserve">The entire backend runs on Amazon Bedrock AgentCore, using the FAST template as the foundation. This handles authentication, infrastructure, agent runtime hosting, persistent memory across sessions, and observability out of the box. The team does not write infrastructure code. They write agent logic.</w:t>
      </w:r>
    </w:p>
    <w:p>
      <w:pPr>
        <w:spacing w:before="80" w:after="120"/>
      </w:pPr>
      <w:r>
        <w:rPr>
          <w:rFonts w:ascii="Arial" w:cs="Arial" w:eastAsia="Arial" w:hAnsi="Arial"/>
          <w:color w:val="374151"/>
          <w:sz w:val="22"/>
          <w:szCs w:val="22"/>
        </w:rPr>
        <w:t xml:space="preserve">AgentCore's memory layer gives ProSocratic something most AI tools cannot do: genuine long-term memory. The student's learner profile — their archetype, their technique success rates, their insight anchors, their open gaps — persists across every session, on every device, updated automatically.</w:t>
      </w:r>
    </w:p>
    <w:p>
      <w:pPr>
        <w:pStyle w:val="Heading2"/>
        <w:spacing w:before="360" w:after="160"/>
      </w:pPr>
      <w:r>
        <w:rPr>
          <w:rFonts w:ascii="Arial" w:cs="Arial" w:eastAsia="Arial" w:hAnsi="Arial"/>
          <w:b/>
          <w:bCs/>
          <w:color w:val="7C3AED"/>
          <w:sz w:val="36"/>
          <w:szCs w:val="36"/>
        </w:rPr>
        <w:t xml:space="preserve">Why the Socratic Method, Not Direct Answers</w:t>
      </w:r>
    </w:p>
    <w:p>
      <w:pPr>
        <w:spacing w:before="80" w:after="120"/>
      </w:pPr>
      <w:r>
        <w:rPr>
          <w:rFonts w:ascii="Arial" w:cs="Arial" w:eastAsia="Arial" w:hAnsi="Arial"/>
          <w:color w:val="374151"/>
          <w:sz w:val="22"/>
          <w:szCs w:val="22"/>
        </w:rPr>
        <w:t xml:space="preserve">This is a deliberate product decision grounded in learning science. Research consistently shows that students who receive direct answers develop surface-level recall. Students who are guided to discover concepts through questioning develop durable, transferable understanding. The difference is not small. It is the difference between knowing the formula and understanding why it works — and the latter is the only version that survives an exam written in an unfamiliar context.</w:t>
      </w:r>
    </w:p>
    <w:p>
      <w:pPr>
        <w:spacing w:before="80" w:after="120"/>
      </w:pPr>
      <w:r>
        <w:rPr>
          <w:rFonts w:ascii="Arial" w:cs="Arial" w:eastAsia="Arial" w:hAnsi="Arial"/>
          <w:color w:val="374151"/>
          <w:sz w:val="22"/>
          <w:szCs w:val="22"/>
        </w:rPr>
        <w:t xml:space="preserve">ProSocratic never withholds information to be difficult. If a student is genuinely frustrated and asks for a direct explanation, it gives one. But it always tries the Socratic path first, and always asks permission before switching modes.</w:t>
      </w:r>
    </w:p>
    <w:p>
      <w:pPr>
        <w:pStyle w:val="Heading2"/>
        <w:spacing w:before="360" w:after="160"/>
      </w:pPr>
      <w:r>
        <w:rPr>
          <w:rFonts w:ascii="Arial" w:cs="Arial" w:eastAsia="Arial" w:hAnsi="Arial"/>
          <w:b/>
          <w:bCs/>
          <w:color w:val="7C3AED"/>
          <w:sz w:val="36"/>
          <w:szCs w:val="36"/>
        </w:rPr>
        <w:t xml:space="preserve">Privacy Architecture</w:t>
      </w:r>
    </w:p>
    <w:p>
      <w:pPr>
        <w:spacing w:before="80" w:after="120"/>
      </w:pPr>
      <w:r>
        <w:rPr>
          <w:rFonts w:ascii="Arial" w:cs="Arial" w:eastAsia="Arial" w:hAnsi="Arial"/>
          <w:color w:val="374151"/>
          <w:sz w:val="22"/>
          <w:szCs w:val="22"/>
        </w:rPr>
        <w:t xml:space="preserve">There are three concrete privacy commitments built into the product architecture, not the terms of service.</w:t>
      </w:r>
    </w:p>
    <w:p>
      <w:pPr>
        <w:pStyle w:val="ListParagraph"/>
        <w:numPr>
          <w:ilvl w:val="0"/>
          <w:numId w:val="2"/>
        </w:numPr>
        <w:spacing w:before="60" w:after="60"/>
      </w:pPr>
      <w:r>
        <w:rPr>
          <w:rFonts w:ascii="Arial" w:cs="Arial" w:eastAsia="Arial" w:hAnsi="Arial"/>
          <w:color w:val="374151"/>
          <w:sz w:val="22"/>
          <w:szCs w:val="22"/>
        </w:rPr>
        <w:t xml:space="preserve">No camera, microphone, or biometric data is ever collected. Every cognitive state is inferred from behaviour signals only. This is stated visibly on the landing page, in the onboarding flow, and in every transparency card.</w:t>
      </w:r>
    </w:p>
    <w:p>
      <w:pPr>
        <w:pStyle w:val="ListParagraph"/>
        <w:numPr>
          <w:ilvl w:val="0"/>
          <w:numId w:val="2"/>
        </w:numPr>
        <w:spacing w:before="60" w:after="60"/>
      </w:pPr>
      <w:r>
        <w:rPr>
          <w:rFonts w:ascii="Arial" w:cs="Arial" w:eastAsia="Arial" w:hAnsi="Arial"/>
          <w:color w:val="374151"/>
          <w:sz w:val="22"/>
          <w:szCs w:val="22"/>
        </w:rPr>
        <w:t xml:space="preserve">Raw behavioural signals are processed entirely in the browser. The classifier runs locally. Only the output — a state label and confidence score — is sent to the backend. The backend never sees your keystrokes or scroll data.</w:t>
      </w:r>
    </w:p>
    <w:p>
      <w:pPr>
        <w:pStyle w:val="ListParagraph"/>
        <w:numPr>
          <w:ilvl w:val="0"/>
          <w:numId w:val="2"/>
        </w:numPr>
        <w:spacing w:before="60" w:after="60"/>
      </w:pPr>
      <w:r>
        <w:rPr>
          <w:rFonts w:ascii="Arial" w:cs="Arial" w:eastAsia="Arial" w:hAnsi="Arial"/>
          <w:color w:val="374151"/>
          <w:sz w:val="22"/>
          <w:szCs w:val="22"/>
        </w:rPr>
        <w:t xml:space="preserve">The learner profile is the student's property. It lives in AgentCore Memory linked to their account. Deleting the account destroys the profile. There is no retained anonymised data clause.</w:t>
      </w:r>
    </w:p>
    <w:p>
      <w:pPr>
        <w:spacing w:before="0" w:after="120"/>
      </w:pPr>
    </w:p>
    <w:p>
      <w:pPr>
        <w:pBdr>
          <w:bottom w:val="single" w:color="E2E8F0" w:sz="4" w:space="1"/>
        </w:pBdr>
        <w:spacing w:before="200" w:after="200"/>
      </w:pPr>
    </w:p>
    <w:p>
      <w:pPr>
        <w:spacing w:before="400" w:after="80"/>
      </w:pPr>
      <w:r>
        <w:rPr>
          <w:rFonts w:ascii="Arial" w:cs="Arial" w:eastAsia="Arial" w:hAnsi="Arial"/>
          <w:b/>
          <w:bCs/>
          <w:color w:val="6B7280"/>
          <w:spacing w:val="80"/>
          <w:sz w:val="18"/>
          <w:szCs w:val="18"/>
        </w:rPr>
        <w:t xml:space="preserve">06  ·  HOW WE SOLVE THE PROBLEM</w:t>
      </w:r>
    </w:p>
    <w:p>
      <w:pPr>
        <w:pStyle w:val="Heading1"/>
        <w:spacing w:before="480" w:after="200"/>
      </w:pPr>
      <w:r>
        <w:rPr>
          <w:rFonts w:ascii="Arial" w:cs="Arial" w:eastAsia="Arial" w:hAnsi="Arial"/>
          <w:b/>
          <w:bCs/>
          <w:color w:val="10B981"/>
          <w:sz w:val="52"/>
          <w:szCs w:val="52"/>
        </w:rPr>
        <w:t xml:space="preserve">From passive consumption to active discovery</w:t>
      </w:r>
    </w:p>
    <w:p>
      <w:pPr>
        <w:spacing w:before="120" w:after="160"/>
      </w:pPr>
      <w:r>
        <w:rPr>
          <w:rFonts w:ascii="Arial" w:cs="Arial" w:eastAsia="Arial" w:hAnsi="Arial"/>
          <w:i/>
          <w:iCs/>
          <w:color w:val="6B7280"/>
          <w:sz w:val="26"/>
          <w:szCs w:val="26"/>
        </w:rPr>
        <w:t xml:space="preserve">The problem is not that students lack information. It is that information without active cognitive engagement does not become understanding. ProSocratic solves this by changing what happens between the student and the content.</w:t>
      </w:r>
    </w:p>
    <w:p>
      <w:pPr>
        <w:spacing w:before="80" w:after="120"/>
      </w:pPr>
      <w:r>
        <w:rPr>
          <w:rFonts w:ascii="Arial" w:cs="Arial" w:eastAsia="Arial" w:hAnsi="Arial"/>
          <w:color w:val="374151"/>
          <w:sz w:val="22"/>
          <w:szCs w:val="22"/>
        </w:rPr>
        <w:t xml:space="preserve">Every other tool in this space operates on a transaction model: student asks, tool answers, transaction complete. ProSocratic operates on a discovery model: student studies, system observes, system detects what is missing, system creates the conditions for the student to find it themselves.</w:t>
      </w:r>
    </w:p>
    <w:p>
      <w:pPr>
        <w:spacing w:before="80" w:after="120"/>
      </w:pPr>
      <w:r>
        <w:rPr>
          <w:rFonts w:ascii="Arial" w:cs="Arial" w:eastAsia="Arial" w:hAnsi="Arial"/>
          <w:color w:val="374151"/>
          <w:sz w:val="22"/>
          <w:szCs w:val="22"/>
        </w:rPr>
        <w:t xml:space="preserve">The shift sounds subtle. The learning outcomes are not. A student who discovers that NAD+ recharging is the entire point of the Krebs cycle, because a well-timed question made them reason it through, retains that understanding categorically differently from a student who read the same sentence in a textbook.</w:t>
      </w:r>
    </w:p>
    <w:p>
      <w:pPr>
        <w:pBdr>
          <w:left w:val="single" w:color="10B981" w:sz="18"/>
        </w:pBdr>
        <w:shd w:fill="ECFDF5" w:val="clear"/>
        <w:spacing w:before="160" w:after="160"/>
        <w:ind w:left="280" w:right="280"/>
      </w:pPr>
      <w:r>
        <w:rPr>
          <w:rFonts w:ascii="Arial" w:cs="Arial" w:eastAsia="Arial" w:hAnsi="Arial"/>
          <w:i/>
          <w:iCs/>
          <w:color w:val="374151"/>
          <w:sz w:val="22"/>
          <w:szCs w:val="22"/>
        </w:rPr>
        <w:t xml:space="preserve">The goal of every ProSocratic interaction is to create a moment where the student thinks: 'I just figured that out.' Not 'I was just told that.' The system is designed, at every level, to manufacture those moments.</w:t>
      </w:r>
    </w:p>
    <w:p>
      <w:pPr>
        <w:pStyle w:val="Heading2"/>
        <w:spacing w:before="360" w:after="160"/>
      </w:pPr>
      <w:r>
        <w:rPr>
          <w:rFonts w:ascii="Arial" w:cs="Arial" w:eastAsia="Arial" w:hAnsi="Arial"/>
          <w:b/>
          <w:bCs/>
          <w:color w:val="10B981"/>
          <w:sz w:val="36"/>
          <w:szCs w:val="36"/>
        </w:rPr>
        <w:t xml:space="preserve">The Independence Principle</w:t>
      </w:r>
    </w:p>
    <w:p>
      <w:pPr>
        <w:spacing w:before="80" w:after="120"/>
      </w:pPr>
      <w:r>
        <w:rPr>
          <w:rFonts w:ascii="Arial" w:cs="Arial" w:eastAsia="Arial" w:hAnsi="Arial"/>
          <w:color w:val="374151"/>
          <w:sz w:val="22"/>
          <w:szCs w:val="22"/>
        </w:rPr>
        <w:t xml:space="preserve">The ultimate measure of whether ProSocratic worked is whether the student needs it less over time. After weeks of use, students should find themselves asking the adjacent question before Ori does. Catching their own confusion. Reaching for the Feynman technique before it is suggested. When that happens, the product has succeeded.</w:t>
      </w:r>
    </w:p>
    <w:p>
      <w:pPr>
        <w:spacing w:before="80" w:after="120"/>
      </w:pPr>
      <w:r>
        <w:rPr>
          <w:rFonts w:ascii="Arial" w:cs="Arial" w:eastAsia="Arial" w:hAnsi="Arial"/>
          <w:color w:val="374151"/>
          <w:sz w:val="22"/>
          <w:szCs w:val="22"/>
        </w:rPr>
        <w:t xml:space="preserve">This is not a typical product goal. Most consumer apps optimise for engagement, retention, and return visits. ProSocratic optimises for its own obsolescence. That distinction is embedded in the product design at every level — including a moment, when the system detects genuine learning independence, where Ori acknowledges it explicitly and steps back.</w:t>
      </w:r>
    </w:p>
    <w:p>
      <w:pPr>
        <w:spacing w:before="0" w:after="120"/>
      </w:pPr>
    </w:p>
    <w:p>
      <w:pPr>
        <w:pBdr>
          <w:bottom w:val="single" w:color="E2E8F0" w:sz="4" w:space="1"/>
        </w:pBdr>
        <w:spacing w:before="200" w:after="200"/>
      </w:pPr>
    </w:p>
    <w:p>
      <w:pPr>
        <w:spacing w:before="400" w:after="80"/>
      </w:pPr>
      <w:r>
        <w:rPr>
          <w:rFonts w:ascii="Arial" w:cs="Arial" w:eastAsia="Arial" w:hAnsi="Arial"/>
          <w:b/>
          <w:bCs/>
          <w:color w:val="6B7280"/>
          <w:spacing w:val="80"/>
          <w:sz w:val="18"/>
          <w:szCs w:val="18"/>
        </w:rPr>
        <w:t xml:space="preserve">07  ·  AWARDS THIS PRODUCT TARGETS</w:t>
      </w:r>
    </w:p>
    <w:p>
      <w:pPr>
        <w:pStyle w:val="Heading1"/>
        <w:spacing w:before="480" w:after="200"/>
      </w:pPr>
      <w:r>
        <w:rPr>
          <w:rFonts w:ascii="Arial" w:cs="Arial" w:eastAsia="Arial" w:hAnsi="Arial"/>
          <w:b/>
          <w:bCs/>
          <w:color w:val="2D5BE3"/>
          <w:sz w:val="52"/>
          <w:szCs w:val="52"/>
        </w:rPr>
        <w:t xml:space="preserve">Why ProSocratic fits every track at HackTheEast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E2E8F0" w:sz="1"/>
              <w:left w:val="single" w:color="E2E8F0" w:sz="1"/>
              <w:bottom w:val="single" w:color="E2E8F0" w:sz="1"/>
              <w:right w:val="single" w:color="E2E8F0" w:sz="1"/>
            </w:tcBorders>
            <w:shd w:fill="374151" w:val="clear"/>
            <w:tcMar>
              <w:top w:type="dxa" w:w="100"/>
              <w:left w:type="dxa" w:w="150"/>
              <w:bottom w:type="dxa" w:w="100"/>
              <w:right w:type="dxa" w:w="150"/>
            </w:tcMar>
          </w:tcPr>
          <w:p>
            <w:pPr>
              <w:jc w:val="left"/>
            </w:pPr>
            <w:r>
              <w:rPr>
                <w:rFonts w:ascii="Arial" w:cs="Arial" w:eastAsia="Arial" w:hAnsi="Arial"/>
                <w:b/>
                <w:bCs/>
                <w:i w:val="false"/>
                <w:iCs w:val="false"/>
                <w:color w:val="FFFFFF"/>
                <w:sz w:val="22"/>
                <w:szCs w:val="22"/>
              </w:rPr>
              <w:t xml:space="preserve">Award</w:t>
            </w:r>
          </w:p>
        </w:tc>
        <w:tc>
          <w:tcPr>
            <w:tcW w:type="dxa" w:w="5560"/>
            <w:tcBorders>
              <w:top w:val="single" w:color="E2E8F0" w:sz="1"/>
              <w:left w:val="single" w:color="E2E8F0" w:sz="1"/>
              <w:bottom w:val="single" w:color="E2E8F0" w:sz="1"/>
              <w:right w:val="single" w:color="E2E8F0" w:sz="1"/>
            </w:tcBorders>
            <w:shd w:fill="374151" w:val="clear"/>
            <w:tcMar>
              <w:top w:type="dxa" w:w="100"/>
              <w:left w:type="dxa" w:w="150"/>
              <w:bottom w:type="dxa" w:w="100"/>
              <w:right w:type="dxa" w:w="150"/>
            </w:tcMar>
          </w:tcPr>
          <w:p>
            <w:pPr>
              <w:jc w:val="left"/>
            </w:pPr>
            <w:r>
              <w:rPr>
                <w:rFonts w:ascii="Arial" w:cs="Arial" w:eastAsia="Arial" w:hAnsi="Arial"/>
                <w:b/>
                <w:bCs/>
                <w:i w:val="false"/>
                <w:iCs w:val="false"/>
                <w:color w:val="FFFFFF"/>
                <w:sz w:val="22"/>
                <w:szCs w:val="22"/>
              </w:rPr>
              <w:t xml:space="preserve">Why ProSocratic Wins It</w:t>
            </w:r>
          </w:p>
        </w:tc>
      </w:tr>
      <w:tr>
        <w:tc>
          <w:tcPr>
            <w:tcW w:type="dxa" w:w="3800"/>
            <w:tcBorders>
              <w:top w:val="single" w:color="E2E8F0" w:sz="1"/>
              <w:left w:val="single" w:color="E2E8F0" w:sz="1"/>
              <w:bottom w:val="single" w:color="E2E8F0" w:sz="1"/>
              <w:right w:val="single" w:color="E2E8F0" w:sz="1"/>
            </w:tcBorders>
            <w:shd w:fill="EFF6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20"/>
                <w:szCs w:val="20"/>
              </w:rPr>
              <w:t xml:space="preserve">RevisionDojo Future of Learning</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20"/>
                <w:szCs w:val="20"/>
              </w:rPr>
              <w:t xml:space="preserve">The Unasked Question Engine is the first implementation of proactive gap detection in a consumer learning product. Built on real pedagogical research.</w:t>
            </w:r>
          </w:p>
        </w:tc>
      </w:tr>
      <w:tr>
        <w:tc>
          <w:tcPr>
            <w:tcW w:type="dxa" w:w="3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20"/>
                <w:szCs w:val="20"/>
              </w:rPr>
              <w:t xml:space="preserve">Ingram Micro &amp; AWS Agentic AI Champion</w:t>
            </w:r>
          </w:p>
        </w:tc>
        <w:tc>
          <w:tcPr>
            <w:tcW w:type="dxa" w:w="5560"/>
            <w:tcBorders>
              <w:top w:val="single" w:color="E2E8F0" w:sz="1"/>
              <w:left w:val="single" w:color="E2E8F0" w:sz="1"/>
              <w:bottom w:val="single" w:color="E2E8F0" w:sz="1"/>
              <w:right w:val="single" w:color="E2E8F0" w:sz="1"/>
            </w:tcBorders>
            <w:shd w:fill="F3F4F6"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20"/>
                <w:szCs w:val="20"/>
              </w:rPr>
              <w:t xml:space="preserve">Three-agent architecture on Amazon Bedrock AgentCore using the FAST template. A2A protocol between agents. Full multi-agent orchestration.</w:t>
            </w:r>
          </w:p>
        </w:tc>
      </w:tr>
      <w:tr>
        <w:tc>
          <w:tcPr>
            <w:tcW w:type="dxa" w:w="3800"/>
            <w:tcBorders>
              <w:top w:val="single" w:color="E2E8F0" w:sz="1"/>
              <w:left w:val="single" w:color="E2E8F0" w:sz="1"/>
              <w:bottom w:val="single" w:color="E2E8F0" w:sz="1"/>
              <w:right w:val="single" w:color="E2E8F0" w:sz="1"/>
            </w:tcBorders>
            <w:shd w:fill="EFF6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20"/>
                <w:szCs w:val="20"/>
              </w:rPr>
              <w:t xml:space="preserve">Abelian Foundation Privacy &amp; AI Award</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20"/>
                <w:szCs w:val="20"/>
              </w:rPr>
              <w:t xml:space="preserve">Privacy by architecture: no biometrics, local signal processing, transparent state declarations, and optional on-chain learner profile storage via QDay.</w:t>
            </w:r>
          </w:p>
        </w:tc>
      </w:tr>
      <w:tr>
        <w:tc>
          <w:tcPr>
            <w:tcW w:type="dxa" w:w="3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20"/>
                <w:szCs w:val="20"/>
              </w:rPr>
              <w:t xml:space="preserve">OAX Foundation AI EdTech Platform</w:t>
            </w:r>
          </w:p>
        </w:tc>
        <w:tc>
          <w:tcPr>
            <w:tcW w:type="dxa" w:w="5560"/>
            <w:tcBorders>
              <w:top w:val="single" w:color="E2E8F0" w:sz="1"/>
              <w:left w:val="single" w:color="E2E8F0" w:sz="1"/>
              <w:bottom w:val="single" w:color="E2E8F0" w:sz="1"/>
              <w:right w:val="single" w:color="E2E8F0" w:sz="1"/>
            </w:tcBorders>
            <w:shd w:fill="F3F4F6"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20"/>
                <w:szCs w:val="20"/>
              </w:rPr>
              <w:t xml:space="preserve">Adaptive personalised learning paths that evolve with the student's goals and knowledge gaps. Works across all content formats and external sites.</w:t>
            </w:r>
          </w:p>
        </w:tc>
      </w:tr>
      <w:tr>
        <w:tc>
          <w:tcPr>
            <w:tcW w:type="dxa" w:w="3800"/>
            <w:tcBorders>
              <w:top w:val="single" w:color="E2E8F0" w:sz="1"/>
              <w:left w:val="single" w:color="E2E8F0" w:sz="1"/>
              <w:bottom w:val="single" w:color="E2E8F0" w:sz="1"/>
              <w:right w:val="single" w:color="E2E8F0" w:sz="1"/>
            </w:tcBorders>
            <w:shd w:fill="EFF6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20"/>
                <w:szCs w:val="20"/>
              </w:rPr>
              <w:t xml:space="preserve">MiniMax Creative Usage Award</w:t>
            </w:r>
          </w:p>
        </w:tc>
        <w:tc>
          <w:tcPr>
            <w:tcW w:type="dxa" w:w="5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20"/>
                <w:szCs w:val="20"/>
              </w:rPr>
              <w:t xml:space="preserve">MiniMax LLM powers Ori's voice interface and the multimodal content generation — switching between text, diagram descriptions, and analogy-based explanations.</w:t>
            </w:r>
          </w:p>
        </w:tc>
      </w:tr>
      <w:tr>
        <w:tc>
          <w:tcPr>
            <w:tcW w:type="dxa" w:w="38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20"/>
                <w:szCs w:val="20"/>
              </w:rPr>
              <w:t xml:space="preserve">HKUST Entrepreneurship Center</w:t>
            </w:r>
          </w:p>
        </w:tc>
        <w:tc>
          <w:tcPr>
            <w:tcW w:type="dxa" w:w="5560"/>
            <w:tcBorders>
              <w:top w:val="single" w:color="E2E8F0" w:sz="1"/>
              <w:left w:val="single" w:color="E2E8F0" w:sz="1"/>
              <w:bottom w:val="single" w:color="E2E8F0" w:sz="1"/>
              <w:right w:val="single" w:color="E2E8F0" w:sz="1"/>
            </w:tcBorders>
            <w:shd w:fill="F3F4F6" w:val="clear"/>
            <w:tcMar>
              <w:top w:type="dxa" w:w="100"/>
              <w:left w:type="dxa" w:w="150"/>
              <w:bottom w:type="dxa" w:w="100"/>
              <w:right w:type="dxa" w:w="150"/>
            </w:tcMar>
          </w:tcPr>
          <w:p>
            <w:pPr>
              <w:jc w:val="left"/>
            </w:pPr>
            <w:r>
              <w:rPr>
                <w:rFonts w:ascii="Arial" w:cs="Arial" w:eastAsia="Arial" w:hAnsi="Arial"/>
                <w:b w:val="false"/>
                <w:bCs w:val="false"/>
                <w:i w:val="false"/>
                <w:iCs w:val="false"/>
                <w:color w:val="374151"/>
                <w:sz w:val="20"/>
                <w:szCs w:val="20"/>
              </w:rPr>
              <w:t xml:space="preserve">Clear market gap validated by comparable raises in EdTech. Hong Kong-validated methodology. Defensible moat in learner profile data and the Socratic engine.</w:t>
            </w:r>
          </w:p>
        </w:tc>
      </w:tr>
    </w:tbl>
    <w:p>
      <w:pPr>
        <w:spacing w:before="0" w:after="120"/>
      </w:pPr>
    </w:p>
    <w:p>
      <w:pPr>
        <w:pBdr>
          <w:bottom w:val="single" w:color="E2E8F0" w:sz="4" w:space="1"/>
        </w:pBdr>
        <w:spacing w:before="200" w:after="200"/>
      </w:pPr>
    </w:p>
    <w:p>
      <w:pPr>
        <w:spacing w:before="400" w:after="80"/>
      </w:pPr>
      <w:r>
        <w:rPr>
          <w:rFonts w:ascii="Arial" w:cs="Arial" w:eastAsia="Arial" w:hAnsi="Arial"/>
          <w:b/>
          <w:bCs/>
          <w:color w:val="6B7280"/>
          <w:spacing w:val="80"/>
          <w:sz w:val="18"/>
          <w:szCs w:val="18"/>
        </w:rPr>
        <w:t xml:space="preserve">08  ·  THE NORTH STAR</w:t>
      </w:r>
    </w:p>
    <w:p>
      <w:pPr>
        <w:pStyle w:val="Heading1"/>
        <w:spacing w:before="480" w:after="200"/>
      </w:pPr>
      <w:r>
        <w:rPr>
          <w:rFonts w:ascii="Arial" w:cs="Arial" w:eastAsia="Arial" w:hAnsi="Arial"/>
          <w:b/>
          <w:bCs/>
          <w:color w:val="7C3AED"/>
          <w:sz w:val="52"/>
          <w:szCs w:val="52"/>
        </w:rPr>
        <w:t xml:space="preserve">Teach them how to learn. Then let them go.</w:t>
      </w:r>
    </w:p>
    <w:p>
      <w:pPr>
        <w:spacing w:before="80" w:after="120"/>
      </w:pPr>
      <w:r>
        <w:rPr>
          <w:rFonts w:ascii="Arial" w:cs="Arial" w:eastAsia="Arial" w:hAnsi="Arial"/>
          <w:color w:val="374151"/>
          <w:sz w:val="22"/>
          <w:szCs w:val="22"/>
        </w:rPr>
        <w:t xml:space="preserve">Every AI tool being built today asks the same question: how do we make the tool more powerful? ProSocratic asks a different question: how do we make the student more powerful?</w:t>
      </w:r>
    </w:p>
    <w:p>
      <w:pPr>
        <w:spacing w:before="80" w:after="120"/>
      </w:pPr>
      <w:r>
        <w:rPr>
          <w:rFonts w:ascii="Arial" w:cs="Arial" w:eastAsia="Arial" w:hAnsi="Arial"/>
          <w:color w:val="374151"/>
          <w:sz w:val="22"/>
          <w:szCs w:val="22"/>
        </w:rPr>
        <w:t xml:space="preserve">The answer is not better answers. It is better questions. It is a system that watches, listens, notices the gap you did not see, and then asks you the one thing that makes you find it yourself. A tool that treats you like a thinker, not a consumer. That knows your name is not your data. That gets quieter as you get smarter.</w:t>
      </w:r>
    </w:p>
    <w:p>
      <w:pPr>
        <w:spacing w:before="80" w:after="120"/>
      </w:pPr>
      <w:r>
        <w:rPr>
          <w:rFonts w:ascii="Arial" w:cs="Arial" w:eastAsia="Arial" w:hAnsi="Arial"/>
          <w:color w:val="374151"/>
          <w:sz w:val="22"/>
          <w:szCs w:val="22"/>
        </w:rPr>
        <w:t xml:space="preserve">That is ProSocratic. And that is what the future of learning looks like.</w:t>
      </w:r>
    </w:p>
    <w:p>
      <w:pPr>
        <w:spacing w:before="0" w:after="240"/>
      </w:pPr>
    </w:p>
    <w:p>
      <w:pPr>
        <w:spacing w:before="200" w:after="40"/>
        <w:jc w:val="center"/>
      </w:pPr>
      <w:r>
        <w:rPr>
          <w:rFonts w:ascii="Arial" w:cs="Arial" w:eastAsia="Arial" w:hAnsi="Arial"/>
          <w:b/>
          <w:bCs/>
          <w:color w:val="2D5BE3"/>
          <w:sz w:val="28"/>
          <w:szCs w:val="28"/>
        </w:rPr>
        <w:t xml:space="preserve">ProSocratic</w:t>
      </w:r>
      <w:r>
        <w:rPr>
          <w:rFonts w:ascii="Arial" w:cs="Arial" w:eastAsia="Arial" w:hAnsi="Arial"/>
          <w:color w:val="6B7280"/>
          <w:sz w:val="22"/>
          <w:szCs w:val="22"/>
        </w:rPr>
        <w:t xml:space="preserve">  ·  HackTheEast 2026</w:t>
      </w:r>
    </w:p>
    <w:p>
      <w:pPr>
        <w:spacing w:before="0" w:after="0"/>
        <w:jc w:val="center"/>
      </w:pPr>
      <w:r>
        <w:rPr>
          <w:rFonts w:ascii="Arial" w:cs="Arial" w:eastAsia="Arial" w:hAnsi="Arial"/>
          <w:i/>
          <w:iCs/>
          <w:color w:val="6B7280"/>
          <w:sz w:val="22"/>
          <w:szCs w:val="22"/>
        </w:rPr>
        <w:t xml:space="preserve">The AI that asks the questions you never thought to ask.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jc w:val="center"/>
    </w:pPr>
    <w:r>
      <w:rPr>
        <w:rFonts w:ascii="Arial" w:cs="Arial" w:eastAsia="Arial" w:hAnsi="Arial"/>
        <w:color w:val="6B7280"/>
        <w:sz w:val="18"/>
        <w:szCs w:val="18"/>
      </w:rPr>
      <w:t xml:space="preserve">Confidential — HackTheEast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tabs>
        <w:tab w:val="right" w:pos="9026"/>
      </w:tabs>
    </w:pPr>
    <w:r>
      <w:rPr>
        <w:rFonts w:ascii="Arial" w:cs="Arial" w:eastAsia="Arial" w:hAnsi="Arial"/>
        <w:color w:val="6B7280"/>
        <w:sz w:val="18"/>
        <w:szCs w:val="18"/>
      </w:rPr>
      <w:t xml:space="preserve">ProSocratic  ·  Product Description</w:t>
    </w:r>
    <w:r>
      <w:rPr>
        <w:rFonts w:ascii="Arial" w:cs="Arial" w:eastAsia="Arial" w:hAnsi="Arial"/>
        <w:sz w:val="18"/>
        <w:szCs w:val="18"/>
      </w:rPr>
      <w:t xml:space="preserve">	</w:t>
    </w:r>
    <w:r>
      <w:rPr>
        <w:rFonts w:ascii="Arial" w:cs="Arial" w:eastAsia="Arial" w:hAnsi="Arial"/>
        <w:color w:val="6B7280"/>
        <w:sz w:val="18"/>
        <w:szCs w:val="18"/>
      </w:rPr>
      <w:t xml:space="preserve">HackTheEast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sz w:val="52"/>
      <w:szCs w:val="52"/>
    </w:rPr>
  </w:style>
  <w:style w:type="paragraph" w:styleId="Heading2">
    <w:name w:val="Heading 2"/>
    <w:basedOn w:val="Normal"/>
    <w:next w:val="Normal"/>
    <w:qFormat/>
    <w:pPr>
      <w:spacing w:before="360" w:after="160"/>
      <w:outlineLvl w:val="1"/>
    </w:pPr>
    <w:rPr>
      <w:rFonts w:ascii="Arial" w:cs="Arial" w:eastAsia="Arial" w:hAnsi="Arial"/>
      <w:b/>
      <w:bCs/>
      <w:sz w:val="36"/>
      <w:szCs w:val="36"/>
    </w:rPr>
  </w:style>
  <w:style w:type="paragraph" w:styleId="Heading3">
    <w:name w:val="Heading 3"/>
    <w:basedOn w:val="Normal"/>
    <w:next w:val="Normal"/>
    <w:qFormat/>
    <w:pPr>
      <w:spacing w:before="280" w:after="120"/>
      <w:outlineLvl w:val="2"/>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2026-02-28T08:05:25.538Z</dcterms:created>
  <dcterms:modified xsi:type="dcterms:W3CDTF">2026-02-28T08:05:25.539Z</dcterms:modified>
</cp:coreProperties>
</file>

<file path=docProps/custom.xml><?xml version="1.0" encoding="utf-8"?>
<Properties xmlns="http://schemas.openxmlformats.org/officeDocument/2006/custom-properties" xmlns:vt="http://schemas.openxmlformats.org/officeDocument/2006/docPropsVTypes"/>
</file>