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BB" w:rsidRPr="002035BB" w:rsidRDefault="002035BB" w:rsidP="00ED7499">
      <w:pPr>
        <w:spacing w:before="100" w:beforeAutospacing="1" w:after="100" w:afterAutospacing="1" w:line="360" w:lineRule="auto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2035B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Методы </w:t>
      </w:r>
      <w:r w:rsidR="00ED749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и функции по работе со списками</w:t>
      </w:r>
      <w:r w:rsidRPr="002035B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и кортежами</w:t>
      </w:r>
    </w:p>
    <w:p w:rsidR="002035BB" w:rsidRPr="002035BB" w:rsidRDefault="002035BB" w:rsidP="00ED7499">
      <w:p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управления элементами списки имеют целый ряд методов. Некоторые из них:</w:t>
      </w:r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append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добавляет элемент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конец списка</w:t>
      </w:r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добавляет элемент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список по индексу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</w:t>
      </w:r>
      <w:proofErr w:type="spellEnd"/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extend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items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добавляет набор элементов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items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конец списка</w:t>
      </w:r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remove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удаляет элемент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Удаляется только п</w:t>
      </w:r>
      <w:bookmarkStart w:id="0" w:name="_GoBack"/>
      <w:bookmarkEnd w:id="0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ервое вхождение элемента. Если элемент не найден, генерирует исключение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ValueError</w:t>
      </w:r>
      <w:proofErr w:type="spellEnd"/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clear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удаление всех элементов из списка</w:t>
      </w:r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возвращает индекс элемента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Если элемент не найден, генерирует исключение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ValueError</w:t>
      </w:r>
      <w:proofErr w:type="spellEnd"/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pop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([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])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удаляет и возвращает элемент по индексу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Если индекс не передан, то просто удаляет последний элемент.</w:t>
      </w:r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count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возвращает количество вхождений элемента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item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список</w:t>
      </w:r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([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key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])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сортирует элементы. По умолчанию сортирует по возрастанию. Но с помощью параметра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key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мы можем передать функцию сортировки.</w:t>
      </w:r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reverse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расставляет все элементы в списке в обратном порядке</w:t>
      </w:r>
    </w:p>
    <w:p w:rsidR="002035BB" w:rsidRPr="002035BB" w:rsidRDefault="002035BB" w:rsidP="00ED749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copy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копирует список</w:t>
      </w:r>
    </w:p>
    <w:p w:rsidR="002035BB" w:rsidRPr="002035BB" w:rsidRDefault="002035BB" w:rsidP="00ED7499">
      <w:pPr>
        <w:spacing w:before="100" w:beforeAutospacing="1" w:after="100" w:afterAutospacing="1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Кроме того, </w:t>
      </w:r>
      <w:proofErr w:type="spellStart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Python</w:t>
      </w:r>
      <w:proofErr w:type="spellEnd"/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предоставляет ряд встроенных функций для работы со списками:</w:t>
      </w:r>
    </w:p>
    <w:p w:rsidR="002035BB" w:rsidRPr="002035BB" w:rsidRDefault="002035BB" w:rsidP="00ED749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len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list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возвращает длину списка</w:t>
      </w:r>
    </w:p>
    <w:p w:rsidR="002035BB" w:rsidRPr="002035BB" w:rsidRDefault="002035BB" w:rsidP="00ED749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sorted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list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, [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key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])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возвращает отсортированный список</w:t>
      </w:r>
    </w:p>
    <w:p w:rsidR="002035BB" w:rsidRPr="002035BB" w:rsidRDefault="002035BB" w:rsidP="00ED749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min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list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возвращает наименьший элемент списка</w:t>
      </w:r>
    </w:p>
    <w:p w:rsidR="002035BB" w:rsidRPr="002035BB" w:rsidRDefault="002035BB" w:rsidP="00ED749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max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list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35B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возвращает наибольший элемент списка</w:t>
      </w:r>
    </w:p>
    <w:p w:rsidR="009E118D" w:rsidRDefault="002035BB" w:rsidP="00ED749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del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variable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r w:rsidRPr="00ED7499">
        <w:rPr>
          <w:rFonts w:ascii="Helvetica" w:eastAsia="Times New Roman" w:hAnsi="Helvetica" w:cs="Helvetica"/>
          <w:bCs/>
          <w:color w:val="000000"/>
          <w:sz w:val="24"/>
          <w:szCs w:val="24"/>
          <w:lang w:eastAsia="ru-RU"/>
        </w:rPr>
        <w:t>удаление переменной</w:t>
      </w:r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del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obj.attr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r w:rsidRPr="00ED7499">
        <w:rPr>
          <w:rFonts w:ascii="Helvetica" w:eastAsia="Times New Roman" w:hAnsi="Helvetica" w:cs="Helvetica"/>
          <w:bCs/>
          <w:color w:val="000000"/>
          <w:sz w:val="24"/>
          <w:szCs w:val="24"/>
          <w:lang w:eastAsia="ru-RU"/>
        </w:rPr>
        <w:t>удаление атрибута</w:t>
      </w:r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del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data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[k] </w:t>
      </w:r>
      <w:r w:rsidRPr="00ED7499">
        <w:rPr>
          <w:rFonts w:ascii="Helvetica" w:eastAsia="Times New Roman" w:hAnsi="Helvetica" w:cs="Helvetica"/>
          <w:bCs/>
          <w:color w:val="000000"/>
          <w:sz w:val="24"/>
          <w:szCs w:val="24"/>
          <w:lang w:eastAsia="ru-RU"/>
        </w:rPr>
        <w:t>удаление элемента по индексу</w:t>
      </w:r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del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data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[</w:t>
      </w:r>
      <w:proofErr w:type="spellStart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i:j</w:t>
      </w:r>
      <w:proofErr w:type="spellEnd"/>
      <w:r w:rsidRPr="002035B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] </w:t>
      </w:r>
      <w:r w:rsidRPr="00ED7499">
        <w:rPr>
          <w:rFonts w:ascii="Helvetica" w:eastAsia="Times New Roman" w:hAnsi="Helvetica" w:cs="Helvetica"/>
          <w:bCs/>
          <w:color w:val="000000"/>
          <w:sz w:val="24"/>
          <w:szCs w:val="24"/>
          <w:lang w:eastAsia="ru-RU"/>
        </w:rPr>
        <w:t>удаление элементов по срезу</w:t>
      </w:r>
    </w:p>
    <w:p w:rsidR="002035BB" w:rsidRDefault="002035BB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2035BB" w:rsidRDefault="002035BB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2035BB" w:rsidRDefault="002035BB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2035BB" w:rsidRDefault="002035BB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2035BB" w:rsidRDefault="002035BB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2035BB" w:rsidRPr="00ED7499" w:rsidRDefault="002035BB" w:rsidP="00ED7499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b/>
          <w:sz w:val="24"/>
          <w:szCs w:val="24"/>
          <w:lang w:eastAsia="ru-RU"/>
        </w:rPr>
      </w:pPr>
      <w:r w:rsidRPr="00ED7499">
        <w:rPr>
          <w:rFonts w:ascii="Helvetica" w:eastAsia="Times New Roman" w:hAnsi="Helvetica" w:cs="Helvetica"/>
          <w:b/>
          <w:sz w:val="24"/>
          <w:szCs w:val="24"/>
          <w:lang w:eastAsia="ru-RU"/>
        </w:rPr>
        <w:lastRenderedPageBreak/>
        <w:t>С множествами можно выполнять множество операций: находить объединение, пересечение...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len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(s) - число элементов в множестве (размер множества).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x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in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s - принадлежит ли x множеству s.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set.isdisjoint</w:t>
      </w:r>
      <w:proofErr w:type="spellEnd"/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) - истина, если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имеют общих элементов.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 == 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 - все элементы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принадлежат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все элементы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принадлежат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set.issubset</w:t>
      </w:r>
      <w:proofErr w:type="spellEnd"/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) или 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 &lt;= 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 - все элементы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принадлежат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set.issuperset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other) 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или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set &gt;= other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 - 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аналогично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set.union</w:t>
      </w:r>
      <w:proofErr w:type="spellEnd"/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, ...) или 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 | 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 | ...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 - объединение нескольких множеств.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set.intersection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other, ...) 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или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set &amp; other &amp; ...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 - 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пересечение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set.difference</w:t>
      </w:r>
      <w:proofErr w:type="spellEnd"/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, ...) или 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 - 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 - ...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 - множество из всех элементов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не принадлежащие ни одному из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set.symmetric</w:t>
      </w:r>
      <w:proofErr w:type="gram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_difference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); 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 ^ </w:t>
      </w: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 - множество из элементов, встречающихся в одном множестве, но не встречающиеся в обоих.</w:t>
      </w:r>
    </w:p>
    <w:p w:rsidR="002035BB" w:rsidRPr="002035BB" w:rsidRDefault="002035BB" w:rsidP="002035B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set.copy</w:t>
      </w:r>
      <w:proofErr w:type="spellEnd"/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() - копия множества.</w:t>
      </w:r>
    </w:p>
    <w:p w:rsidR="002035BB" w:rsidRPr="002035BB" w:rsidRDefault="002035BB" w:rsidP="002035BB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И операции, непосредственно изменяющие множество: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set.update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other, ...); set |= other | ... - 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объединение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.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set.intersection_</w:t>
      </w:r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update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other, ...); set &amp;= other &amp; ... - 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пересечение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.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set.difference_</w:t>
      </w:r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val="en-US" w:eastAsia="ru-RU"/>
        </w:rPr>
        <w:t>update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other, ...); set -= other | ... - </w:t>
      </w:r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вычитание</w:t>
      </w:r>
      <w:r w:rsidRPr="002035BB">
        <w:rPr>
          <w:rFonts w:ascii="Helvetica" w:eastAsia="Times New Roman" w:hAnsi="Helvetica" w:cs="Helvetica"/>
          <w:sz w:val="24"/>
          <w:szCs w:val="24"/>
          <w:lang w:val="en-US" w:eastAsia="ru-RU"/>
        </w:rPr>
        <w:t>.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set.symmetric</w:t>
      </w:r>
      <w:proofErr w:type="gramEnd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_difference_update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);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set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^=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other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 - множество из элементов, встречающихся в одном множестве, но не встречающиеся в обоих.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set.add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elem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) - добавляет элемент в множество.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set.remove</w:t>
      </w:r>
      <w:proofErr w:type="spellEnd"/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elem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 xml:space="preserve">) - удаляет элемент из множества. 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KeyError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, если такого элемента не существует.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set.discard</w:t>
      </w:r>
      <w:proofErr w:type="spellEnd"/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spellStart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elem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) - удаляет элемент, если он находится в множестве.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set.pop</w:t>
      </w:r>
      <w:proofErr w:type="spell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</w:t>
      </w:r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) - удаляет первый элемент из множества. Так как множества не упорядочены, нельзя точно сказать, какой элемент будет первым.</w:t>
      </w:r>
    </w:p>
    <w:p w:rsidR="002035BB" w:rsidRPr="002035BB" w:rsidRDefault="002035BB" w:rsidP="002035B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proofErr w:type="gramStart"/>
      <w:r w:rsidRPr="002035BB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set.clear</w:t>
      </w:r>
      <w:proofErr w:type="spellEnd"/>
      <w:proofErr w:type="gramEnd"/>
      <w:r w:rsidRPr="002035BB">
        <w:rPr>
          <w:rFonts w:ascii="Helvetica" w:eastAsia="Times New Roman" w:hAnsi="Helvetica" w:cs="Helvetica"/>
          <w:sz w:val="24"/>
          <w:szCs w:val="24"/>
          <w:lang w:eastAsia="ru-RU"/>
        </w:rPr>
        <w:t>() - очистка множества</w:t>
      </w:r>
    </w:p>
    <w:p w:rsidR="002035BB" w:rsidRDefault="002035BB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485E8C" w:rsidRDefault="00485E8C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485E8C" w:rsidRDefault="00485E8C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485E8C" w:rsidRDefault="00485E8C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ED7499" w:rsidRDefault="00ED7499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485E8C" w:rsidRDefault="00485E8C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485E8C" w:rsidRDefault="00485E8C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485E8C" w:rsidRPr="00ED7499" w:rsidRDefault="00485E8C" w:rsidP="00ED7499">
      <w:pPr>
        <w:pStyle w:val="3"/>
        <w:shd w:val="clear" w:color="auto" w:fill="FFFFFF"/>
        <w:spacing w:before="120" w:beforeAutospacing="0" w:after="120" w:afterAutospacing="0"/>
        <w:ind w:left="120" w:right="120"/>
        <w:jc w:val="center"/>
        <w:rPr>
          <w:rFonts w:ascii="Helvetica" w:hAnsi="Helvetica" w:cs="Helvetica"/>
          <w:sz w:val="34"/>
          <w:szCs w:val="34"/>
        </w:rPr>
      </w:pPr>
      <w:r w:rsidRPr="00ED7499">
        <w:rPr>
          <w:rFonts w:ascii="Helvetica" w:hAnsi="Helvetica" w:cs="Helvetica"/>
          <w:sz w:val="34"/>
          <w:szCs w:val="34"/>
        </w:rPr>
        <w:lastRenderedPageBreak/>
        <w:t>Экранированные последовательности - служебные символы</w:t>
      </w:r>
    </w:p>
    <w:p w:rsidR="00485E8C" w:rsidRPr="00ED7499" w:rsidRDefault="00485E8C" w:rsidP="00ED7499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</w:rPr>
      </w:pPr>
      <w:r w:rsidRPr="00ED7499">
        <w:rPr>
          <w:rFonts w:ascii="Helvetica" w:hAnsi="Helvetica" w:cs="Helvetica"/>
        </w:rPr>
        <w:t>Экранированные последовательности позволяют вставить символы, кот</w:t>
      </w:r>
      <w:r w:rsidR="00ED7499" w:rsidRPr="00ED7499">
        <w:rPr>
          <w:rFonts w:ascii="Helvetica" w:hAnsi="Helvetica" w:cs="Helvetica"/>
        </w:rPr>
        <w:t>орые сложно ввести с клавиатуры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4"/>
        <w:gridCol w:w="2483"/>
      </w:tblGrid>
      <w:tr w:rsidR="00485E8C" w:rsidRPr="00ED7499" w:rsidTr="00ED7499">
        <w:trPr>
          <w:trHeight w:val="281"/>
          <w:tblHeader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7"/>
                <w:szCs w:val="27"/>
              </w:rPr>
            </w:pPr>
            <w:r w:rsidRPr="00ED7499">
              <w:rPr>
                <w:rFonts w:ascii="Arial" w:hAnsi="Arial" w:cs="Arial"/>
                <w:b/>
                <w:bCs/>
                <w:sz w:val="27"/>
                <w:szCs w:val="27"/>
              </w:rPr>
              <w:t>Экранированная последовательность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7"/>
                <w:szCs w:val="27"/>
              </w:rPr>
            </w:pPr>
            <w:r w:rsidRPr="00ED7499">
              <w:rPr>
                <w:rFonts w:ascii="Arial" w:hAnsi="Arial" w:cs="Arial"/>
                <w:b/>
                <w:bCs/>
                <w:sz w:val="27"/>
                <w:szCs w:val="27"/>
              </w:rPr>
              <w:t>Назначение</w:t>
            </w:r>
          </w:p>
        </w:tc>
      </w:tr>
      <w:tr w:rsidR="00485E8C" w:rsidRPr="00ED7499" w:rsidTr="00ED7499">
        <w:trPr>
          <w:trHeight w:val="23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D7499">
              <w:rPr>
                <w:rFonts w:ascii="Arial" w:hAnsi="Arial" w:cs="Arial"/>
              </w:rPr>
              <w:t>\n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Перевод строки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\a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Звонок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\b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Забой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\f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Перевод страницы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\r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Возврат каретки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\t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Горизонтальная табуляция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\v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Вертикальная табуляция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\N{</w:t>
            </w:r>
            <w:proofErr w:type="spellStart"/>
            <w:r w:rsidRPr="00ED7499">
              <w:rPr>
                <w:rFonts w:ascii="Arial" w:hAnsi="Arial" w:cs="Arial"/>
              </w:rPr>
              <w:t>id</w:t>
            </w:r>
            <w:proofErr w:type="spellEnd"/>
            <w:r w:rsidRPr="00ED7499">
              <w:rPr>
                <w:rFonts w:ascii="Arial" w:hAnsi="Arial" w:cs="Arial"/>
              </w:rPr>
              <w:t>}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Идентификатор ID базы данных Юникода</w:t>
            </w:r>
          </w:p>
        </w:tc>
      </w:tr>
      <w:tr w:rsidR="00485E8C" w:rsidRPr="00ED7499" w:rsidTr="00ED7499">
        <w:trPr>
          <w:trHeight w:val="364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</w:t>
            </w:r>
            <w:proofErr w:type="spellStart"/>
            <w:r w:rsidRPr="00ED7499">
              <w:rPr>
                <w:rFonts w:ascii="Arial" w:hAnsi="Arial" w:cs="Arial"/>
              </w:rPr>
              <w:t>uhhhh</w:t>
            </w:r>
            <w:proofErr w:type="spellEnd"/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16-битовый символ Юникода в 16-ричном представлении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</w:t>
            </w:r>
            <w:proofErr w:type="spellStart"/>
            <w:r w:rsidRPr="00ED7499">
              <w:rPr>
                <w:rFonts w:ascii="Arial" w:hAnsi="Arial" w:cs="Arial"/>
              </w:rPr>
              <w:t>Uhhhh</w:t>
            </w:r>
            <w:proofErr w:type="spellEnd"/>
            <w:r w:rsidRPr="00ED7499">
              <w:rPr>
                <w:rFonts w:ascii="Arial" w:hAnsi="Arial" w:cs="Arial"/>
              </w:rPr>
              <w:t>…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32-битовый символ Юникода в 32-ричном представлении</w:t>
            </w:r>
          </w:p>
        </w:tc>
      </w:tr>
      <w:tr w:rsidR="00485E8C" w:rsidRPr="00ED7499" w:rsidTr="00ED7499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</w:t>
            </w:r>
            <w:proofErr w:type="spellStart"/>
            <w:r w:rsidRPr="00ED7499">
              <w:rPr>
                <w:rFonts w:ascii="Arial" w:hAnsi="Arial" w:cs="Arial"/>
              </w:rPr>
              <w:t>xhh</w:t>
            </w:r>
            <w:proofErr w:type="spellEnd"/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16-ричное значение символа</w:t>
            </w:r>
          </w:p>
        </w:tc>
      </w:tr>
      <w:tr w:rsidR="00485E8C" w:rsidRPr="00ED7499" w:rsidTr="00ED7499">
        <w:trPr>
          <w:trHeight w:val="23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</w:t>
            </w:r>
            <w:proofErr w:type="spellStart"/>
            <w:r w:rsidRPr="00ED7499">
              <w:rPr>
                <w:rFonts w:ascii="Arial" w:hAnsi="Arial" w:cs="Arial"/>
              </w:rPr>
              <w:t>ooo</w:t>
            </w:r>
            <w:proofErr w:type="spellEnd"/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8-ричное значение символа</w:t>
            </w:r>
          </w:p>
        </w:tc>
      </w:tr>
      <w:tr w:rsidR="00485E8C" w:rsidRPr="00ED7499" w:rsidTr="00ED7499">
        <w:trPr>
          <w:trHeight w:val="654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>\0</w:t>
            </w:r>
          </w:p>
        </w:tc>
        <w:tc>
          <w:tcPr>
            <w:tcW w:w="248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5E8C" w:rsidRPr="00ED7499" w:rsidRDefault="00485E8C" w:rsidP="00ED7499">
            <w:pPr>
              <w:spacing w:after="0" w:line="240" w:lineRule="auto"/>
              <w:rPr>
                <w:rFonts w:ascii="Arial" w:hAnsi="Arial" w:cs="Arial"/>
              </w:rPr>
            </w:pPr>
            <w:r w:rsidRPr="00ED7499">
              <w:rPr>
                <w:rFonts w:ascii="Arial" w:hAnsi="Arial" w:cs="Arial"/>
              </w:rPr>
              <w:t xml:space="preserve">Символ </w:t>
            </w:r>
            <w:proofErr w:type="spellStart"/>
            <w:r w:rsidRPr="00ED7499">
              <w:rPr>
                <w:rFonts w:ascii="Arial" w:hAnsi="Arial" w:cs="Arial"/>
              </w:rPr>
              <w:t>Null</w:t>
            </w:r>
            <w:proofErr w:type="spellEnd"/>
            <w:r w:rsidRPr="00ED7499">
              <w:rPr>
                <w:rFonts w:ascii="Arial" w:hAnsi="Arial" w:cs="Arial"/>
              </w:rPr>
              <w:t xml:space="preserve"> (не является признаком конца строки)</w:t>
            </w:r>
          </w:p>
        </w:tc>
      </w:tr>
    </w:tbl>
    <w:p w:rsidR="00485E8C" w:rsidRDefault="00485E8C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485E8C" w:rsidRDefault="00485E8C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:rsidR="00485E8C" w:rsidRPr="002035BB" w:rsidRDefault="00485E8C" w:rsidP="002035B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sectPr w:rsidR="00485E8C" w:rsidRPr="002035BB" w:rsidSect="00ED7499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D5D47"/>
    <w:multiLevelType w:val="multilevel"/>
    <w:tmpl w:val="523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1F27"/>
    <w:multiLevelType w:val="multilevel"/>
    <w:tmpl w:val="BF3A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D1F71"/>
    <w:multiLevelType w:val="multilevel"/>
    <w:tmpl w:val="B74E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7356D"/>
    <w:multiLevelType w:val="multilevel"/>
    <w:tmpl w:val="A91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37"/>
    <w:rsid w:val="002035BB"/>
    <w:rsid w:val="00485E8C"/>
    <w:rsid w:val="00876237"/>
    <w:rsid w:val="009E118D"/>
    <w:rsid w:val="00E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721"/>
  <w15:chartTrackingRefBased/>
  <w15:docId w15:val="{882D5656-B216-46F8-8211-3352E40C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3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35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0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035BB"/>
  </w:style>
  <w:style w:type="paragraph" w:styleId="a4">
    <w:name w:val="Balloon Text"/>
    <w:basedOn w:val="a"/>
    <w:link w:val="a5"/>
    <w:uiPriority w:val="99"/>
    <w:semiHidden/>
    <w:unhideWhenUsed/>
    <w:rsid w:val="00203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03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Светлана Витальевна</dc:creator>
  <cp:keywords/>
  <dc:description/>
  <cp:lastModifiedBy>Лебедева Светлана Витальевна</cp:lastModifiedBy>
  <cp:revision>7</cp:revision>
  <cp:lastPrinted>2022-09-28T11:40:00Z</cp:lastPrinted>
  <dcterms:created xsi:type="dcterms:W3CDTF">2022-09-26T13:17:00Z</dcterms:created>
  <dcterms:modified xsi:type="dcterms:W3CDTF">2022-09-29T11:54:00Z</dcterms:modified>
</cp:coreProperties>
</file>