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5760"/>
      </w:tblGrid>
      <w:tr w:rsidR="001D0F5E" w:rsidRPr="001D0F5E" w:rsidTr="001D0F5E">
        <w:trPr>
          <w:trHeight w:val="292"/>
        </w:trPr>
        <w:tc>
          <w:tcPr>
            <w:tcW w:w="1800" w:type="dxa"/>
            <w:shd w:val="clear" w:color="auto" w:fill="BFBFBF" w:themeFill="background1" w:themeFillShade="BF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</w:pPr>
            <w:r w:rsidRPr="001D0F5E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  <w:t>Column Header</w:t>
            </w:r>
          </w:p>
        </w:tc>
        <w:tc>
          <w:tcPr>
            <w:tcW w:w="5760" w:type="dxa"/>
            <w:shd w:val="clear" w:color="auto" w:fill="BFBFBF" w:themeFill="background1" w:themeFillShade="BF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</w:pPr>
            <w:r w:rsidRPr="001D0F5E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  <w:t>Notes</w:t>
            </w:r>
          </w:p>
        </w:tc>
      </w:tr>
      <w:tr w:rsidR="001D0F5E" w:rsidRPr="001D0F5E" w:rsidTr="001D0F5E">
        <w:trPr>
          <w:trHeight w:val="292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5760" w:type="dxa"/>
            <w:shd w:val="clear" w:color="auto" w:fill="auto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year of sampling</w:t>
            </w:r>
          </w:p>
        </w:tc>
      </w:tr>
      <w:tr w:rsidR="001D0F5E" w:rsidRPr="001D0F5E" w:rsidTr="001D0F5E">
        <w:trPr>
          <w:trHeight w:val="292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SampleID</w:t>
            </w:r>
            <w:proofErr w:type="spellEnd"/>
          </w:p>
        </w:tc>
        <w:tc>
          <w:tcPr>
            <w:tcW w:w="5760" w:type="dxa"/>
            <w:shd w:val="clear" w:color="auto" w:fill="auto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Sample ID number for the ISU </w:t>
            </w:r>
            <w:proofErr w:type="spellStart"/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Limno</w:t>
            </w:r>
            <w:proofErr w:type="spellEnd"/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Lab database</w:t>
            </w:r>
          </w:p>
        </w:tc>
      </w:tr>
      <w:tr w:rsidR="001D0F5E" w:rsidRPr="001D0F5E" w:rsidTr="001D0F5E">
        <w:trPr>
          <w:trHeight w:val="292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LakeName</w:t>
            </w:r>
            <w:proofErr w:type="spellEnd"/>
          </w:p>
        </w:tc>
        <w:tc>
          <w:tcPr>
            <w:tcW w:w="5760" w:type="dxa"/>
            <w:shd w:val="clear" w:color="auto" w:fill="auto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Lake name</w:t>
            </w:r>
          </w:p>
        </w:tc>
      </w:tr>
      <w:tr w:rsidR="001D0F5E" w:rsidRPr="001D0F5E" w:rsidTr="001D0F5E">
        <w:trPr>
          <w:trHeight w:val="292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LakeID</w:t>
            </w:r>
            <w:proofErr w:type="spellEnd"/>
          </w:p>
        </w:tc>
        <w:tc>
          <w:tcPr>
            <w:tcW w:w="5760" w:type="dxa"/>
            <w:shd w:val="clear" w:color="auto" w:fill="auto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Lake number from ISU </w:t>
            </w:r>
            <w:proofErr w:type="spellStart"/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Limno</w:t>
            </w:r>
            <w:proofErr w:type="spellEnd"/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Lab database</w:t>
            </w:r>
          </w:p>
        </w:tc>
      </w:tr>
      <w:tr w:rsidR="001D0F5E" w:rsidRPr="001D0F5E" w:rsidTr="001D0F5E">
        <w:trPr>
          <w:trHeight w:val="292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Depth</w:t>
            </w:r>
          </w:p>
        </w:tc>
        <w:tc>
          <w:tcPr>
            <w:tcW w:w="5760" w:type="dxa"/>
            <w:shd w:val="clear" w:color="auto" w:fill="auto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Depth of sample, "Epi" = </w:t>
            </w:r>
            <w:proofErr w:type="spellStart"/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epilimnion</w:t>
            </w:r>
            <w:proofErr w:type="spellEnd"/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, "Hypo"= hypolimnion</w:t>
            </w:r>
          </w:p>
        </w:tc>
      </w:tr>
      <w:tr w:rsidR="001D0F5E" w:rsidRPr="001D0F5E" w:rsidTr="001D0F5E">
        <w:trPr>
          <w:trHeight w:val="292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DOY</w:t>
            </w:r>
          </w:p>
        </w:tc>
        <w:tc>
          <w:tcPr>
            <w:tcW w:w="5760" w:type="dxa"/>
            <w:shd w:val="clear" w:color="auto" w:fill="auto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Julia day of year</w:t>
            </w:r>
          </w:p>
        </w:tc>
      </w:tr>
      <w:tr w:rsidR="001D0F5E" w:rsidRPr="001D0F5E" w:rsidTr="001D0F5E">
        <w:trPr>
          <w:trHeight w:val="292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DOYFrac</w:t>
            </w:r>
            <w:proofErr w:type="spellEnd"/>
          </w:p>
        </w:tc>
        <w:tc>
          <w:tcPr>
            <w:tcW w:w="5760" w:type="dxa"/>
            <w:shd w:val="clear" w:color="auto" w:fill="auto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 fraction of the year, calculated as year+(DOY/365)</w:t>
            </w:r>
          </w:p>
        </w:tc>
      </w:tr>
      <w:tr w:rsidR="001D0F5E" w:rsidRPr="001D0F5E" w:rsidTr="001D0F5E">
        <w:trPr>
          <w:trHeight w:val="292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TP_ugL</w:t>
            </w:r>
            <w:proofErr w:type="spellEnd"/>
          </w:p>
        </w:tc>
        <w:tc>
          <w:tcPr>
            <w:tcW w:w="5760" w:type="dxa"/>
            <w:shd w:val="clear" w:color="auto" w:fill="auto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Total phosphorus in micrograms per liter</w:t>
            </w:r>
          </w:p>
        </w:tc>
      </w:tr>
      <w:tr w:rsidR="001D0F5E" w:rsidRPr="001D0F5E" w:rsidTr="001D0F5E">
        <w:trPr>
          <w:trHeight w:val="292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SRP_ugL</w:t>
            </w:r>
            <w:proofErr w:type="spellEnd"/>
          </w:p>
        </w:tc>
        <w:tc>
          <w:tcPr>
            <w:tcW w:w="5760" w:type="dxa"/>
            <w:shd w:val="clear" w:color="auto" w:fill="auto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Soluble reactive phosphorus in micrograms per liter</w:t>
            </w:r>
          </w:p>
        </w:tc>
      </w:tr>
      <w:tr w:rsidR="001D0F5E" w:rsidRPr="001D0F5E" w:rsidTr="001D0F5E">
        <w:trPr>
          <w:trHeight w:val="292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TSS_mgL</w:t>
            </w:r>
            <w:proofErr w:type="spellEnd"/>
          </w:p>
        </w:tc>
        <w:tc>
          <w:tcPr>
            <w:tcW w:w="5760" w:type="dxa"/>
            <w:shd w:val="clear" w:color="auto" w:fill="auto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Total suspended solids in milligrams per liter</w:t>
            </w:r>
          </w:p>
        </w:tc>
      </w:tr>
      <w:tr w:rsidR="001D0F5E" w:rsidRPr="001D0F5E" w:rsidTr="001D0F5E">
        <w:trPr>
          <w:trHeight w:val="292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VSS_mgL</w:t>
            </w:r>
            <w:proofErr w:type="spellEnd"/>
          </w:p>
        </w:tc>
        <w:tc>
          <w:tcPr>
            <w:tcW w:w="5760" w:type="dxa"/>
            <w:shd w:val="clear" w:color="auto" w:fill="auto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Volitale</w:t>
            </w:r>
            <w:proofErr w:type="spellEnd"/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suspended solids in milligrams per liter</w:t>
            </w:r>
          </w:p>
        </w:tc>
      </w:tr>
      <w:tr w:rsidR="001D0F5E" w:rsidRPr="001D0F5E" w:rsidTr="001D0F5E">
        <w:trPr>
          <w:trHeight w:val="292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ISS_mgL</w:t>
            </w:r>
            <w:proofErr w:type="spellEnd"/>
          </w:p>
        </w:tc>
        <w:tc>
          <w:tcPr>
            <w:tcW w:w="5760" w:type="dxa"/>
            <w:shd w:val="clear" w:color="auto" w:fill="auto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Inorganic suspended solids in milligrams per liter</w:t>
            </w:r>
          </w:p>
        </w:tc>
      </w:tr>
      <w:tr w:rsidR="001D0F5E" w:rsidRPr="001D0F5E" w:rsidTr="001D0F5E">
        <w:trPr>
          <w:trHeight w:val="292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TN_mgL</w:t>
            </w:r>
            <w:proofErr w:type="spellEnd"/>
          </w:p>
        </w:tc>
        <w:tc>
          <w:tcPr>
            <w:tcW w:w="5760" w:type="dxa"/>
            <w:shd w:val="clear" w:color="auto" w:fill="auto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Total nitrogen in milligrams per liter</w:t>
            </w:r>
          </w:p>
        </w:tc>
      </w:tr>
      <w:tr w:rsidR="001D0F5E" w:rsidRPr="001D0F5E" w:rsidTr="001D0F5E">
        <w:trPr>
          <w:trHeight w:val="292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Nitrate_mgL</w:t>
            </w:r>
            <w:proofErr w:type="spellEnd"/>
          </w:p>
        </w:tc>
        <w:tc>
          <w:tcPr>
            <w:tcW w:w="5760" w:type="dxa"/>
            <w:shd w:val="clear" w:color="auto" w:fill="auto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Nitrate in milligrams per liter</w:t>
            </w:r>
          </w:p>
        </w:tc>
      </w:tr>
      <w:tr w:rsidR="001D0F5E" w:rsidRPr="001D0F5E" w:rsidTr="001D0F5E">
        <w:trPr>
          <w:trHeight w:val="292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Secchi_m</w:t>
            </w:r>
            <w:proofErr w:type="spellEnd"/>
          </w:p>
        </w:tc>
        <w:tc>
          <w:tcPr>
            <w:tcW w:w="5760" w:type="dxa"/>
            <w:shd w:val="clear" w:color="auto" w:fill="auto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Secchi depth in meters</w:t>
            </w:r>
          </w:p>
        </w:tc>
      </w:tr>
      <w:tr w:rsidR="001D0F5E" w:rsidRPr="001D0F5E" w:rsidTr="001D0F5E">
        <w:trPr>
          <w:trHeight w:val="292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Chla_ugL</w:t>
            </w:r>
            <w:proofErr w:type="spellEnd"/>
          </w:p>
        </w:tc>
        <w:tc>
          <w:tcPr>
            <w:tcW w:w="5760" w:type="dxa"/>
            <w:shd w:val="clear" w:color="auto" w:fill="auto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Chlorophyll a concentrations in micrograms per liter</w:t>
            </w:r>
          </w:p>
        </w:tc>
      </w:tr>
      <w:tr w:rsidR="001D0F5E" w:rsidRPr="001D0F5E" w:rsidTr="001D0F5E">
        <w:trPr>
          <w:trHeight w:val="292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Phyco_ugL</w:t>
            </w:r>
            <w:proofErr w:type="spellEnd"/>
          </w:p>
        </w:tc>
        <w:tc>
          <w:tcPr>
            <w:tcW w:w="5760" w:type="dxa"/>
            <w:shd w:val="clear" w:color="auto" w:fill="auto"/>
            <w:noWrap/>
            <w:vAlign w:val="bottom"/>
            <w:hideMark/>
          </w:tcPr>
          <w:p w:rsidR="001D0F5E" w:rsidRPr="001D0F5E" w:rsidRDefault="001D0F5E" w:rsidP="001D0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0F5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Phycocyanin concentrations in micrograms per liter</w:t>
            </w:r>
          </w:p>
        </w:tc>
      </w:tr>
    </w:tbl>
    <w:p w:rsidR="002B08BB" w:rsidRDefault="002B08BB"/>
    <w:p w:rsidR="001D0F5E" w:rsidRPr="001D0F5E" w:rsidRDefault="001D0F5E">
      <w:pPr>
        <w:rPr>
          <w:b/>
        </w:rPr>
      </w:pPr>
      <w:r>
        <w:rPr>
          <w:b/>
        </w:rPr>
        <w:t xml:space="preserve">Sampling Locations: </w:t>
      </w:r>
      <w:bookmarkStart w:id="0" w:name="_GoBack"/>
      <w:bookmarkEnd w:id="0"/>
      <w:r>
        <w:t xml:space="preserve">All lakes were sampled at the historical deep point at the surface (0.25 m) and with a van </w:t>
      </w:r>
      <w:proofErr w:type="spellStart"/>
      <w:r>
        <w:t>dorn</w:t>
      </w:r>
      <w:proofErr w:type="spellEnd"/>
      <w:r>
        <w:t xml:space="preserve"> sampler from the bottom waters (0.5 m above the sediment surface). </w:t>
      </w:r>
    </w:p>
    <w:sectPr w:rsidR="001D0F5E" w:rsidRPr="001D0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5E"/>
    <w:rsid w:val="001D0F5E"/>
    <w:rsid w:val="002B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078A"/>
  <w15:chartTrackingRefBased/>
  <w15:docId w15:val="{2837293B-E949-467E-88AE-D263D077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7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Wilkinson, Grace M [EEOB]</dc:creator>
  <cp:keywords/>
  <dc:description/>
  <cp:lastModifiedBy>Wilkinson, Grace M [EEOB]</cp:lastModifiedBy>
  <cp:revision>1</cp:revision>
  <dcterms:created xsi:type="dcterms:W3CDTF">2019-12-11T21:40:00Z</dcterms:created>
  <dcterms:modified xsi:type="dcterms:W3CDTF">2019-12-11T21:42:00Z</dcterms:modified>
</cp:coreProperties>
</file>