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內文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Technical Report</w:t>
      </w:r>
    </w:p>
    <w:p>
      <w:pPr>
        <w:pStyle w:val="內文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Supporting Evidence Retrieval on SSQA</w:t>
      </w:r>
    </w:p>
    <w:p>
      <w:pPr>
        <w:pStyle w:val="頁首與頁尾"/>
        <w:jc w:val="center"/>
        <w:rPr>
          <w:rFonts w:ascii="Times New Roman" w:cs="Times New Roman" w:hAnsi="Times New Roman" w:eastAsia="Times New Roman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最近更新時間：</w:t>
      </w:r>
      <w:r>
        <w:rPr>
          <w:rFonts w:ascii="Times New Roman" w:hAnsi="Times New Roman"/>
          <w:rtl w:val="0"/>
          <w:lang w:val="en-US"/>
        </w:rPr>
        <w:t>2018/09/13</w:t>
      </w:r>
      <w:r>
        <w:rPr>
          <w:rFonts w:ascii="Times New Roman" w:hAnsi="Times New Roman"/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周良冠</w:t>
      </w:r>
    </w:p>
    <w:p>
      <w:pPr>
        <w:pStyle w:val="內文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內文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Data Formulation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zh-TW" w:eastAsia="zh-TW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(Hypothesis &amp; Paragraph -&gt; matrices)</w:t>
      </w:r>
    </w:p>
    <w:p>
      <w:pPr>
        <w:pStyle w:val="內文"/>
        <w:rPr>
          <w:rFonts w:ascii="Times New Roman" w:cs="Times New Roman" w:hAnsi="Times New Roman" w:eastAsia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For each data, there are two kinds of content. One is called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Times New Roman" w:hAnsi="Times New Roman"/>
          <w:sz w:val="24"/>
          <w:szCs w:val="24"/>
          <w:rtl w:val="0"/>
          <w:lang w:val="en-US"/>
        </w:rPr>
        <w:t>hypothesis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indicated by </w:t>
      </w:r>
      <m:oMath>
        <m:r>
          <m:rPr>
            <m:scr m:val="script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H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; and the other is called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Times New Roman" w:hAnsi="Times New Roman"/>
          <w:sz w:val="24"/>
          <w:szCs w:val="24"/>
          <w:rtl w:val="0"/>
          <w:lang w:val="en-US"/>
        </w:rPr>
        <w:t>Paragraph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indicated by </w:t>
      </w:r>
      <m:oMath>
        <m:r>
          <m:rPr>
            <m:scr m:val="script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P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Both of them are sets of sentence,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and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where i and j are their orders in the contents. For each sentence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and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we turn them into matrices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,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by tokening and word embedding. Therefore, every sentence is represented by a matrix, and each hypothesis and paragraph are both a set of matrix.</w:t>
      </w: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151889</wp:posOffset>
            </wp:positionH>
            <wp:positionV relativeFrom="line">
              <wp:posOffset>220500</wp:posOffset>
            </wp:positionV>
            <wp:extent cx="5803577" cy="37343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螢幕快照 2018-09-11 上午11.33.0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577" cy="3734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rPr>
          <w:rFonts w:ascii="Times New Roman" w:cs="Times New Roman" w:hAnsi="Times New Roman" w:eastAsia="Times New Roman"/>
          <w:color w:val="000000"/>
          <w:sz w:val="24"/>
          <w:szCs w:val="24"/>
        </w:rPr>
      </w:pPr>
      <m:oMath>
        <m:r>
          <m:rPr>
            <m:scr m:val="script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H</m:t>
        </m:r>
      </m:oMath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= {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…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m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}       </w:t>
      </w:r>
      <m:oMath>
        <m:r>
          <m:rPr>
            <m:scr m:val="script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P</m:t>
        </m:r>
      </m:oMath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= {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…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}</w:t>
      </w:r>
    </w:p>
    <w:p>
      <w:pPr>
        <w:pStyle w:val="內文"/>
        <w:rPr>
          <w:rFonts w:ascii="Times New Roman" w:cs="Times New Roman" w:hAnsi="Times New Roman" w:eastAsia="Times New Roman"/>
          <w:color w:val="000000"/>
          <w:sz w:val="24"/>
          <w:szCs w:val="24"/>
        </w:rPr>
      </w:pP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-&gt; 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-&gt; 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</w:p>
    <w:p>
      <w:pPr>
        <w:pStyle w:val="內文"/>
        <w:rPr>
          <w:rFonts w:ascii="Times New Roman" w:cs="Times New Roman" w:hAnsi="Times New Roman" w:eastAsia="Times New Roman"/>
          <w:color w:val="000000"/>
          <w:sz w:val="24"/>
          <w:szCs w:val="24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（這張圖有錯，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並不是</w:t>
      </w:r>
      <w:r>
        <w:rPr>
          <w:rFonts w:ascii="Times New Roman" w:hAnsi="Times New Roman"/>
          <w:sz w:val="24"/>
          <w:szCs w:val="24"/>
          <w:rtl w:val="0"/>
          <w:lang w:val="en-US"/>
        </w:rPr>
        <w:t>m x 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，而是要看這句話有幾個</w:t>
      </w:r>
      <w:r>
        <w:rPr>
          <w:rFonts w:ascii="Times New Roman" w:hAnsi="Times New Roman"/>
          <w:sz w:val="24"/>
          <w:szCs w:val="24"/>
          <w:rtl w:val="0"/>
          <w:lang w:val="en-US"/>
        </w:rPr>
        <w:t>tokens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。）</w:t>
      </w:r>
    </w:p>
    <w:p>
      <w:pPr>
        <w:pStyle w:val="內文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內文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內文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Model Structure</w:t>
      </w:r>
    </w:p>
    <w:p>
      <w:pPr>
        <w:pStyle w:val="內文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structure of the model can be split into three parts: sentence embedding, fusing and function. 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名字暫定</w:t>
      </w:r>
      <w:r>
        <w:rPr>
          <w:rFonts w:ascii="Times New Roman" w:hAnsi="Times New Roman"/>
          <w:sz w:val="24"/>
          <w:szCs w:val="24"/>
          <w:rtl w:val="0"/>
          <w:lang w:val="en-US"/>
        </w:rPr>
        <w:t>). We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ve tried different method in each part.</w:t>
      </w:r>
    </w:p>
    <w:p>
      <w:pPr>
        <w:pStyle w:val="內文"/>
        <w:numPr>
          <w:ilvl w:val="0"/>
          <w:numId w:val="2"/>
        </w:num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Sentence Embedding</w:t>
      </w:r>
      <w:r>
        <w:rPr>
          <w:rFonts w:ascii="Times New Roman" w:hAnsi="Times New Roman"/>
          <w:sz w:val="24"/>
          <w:szCs w:val="24"/>
          <w:rtl w:val="0"/>
          <w:lang w:val="en-US"/>
        </w:rPr>
        <w:t>: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As mentioned above, a hypothesis (so as to paragraph) is represented by a matrix.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This part is aimed to condense the matrix into a vector, which is called sentence embedding. For formulation, we can write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=</m:t>
        </m:r>
        <m:r>
          <m:rPr>
            <m:sty m:val="b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s</m:t>
        </m:r>
        <m:r>
          <m:rPr>
            <m:sty m:val="b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e</m:t>
        </m:r>
        <m:r>
          <m:rPr>
            <m:sty m:val="b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m:rPr>
            <m:sty m:val="b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_</m:t>
        </m:r>
        <m:r>
          <m:rPr>
            <m:sty m:val="b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e</m:t>
        </m:r>
        <m:r>
          <m:rPr>
            <m:sty m:val="b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m</m:t>
        </m:r>
        <m:r>
          <m:rPr>
            <m:sty m:val="b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b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>, where lower case indicates vector. We use the last hidden state of BiLSTM to be the embedding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and the dimension of the hidden state is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d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After this part, a sentence can be represented by an embedding vector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(or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>), and it should contain semantics meanings of the corresponding sentence.</w:t>
      </w:r>
    </w:p>
    <w:p>
      <w:pPr>
        <w:pStyle w:val="內文"/>
        <w:numPr>
          <w:ilvl w:val="0"/>
          <w:numId w:val="2"/>
        </w:num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Fusing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: This part takes in sentence embeddings of both hypothesis and paragraph and generate scores for each sentence of paragraph. That is, each pari of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and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will go through a scoring function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α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and generate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α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could be any trainable function. In our case, we simply compute the inner product. Then, we compute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β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w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e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∈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[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1,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]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We have tried two different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β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>, one is mean function and the other is max function. We will compare the difference in the results.</w:t>
      </w:r>
    </w:p>
    <w:p>
      <w:pPr>
        <w:pStyle w:val="內文"/>
        <w:numPr>
          <w:ilvl w:val="0"/>
          <w:numId w:val="2"/>
        </w:numPr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Function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: This part takes in scores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and output the probability of the corresponding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which indicate how possible </w:t>
      </w:r>
      <m:oMath>
        <m:sSub>
          <m:e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is the supporting evidence for </w:t>
      </w:r>
      <m:oMath>
        <m:r>
          <m:rPr>
            <m:scr m:val="script"/>
          </m:rP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H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>. We use two different functions to transform s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4623133</wp:posOffset>
                </wp:positionV>
                <wp:extent cx="5989932" cy="2744267"/>
                <wp:effectExtent l="0" t="0" r="0" b="0"/>
                <wp:wrapTopAndBottom distT="152400" distB="15240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932" cy="2744267"/>
                          <a:chOff x="0" y="0"/>
                          <a:chExt cx="5989931" cy="2744266"/>
                        </a:xfrm>
                      </wpg:grpSpPr>
                      <pic:pic xmlns:pic="http://schemas.openxmlformats.org/drawingml/2006/picture">
                        <pic:nvPicPr>
                          <pic:cNvPr id="1073741826" name="max_bigfigur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4098" t="11347" r="8514" b="1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3"/>
                            <a:ext cx="2855379" cy="21392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27" name="mean_bigfigur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3016" t="11581" r="6840" b="1255"/>
                          <a:stretch>
                            <a:fillRect/>
                          </a:stretch>
                        </pic:blipFill>
                        <pic:spPr>
                          <a:xfrm>
                            <a:off x="3036714" y="0"/>
                            <a:ext cx="2953218" cy="21416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828" name="Shape 1073741828"/>
                        <wps:cNvSpPr txBox="1"/>
                        <wps:spPr>
                          <a:xfrm>
                            <a:off x="3917949" y="2272859"/>
                            <a:ext cx="1365343" cy="20244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color w:val="5b5853"/>
                                  <w:sz w:val="3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m</m:t>
                                  </m:r>
                                  <m:r>
                                    <m:rPr>
                                      <m:sty m:val="b"/>
                                    </m:r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e</m:t>
                                  </m:r>
                                  <m:r>
                                    <m:rPr>
                                      <m:sty m:val="b"/>
                                    </m:r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a</m:t>
                                  </m:r>
                                  <m:r>
                                    <m:rPr>
                                      <m:sty m:val="b"/>
                                    </m:r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n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(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α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(</m:t>
                                  </m:r>
                                  <m:sSub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,</m:t>
                                  </m:r>
                                  <m:sSub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1</m:t>
                                      </m:r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: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)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none" lIns="0" tIns="0" rIns="0" bIns="0">
                          <a:spAutoFit/>
                        </wps:bodyPr>
                      </wps:wsp>
                      <wps:wsp>
                        <wps:cNvPr id="1073741829" name="Shape 1073741829"/>
                        <wps:cNvSpPr txBox="1"/>
                        <wps:spPr>
                          <a:xfrm>
                            <a:off x="989525" y="2272859"/>
                            <a:ext cx="1191889" cy="18894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color w:val="5b5853"/>
                                  <w:sz w:val="2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  <m:r>
                                    <m:rPr>
                                      <m:sty m:val="b"/>
                                    </m:r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  <m:r>
                                    <m:rPr>
                                      <m:sty m:val="b"/>
                                    </m:rP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(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(</m:t>
                                  </m:r>
                                  <m:sSub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28"/>
                                          <w:szCs w:val="28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28"/>
                                          <w:szCs w:val="28"/>
                                        </w:rPr>
                                        <m:t>: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28"/>
                                          <w:szCs w:val="28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none" lIns="0" tIns="0" rIns="0" bIns="0">
                          <a:spAutoFit/>
                        </wps:bodyPr>
                      </wps:wsp>
                      <wps:wsp>
                        <wps:cNvPr id="1073741830" name="Shape 1073741830"/>
                        <wps:cNvSpPr txBox="1"/>
                        <wps:spPr>
                          <a:xfrm>
                            <a:off x="911331" y="2526345"/>
                            <a:ext cx="1348278" cy="21792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color w:val="5b5853"/>
                                  <w:sz w:val="32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e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2"/>
                                          <w:szCs w:val="32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2"/>
                                          <w:szCs w:val="32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=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S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g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m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o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d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(</m:t>
                                  </m:r>
                                  <m:sSub>
                                    <m:e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2"/>
                                          <w:szCs w:val="32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2"/>
                                          <w:szCs w:val="32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2"/>
                                      <w:szCs w:val="32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none" lIns="0" tIns="0" rIns="0" bIns="0">
                          <a:spAutoFit/>
                        </wps:bodyPr>
                      </wps:wsp>
                      <wps:wsp>
                        <wps:cNvPr id="1073741831" name="Shape 1073741831"/>
                        <wps:cNvSpPr txBox="1"/>
                        <wps:spPr>
                          <a:xfrm>
                            <a:off x="3961628" y="2526345"/>
                            <a:ext cx="1277985" cy="20430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color w:val="5b5853"/>
                                  <w:sz w:val="3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e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=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S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i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g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m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o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i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d</m:t>
                                  </m:r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(</m:t>
                                  </m:r>
                                  <m:sSub>
                                    <m:e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5b5853"/>
                                          <w:sz w:val="30"/>
                                          <w:szCs w:val="30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5b5853"/>
                                      <w:sz w:val="30"/>
                                      <w:szCs w:val="30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none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6.7pt;margin-top:364.0pt;width:471.6pt;height:216.1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989931,2744267">
                <w10:wrap type="topAndBottom" side="bothSides" anchorx="page" anchory="page"/>
                <v:shape id="_x0000_s1027" type="#_x0000_t75" style="position:absolute;left:0;top:2363;width:2855378;height:2139245;">
                  <v:imagedata r:id="rId5" o:title="max_bigfigure.png" cropleft="4.1%" cropright="8.5%" croptop="11.3%" cropbottom="1.4%"/>
                </v:shape>
                <v:shape id="_x0000_s1028" type="#_x0000_t75" style="position:absolute;left:3036714;top:0;width:2953217;height:2141682;">
                  <v:imagedata r:id="rId6" o:title="mean_bigfigure.png" cropleft="3.0%" cropright="6.8%" croptop="11.6%" cropbottom="1.3%"/>
                </v:shape>
                <v:rect id="_x0000_s1029" style="position:absolute;left:3917950;top:2272860;width:1365342;height:20244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rPr>
                            <w:color w:val="5b5853"/>
                            <w:sz w:val="3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m</m:t>
                            </m:r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e</m:t>
                            </m:r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a</m:t>
                            </m:r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n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(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α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(</m:t>
                            </m:r>
                            <m:sSub>
                              <m:e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,</m:t>
                            </m:r>
                            <m:sSub>
                              <m:e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1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:</m:t>
                                </m:r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)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rect>
                <v:rect id="_x0000_s1030" style="position:absolute;left:989526;top:2272860;width:1191888;height:18894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rPr>
                            <w:color w:val="5b5853"/>
                            <w:sz w:val="2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m</m:t>
                            </m:r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a</m:t>
                            </m:r>
                            <m:r>
                              <m:rPr>
                                <m:sty m:val="b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(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α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e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,</m:t>
                            </m:r>
                            <m:sSub>
                              <m:e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28"/>
                                    <w:szCs w:val="2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28"/>
                                    <w:szCs w:val="28"/>
                                  </w:rPr>
                                  <m:t>1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28"/>
                                    <w:szCs w:val="28"/>
                                  </w:rPr>
                                  <m:t>:</m:t>
                                </m:r>
                                <m:r>
                                  <m:rPr>
                                    <m:sty m:val="b"/>
                                  </m:r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28"/>
                                    <w:szCs w:val="28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)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28"/>
                                <w:szCs w:val="28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rect>
                <v:rect id="_x0000_s1031" style="position:absolute;left:911331;top:2526345;width:1348277;height:21792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rPr>
                            <w:color w:val="5b5853"/>
                            <w:sz w:val="32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2"/>
                                    <w:szCs w:val="3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2"/>
                                    <w:szCs w:val="32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=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S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g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m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o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d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(</m:t>
                            </m:r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2"/>
                                    <w:szCs w:val="32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2"/>
                                    <w:szCs w:val="32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2"/>
                                <w:szCs w:val="32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rect>
                <v:rect id="_x0000_s1032" style="position:absolute;left:3961629;top:2526345;width:1277984;height:20430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rPr>
                            <w:color w:val="5b5853"/>
                            <w:sz w:val="3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=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S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g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m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o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d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(</m:t>
                            </m:r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5b5853"/>
                                    <w:sz w:val="30"/>
                                    <w:szCs w:val="30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5b5853"/>
                                <w:sz w:val="30"/>
                                <w:szCs w:val="30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cores into probability,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m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o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d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t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a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b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  <w:rtl w:val="0"/>
          <w:lang w:val="en-US"/>
        </w:rPr>
        <w:t>. Having probabilities, we can use negative log likelihood as our loss function.</w:t>
      </w:r>
    </w:p>
    <w:p>
      <w:pPr>
        <w:pStyle w:val="內文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內文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內文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Result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We evaluate results by F1 score and exact match score.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從下面兩張圖可看出，</w:t>
      </w:r>
      <w:r>
        <w:rPr>
          <w:rFonts w:ascii="Times New Roman" w:hAnsi="Times New Roman"/>
          <w:sz w:val="24"/>
          <w:szCs w:val="24"/>
          <w:rtl w:val="0"/>
          <w:lang w:val="en-US"/>
        </w:rPr>
        <w:t>training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的曲線很快速地上升，然而</w:t>
      </w:r>
      <w:r>
        <w:rPr>
          <w:rFonts w:ascii="Times New Roman" w:hAnsi="Times New Roman"/>
          <w:sz w:val="24"/>
          <w:szCs w:val="24"/>
          <w:rtl w:val="0"/>
          <w:lang w:val="en-US"/>
        </w:rPr>
        <w:t>testing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幾乎沒有成長的趨勢，這不是一個好結果。其中可能是因為</w:t>
      </w:r>
      <w:r>
        <w:rPr>
          <w:rFonts w:ascii="Times New Roman" w:hAnsi="Times New Roman"/>
          <w:sz w:val="24"/>
          <w:szCs w:val="24"/>
          <w:rtl w:val="0"/>
          <w:lang w:val="en-US"/>
        </w:rPr>
        <w:t>model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設計錯誤，另一個可能原因是</w:t>
      </w:r>
      <w:r>
        <w:rPr>
          <w:rFonts w:ascii="Times New Roman" w:hAnsi="Times New Roman"/>
          <w:sz w:val="24"/>
          <w:szCs w:val="24"/>
          <w:rtl w:val="0"/>
          <w:lang w:val="en-US"/>
        </w:rPr>
        <w:t>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太少導致</w:t>
      </w:r>
      <w:r>
        <w:rPr>
          <w:rFonts w:ascii="Times New Roman" w:hAnsi="Times New Roman"/>
          <w:sz w:val="24"/>
          <w:szCs w:val="24"/>
          <w:rtl w:val="0"/>
          <w:lang w:val="en-US"/>
        </w:rPr>
        <w:t>overfit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後來做了錯誤分析，去看句子與句子之間的分數是不是真的我們預期的那樣，有相關的句子分數就會高，不相關的句子分數就會很低。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我們分別看</w:t>
      </w:r>
      <w:r>
        <w:rPr>
          <w:rFonts w:ascii="Times New Roman" w:hAnsi="Times New Roman"/>
          <w:sz w:val="24"/>
          <w:szCs w:val="24"/>
          <w:rtl w:val="0"/>
          <w:lang w:val="en-US"/>
        </w:rPr>
        <w:t>training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和</w:t>
      </w:r>
      <w:r>
        <w:rPr>
          <w:rFonts w:ascii="Times New Roman" w:hAnsi="Times New Roman"/>
          <w:sz w:val="24"/>
          <w:szCs w:val="24"/>
          <w:rtl w:val="0"/>
          <w:lang w:val="en-US"/>
        </w:rPr>
        <w:t>testing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的圖發現，在</w:t>
      </w:r>
      <w:r>
        <w:rPr>
          <w:rFonts w:ascii="Times New Roman" w:hAnsi="Times New Roman"/>
          <w:sz w:val="24"/>
          <w:szCs w:val="24"/>
          <w:rtl w:val="0"/>
          <w:lang w:val="en-US"/>
        </w:rPr>
        <w:t>training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的圖中，分數是很離散的，因為</w:t>
      </w:r>
      <w:r>
        <w:rPr>
          <w:rFonts w:ascii="Times New Roman" w:hAnsi="Times New Roman"/>
          <w:sz w:val="24"/>
          <w:szCs w:val="24"/>
          <w:rtl w:val="0"/>
          <w:lang w:val="en-US"/>
        </w:rPr>
        <w:t>model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就是照著</w:t>
      </w:r>
      <w:r>
        <w:rPr>
          <w:rFonts w:ascii="Times New Roman" w:hAnsi="Times New Roman"/>
          <w:sz w:val="24"/>
          <w:szCs w:val="24"/>
          <w:rtl w:val="0"/>
          <w:lang w:val="en-US"/>
        </w:rPr>
        <w:t>training</w:t>
      </w:r>
      <w:r>
        <w:rPr>
          <w:rFonts w:ascii="Times New Roman" w:hAnsi="Times New Roman"/>
          <w:sz w:val="24"/>
          <w:szCs w:val="24"/>
          <w:rtl w:val="0"/>
          <w:lang w:val="zh-TW" w:eastAsia="zh-TW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學的，但</w:t>
      </w:r>
      <w:r>
        <w:rPr>
          <w:rFonts w:ascii="Times New Roman" w:hAnsi="Times New Roman"/>
          <w:sz w:val="24"/>
          <w:szCs w:val="24"/>
          <w:rtl w:val="0"/>
          <w:lang w:val="en-US"/>
        </w:rPr>
        <w:t>testing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的分數就沒有分的很清楚，很多分數都落在模稜兩可的值，儘管如此，我們依然能夠觀察到，如果兩個句子意思相近的話，他們彼此的分數也會傾向高一點。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另外，我們觀察到，</w:t>
      </w:r>
      <w:r>
        <w:rPr>
          <w:rFonts w:ascii="Times New Roman" w:hAnsi="Times New Roman"/>
          <w:sz w:val="24"/>
          <w:szCs w:val="24"/>
          <w:rtl w:val="0"/>
          <w:lang w:val="en-US"/>
        </w:rPr>
        <w:t>paragraph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中的句子如果是</w:t>
      </w:r>
      <w:r>
        <w:rPr>
          <w:rFonts w:ascii="Times New Roman" w:hAnsi="Times New Roman"/>
          <w:sz w:val="24"/>
          <w:szCs w:val="24"/>
          <w:rtl w:val="0"/>
          <w:lang w:val="en-US"/>
        </w:rPr>
        <w:t>supporting evidence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，通常只會和</w:t>
      </w:r>
      <w:r>
        <w:rPr>
          <w:rFonts w:ascii="Times New Roman" w:hAnsi="Times New Roman"/>
          <w:sz w:val="24"/>
          <w:szCs w:val="24"/>
          <w:rtl w:val="0"/>
          <w:lang w:val="en-US"/>
        </w:rPr>
        <w:t>hypothesis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裡面的某一句子有關聯。如果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β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4"/>
            <w:szCs w:val="24"/>
          </w:rPr>
          <m:t>)</m:t>
        </m:r>
      </m:oMath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使用</w:t>
      </w:r>
      <w:r>
        <w:rPr>
          <w:rFonts w:ascii="Times New Roman" w:hAnsi="Times New Roman"/>
          <w:sz w:val="24"/>
          <w:szCs w:val="24"/>
          <w:rtl w:val="0"/>
          <w:lang w:val="en-US"/>
        </w:rPr>
        <w:t>mean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，那麼即使</w:t>
      </w:r>
      <w:r>
        <w:rPr>
          <w:rFonts w:ascii="Times New Roman" w:hAnsi="Times New Roman"/>
          <w:sz w:val="24"/>
          <w:szCs w:val="24"/>
          <w:rtl w:val="0"/>
          <w:lang w:val="en-US"/>
        </w:rPr>
        <w:t>paragraph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有個句子和</w:t>
      </w:r>
      <w:r>
        <w:rPr>
          <w:rFonts w:ascii="Times New Roman" w:hAnsi="Times New Roman"/>
          <w:sz w:val="24"/>
          <w:szCs w:val="24"/>
          <w:rtl w:val="0"/>
          <w:lang w:val="en-US"/>
        </w:rPr>
        <w:t>hypothesis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其中一個句子高度相關，只要它和其餘句子不相關，它的</w:t>
      </w:r>
      <w:r>
        <w:rPr>
          <w:rFonts w:ascii="Times New Roman" w:hAnsi="Times New Roman"/>
          <w:sz w:val="24"/>
          <w:szCs w:val="24"/>
          <w:rtl w:val="0"/>
          <w:lang w:val="en-US"/>
        </w:rPr>
        <w:t>score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就會被其餘句子稀釋掉。因此，我們認為</w:t>
      </w:r>
      <w:r>
        <w:rPr>
          <w:rFonts w:ascii="Times New Roman" w:hAnsi="Times New Roman"/>
          <w:sz w:val="24"/>
          <w:szCs w:val="24"/>
          <w:rtl w:val="0"/>
          <w:lang w:val="en-US"/>
        </w:rPr>
        <w:t>max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會比</w:t>
      </w:r>
      <w:r>
        <w:rPr>
          <w:rFonts w:ascii="Times New Roman" w:hAnsi="Times New Roman"/>
          <w:sz w:val="24"/>
          <w:szCs w:val="24"/>
          <w:rtl w:val="0"/>
          <w:lang w:val="en-US"/>
        </w:rPr>
        <w:t>mean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合理。從下圖也能發現，如果使用</w:t>
      </w:r>
      <w:r>
        <w:rPr>
          <w:rFonts w:ascii="Times New Roman" w:hAnsi="Times New Roman"/>
          <w:sz w:val="24"/>
          <w:szCs w:val="24"/>
          <w:rtl w:val="0"/>
          <w:lang w:val="en-US"/>
        </w:rPr>
        <w:t>mean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，分數會傾向更均勻；相反的，使用</w:t>
      </w:r>
      <w:r>
        <w:rPr>
          <w:rFonts w:ascii="Times New Roman" w:hAnsi="Times New Roman"/>
          <w:sz w:val="24"/>
          <w:szCs w:val="24"/>
          <w:rtl w:val="0"/>
          <w:lang w:val="en-US"/>
        </w:rPr>
        <w:t>max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，分數會較為離散。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除此之外，我們意識到，計算兩個向量的相關程度時，越不相關分數不應該是越低，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而是趨近於</w:t>
      </w:r>
      <w:r>
        <w:rPr>
          <w:rFonts w:ascii="Times New Roman" w:hAnsi="Times New Roman"/>
          <w:sz w:val="24"/>
          <w:szCs w:val="24"/>
          <w:rtl w:val="0"/>
          <w:lang w:val="en-US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。如果分數是個非常小的負數，應該也能夠算是某方面的相關。因此，我們嘗試在</w:t>
      </w:r>
      <w:r>
        <w:rPr>
          <w:rFonts w:ascii="Times New Roman" w:hAnsi="Times New Roman"/>
          <w:sz w:val="24"/>
          <w:szCs w:val="24"/>
          <w:rtl w:val="0"/>
          <w:lang w:val="en-US"/>
        </w:rPr>
        <w:t>score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之後加絕對值，讓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分數的最小值為</w:t>
      </w:r>
      <w:r>
        <w:rPr>
          <w:rFonts w:ascii="Times New Roman" w:hAnsi="Times New Roman"/>
          <w:sz w:val="24"/>
          <w:szCs w:val="24"/>
          <w:rtl w:val="0"/>
          <w:lang w:val="en-US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。但這麼做會遇到一個問題，因為</w:t>
      </w:r>
      <w:r>
        <w:rPr>
          <w:rFonts w:ascii="Times New Roman" w:hAnsi="Times New Roman"/>
          <w:sz w:val="24"/>
          <w:szCs w:val="24"/>
          <w:rtl w:val="0"/>
          <w:lang w:val="en-US"/>
        </w:rPr>
        <w:t>Sigmoid(0)=0.5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，如此一來所有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預測機率都會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大於</w:t>
      </w:r>
      <w:r>
        <w:rPr>
          <w:rFonts w:ascii="Times New Roman" w:hAnsi="Times New Roman"/>
          <w:sz w:val="24"/>
          <w:szCs w:val="24"/>
          <w:rtl w:val="0"/>
          <w:lang w:val="en-US"/>
        </w:rPr>
        <w:t>0.5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。為了解決這個問題，將</w:t>
      </w:r>
      <w:r>
        <w:rPr>
          <w:rFonts w:ascii="Times New Roman" w:hAnsi="Times New Roman"/>
          <w:sz w:val="24"/>
          <w:szCs w:val="24"/>
          <w:rtl w:val="0"/>
          <w:lang w:val="en-US"/>
        </w:rPr>
        <w:t>Sigmoid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改為</w:t>
      </w:r>
      <w:r>
        <w:rPr>
          <w:rFonts w:ascii="Times New Roman" w:hAnsi="Times New Roman"/>
          <w:sz w:val="24"/>
          <w:szCs w:val="24"/>
          <w:rtl w:val="0"/>
          <w:lang w:val="en-US"/>
        </w:rPr>
        <w:t>tanh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。（這實在是非常不可取，當初只是為了跑出結果，先擋著用，老師表示：必須了解機率真正的意義）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43"/>
        <w:gridCol w:w="4203"/>
        <w:gridCol w:w="4486"/>
      </w:tblGrid>
      <w:tr>
        <w:tblPrEx>
          <w:shd w:val="clear" w:color="auto" w:fill="auto"/>
        </w:tblPrEx>
        <w:trPr>
          <w:trHeight w:val="1122" w:hRule="atLeast"/>
        </w:trPr>
        <w:tc>
          <w:tcPr>
            <w:tcW w:type="dxa" w:w="9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Training </w:t>
            </w:r>
          </w:p>
        </w:tc>
        <w:tc>
          <w:tcPr>
            <w:tcW w:type="dxa" w:w="4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Testing</w:t>
            </w:r>
          </w:p>
        </w:tc>
      </w:tr>
      <w:tr>
        <w:tblPrEx>
          <w:shd w:val="clear" w:color="auto" w:fill="auto"/>
        </w:tblPrEx>
        <w:trPr>
          <w:trHeight w:val="3411" w:hRule="atLeast"/>
        </w:trPr>
        <w:tc>
          <w:tcPr>
            <w:tcW w:type="dxa" w:w="9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Max</w:t>
            </w:r>
          </w:p>
          <w:p>
            <w:pPr>
              <w:pStyle w:val="表格樣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Sigmoid</w:t>
            </w:r>
          </w:p>
        </w:tc>
        <w:tc>
          <w:tcPr>
            <w:tcW w:type="dxa" w:w="42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drawing>
                <wp:inline distT="0" distB="0" distL="0" distR="0">
                  <wp:extent cx="2668816" cy="1750171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ubA-G3a-0101-000016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10231" r="0" b="2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16" cy="17501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預設值"/>
              <w:bidi w:val="0"/>
            </w:pPr>
            <w:r>
              <w:drawing>
                <wp:inline distT="0" distB="0" distL="0" distR="0">
                  <wp:extent cx="2849040" cy="2136780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ubB-G3b-0303-002899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040" cy="21367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3411" w:hRule="atLeast"/>
        </w:trPr>
        <w:tc>
          <w:tcPr>
            <w:tcW w:type="dxa" w:w="94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Mean</w:t>
            </w:r>
          </w:p>
          <w:p>
            <w:pPr>
              <w:pStyle w:val="表格樣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Sigmoid</w:t>
            </w:r>
          </w:p>
        </w:tc>
        <w:tc>
          <w:tcPr>
            <w:tcW w:type="dxa" w:w="42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drawing>
                <wp:inline distT="0" distB="0" distL="0" distR="0">
                  <wp:extent cx="2668816" cy="1723353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ubA-G3a-0101-000016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0" t="9389" r="0" b="45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16" cy="172335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8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預設值"/>
              <w:bidi w:val="0"/>
            </w:pPr>
            <w:r>
              <w:drawing>
                <wp:inline distT="0" distB="0" distL="0" distR="0">
                  <wp:extent cx="2849040" cy="2136780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PubB-G3b-0303-002899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040" cy="21367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後來實習接近尾聲，也沒多少時間測試了，於是做了</w:t>
      </w:r>
      <w:r>
        <w:rPr>
          <w:rFonts w:ascii="Times New Roman" w:hAnsi="Times New Roman"/>
          <w:sz w:val="24"/>
          <w:szCs w:val="24"/>
          <w:rtl w:val="0"/>
          <w:lang w:val="en-US"/>
        </w:rPr>
        <w:t>max+tanh(abs())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的實驗。</w:t>
      </w:r>
      <w:r>
        <w:rPr>
          <w:rFonts w:ascii="Times New Roman" w:hAnsi="Times New Roman"/>
          <w:sz w:val="24"/>
          <w:szCs w:val="24"/>
          <w:rtl w:val="0"/>
          <w:lang w:val="en-US"/>
        </w:rPr>
        <w:t>training 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是訓練集與發展集併在一起，而</w:t>
      </w:r>
      <w:r>
        <w:rPr>
          <w:rFonts w:ascii="Times New Roman" w:hAnsi="Times New Roman"/>
          <w:sz w:val="24"/>
          <w:szCs w:val="24"/>
          <w:rtl w:val="0"/>
          <w:lang w:val="en-US"/>
        </w:rPr>
        <w:t>testing 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就只有測試集。跟之前不同的是，之前</w:t>
      </w:r>
      <w:r>
        <w:rPr>
          <w:rFonts w:ascii="Times New Roman" w:hAnsi="Times New Roman"/>
          <w:sz w:val="24"/>
          <w:szCs w:val="24"/>
          <w:rtl w:val="0"/>
          <w:lang w:val="en-US"/>
        </w:rPr>
        <w:t>train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的時候都只有用到訓練集，想說</w:t>
      </w:r>
      <w:r>
        <w:rPr>
          <w:rFonts w:ascii="Times New Roman" w:hAnsi="Times New Roman"/>
          <w:sz w:val="24"/>
          <w:szCs w:val="24"/>
          <w:rtl w:val="0"/>
          <w:lang w:val="en-US"/>
        </w:rPr>
        <w:t>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多一點，或許會好一點（但依然不多）。實驗結果的分數趨勢圖如下，過程中</w:t>
      </w:r>
      <w:r>
        <w:rPr>
          <w:rFonts w:ascii="Times New Roman" w:hAnsi="Times New Roman"/>
          <w:sz w:val="24"/>
          <w:szCs w:val="24"/>
          <w:rtl w:val="0"/>
          <w:lang w:val="en-US"/>
        </w:rPr>
        <w:t>model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卡住了，重新執行後分數才開始往上爬，從圖可以看出，結果依然不佳。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不過，新的</w:t>
      </w:r>
      <w:r>
        <w:rPr>
          <w:rFonts w:ascii="Times New Roman" w:hAnsi="Times New Roman"/>
          <w:sz w:val="24"/>
          <w:szCs w:val="24"/>
          <w:rtl w:val="0"/>
          <w:lang w:val="en-US"/>
        </w:rPr>
        <w:t>model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產生的分數矩陣圖比起之前更合理。下兩張圖為訓練資料其中一筆的分數，可以看出使用絕對值讓句子與句子之間的分數更合理。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5083"/>
        <w:gridCol w:w="4549"/>
      </w:tblGrid>
      <w:tr>
        <w:tblPrEx>
          <w:shd w:val="clear" w:color="auto" w:fill="auto"/>
        </w:tblPrEx>
        <w:trPr>
          <w:trHeight w:val="295" w:hRule="atLeast"/>
        </w:trPr>
        <w:tc>
          <w:tcPr>
            <w:tcW w:type="dxa" w:w="50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max+Sigmoid</w:t>
            </w:r>
          </w:p>
        </w:tc>
        <w:tc>
          <w:tcPr>
            <w:tcW w:type="dxa" w:w="454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max+tanh+abs</w:t>
            </w:r>
          </w:p>
        </w:tc>
      </w:tr>
      <w:tr>
        <w:tblPrEx>
          <w:shd w:val="clear" w:color="auto" w:fill="auto"/>
        </w:tblPrEx>
        <w:trPr>
          <w:trHeight w:val="3336" w:hRule="atLeast"/>
        </w:trPr>
        <w:tc>
          <w:tcPr>
            <w:tcW w:type="dxa" w:w="50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drawing>
                <wp:inline distT="0" distB="0" distL="0" distR="0">
                  <wp:extent cx="3227841" cy="2116772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PubA-G3a-0101-000016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10231" r="0" b="2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841" cy="21167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54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樣式 2"/>
              <w:bidi w:val="0"/>
            </w:pPr>
            <w:r>
              <w:drawing>
                <wp:inline distT="0" distB="0" distL="0" distR="0">
                  <wp:extent cx="2889042" cy="2166781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PubA-G3a-0101-000016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042" cy="21667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在</w:t>
      </w:r>
      <w:r>
        <w:rPr>
          <w:rFonts w:ascii="Times New Roman" w:hAnsi="Times New Roman"/>
          <w:sz w:val="24"/>
          <w:szCs w:val="24"/>
          <w:rtl w:val="0"/>
          <w:lang w:val="en-US"/>
        </w:rPr>
        <w:t>testing 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中也可以看得出來。</w:t>
      </w: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00"/>
        <w:gridCol w:w="4832"/>
      </w:tblGrid>
      <w:tr>
        <w:tblPrEx>
          <w:shd w:val="clear" w:color="auto" w:fill="auto"/>
        </w:tblPrEx>
        <w:trPr>
          <w:trHeight w:val="3667" w:hRule="atLeast"/>
        </w:trPr>
        <w:tc>
          <w:tcPr>
            <w:tcW w:type="dxa" w:w="48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預設值"/>
              <w:bidi w:val="0"/>
            </w:pPr>
            <w:r>
              <w:drawing>
                <wp:inline distT="0" distB="0" distL="0" distR="0">
                  <wp:extent cx="3048580" cy="2286435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PubB-G3a-0302-00236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580" cy="22864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預設值"/>
              <w:bidi w:val="0"/>
            </w:pPr>
            <w:r>
              <w:drawing>
                <wp:inline distT="0" distB="0" distL="0" distR="0">
                  <wp:extent cx="3068303" cy="2376845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PubB-G5a-0203-001806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3181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303" cy="237684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127000" dist="76200" dir="2700000">
                              <a:srgbClr val="000000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當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6707879</wp:posOffset>
            </wp:positionV>
            <wp:extent cx="4713115" cy="35348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ubB-G3a-0502-00450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115" cy="3534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127000" dist="76200" dir="270000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然也有不太合理的例子。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一些個人想法與未來發展</w:t>
      </w:r>
    </w:p>
    <w:p>
      <w:pPr>
        <w:pStyle w:val="預設值"/>
        <w:numPr>
          <w:ilvl w:val="0"/>
          <w:numId w:val="3"/>
        </w:numPr>
        <w:bidi w:val="0"/>
        <w:spacing w:line="280" w:lineRule="atLeast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是用</w:t>
      </w:r>
      <w:r>
        <w:rPr>
          <w:rFonts w:ascii="Times New Roman" w:hAnsi="Times New Roman"/>
          <w:sz w:val="24"/>
          <w:szCs w:val="24"/>
          <w:rtl w:val="0"/>
          <w:lang w:val="en-US"/>
        </w:rPr>
        <w:t>pytorch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寫的，因為我整理資料的方式讓</w:t>
      </w:r>
      <w:r>
        <w:rPr>
          <w:rFonts w:ascii="Times New Roman" w:hAnsi="Times New Roman"/>
          <w:sz w:val="24"/>
          <w:szCs w:val="24"/>
          <w:rtl w:val="0"/>
          <w:lang w:val="en-US"/>
        </w:rPr>
        <w:t>input 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不是每一筆都是一樣形狀的</w:t>
      </w:r>
      <w:r>
        <w:rPr>
          <w:rFonts w:ascii="Times New Roman" w:hAnsi="Times New Roman"/>
          <w:sz w:val="24"/>
          <w:szCs w:val="24"/>
          <w:rtl w:val="0"/>
          <w:lang w:val="en-US"/>
        </w:rPr>
        <w:t>tensor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，導致我無法善用</w:t>
      </w:r>
      <w:r>
        <w:rPr>
          <w:rFonts w:ascii="Times New Roman" w:hAnsi="Times New Roman"/>
          <w:sz w:val="24"/>
          <w:szCs w:val="24"/>
          <w:rtl w:val="0"/>
          <w:lang w:val="en-US"/>
        </w:rPr>
        <w:t>pytorch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平行的特性，在</w:t>
      </w:r>
      <w:r>
        <w:rPr>
          <w:rFonts w:ascii="Times New Roman" w:hAnsi="Times New Roman"/>
          <w:sz w:val="24"/>
          <w:szCs w:val="24"/>
          <w:rtl w:val="0"/>
          <w:lang w:val="en-US"/>
        </w:rPr>
        <w:t>model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裡面刻了一些很醜的</w:t>
      </w:r>
      <w:r>
        <w:rPr>
          <w:rFonts w:ascii="Times New Roman" w:hAnsi="Times New Roman"/>
          <w:sz w:val="24"/>
          <w:szCs w:val="24"/>
          <w:rtl w:val="0"/>
          <w:lang w:val="en-US"/>
        </w:rPr>
        <w:t>for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迴圈，跑起來超級慢，建議要把</w:t>
      </w:r>
      <w:r>
        <w:rPr>
          <w:rFonts w:ascii="Times New Roman" w:hAnsi="Times New Roman"/>
          <w:sz w:val="24"/>
          <w:szCs w:val="24"/>
          <w:rtl w:val="0"/>
          <w:lang w:val="en-US"/>
        </w:rPr>
        <w:t>code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大大翻修。</w:t>
      </w:r>
    </w:p>
    <w:p>
      <w:pPr>
        <w:pStyle w:val="預設值"/>
        <w:numPr>
          <w:ilvl w:val="0"/>
          <w:numId w:val="3"/>
        </w:numPr>
        <w:bidi w:val="0"/>
        <w:spacing w:line="280" w:lineRule="atLeast"/>
        <w:ind w:right="0"/>
        <w:jc w:val="left"/>
        <w:rPr>
          <w:rFonts w:eastAsia="Times New Roman" w:hint="eastAsia"/>
          <w:sz w:val="24"/>
          <w:szCs w:val="24"/>
          <w:rtl w:val="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我覺得</w:t>
      </w:r>
      <w:r>
        <w:rPr>
          <w:rFonts w:ascii="Times New Roman" w:hAnsi="Times New Roman"/>
          <w:sz w:val="24"/>
          <w:szCs w:val="24"/>
          <w:rtl w:val="0"/>
          <w:lang w:val="en-US"/>
        </w:rPr>
        <w:t>hypothesis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和</w:t>
      </w:r>
      <w:r>
        <w:rPr>
          <w:rFonts w:ascii="Times New Roman" w:hAnsi="Times New Roman"/>
          <w:sz w:val="24"/>
          <w:szCs w:val="24"/>
          <w:rtl w:val="0"/>
          <w:lang w:val="en-US"/>
        </w:rPr>
        <w:t>paragraph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的命名不太好，尤其是</w:t>
      </w:r>
      <w:r>
        <w:rPr>
          <w:rFonts w:ascii="Times New Roman" w:hAnsi="Times New Roman"/>
          <w:sz w:val="24"/>
          <w:szCs w:val="24"/>
          <w:rtl w:val="0"/>
          <w:lang w:val="en-US"/>
        </w:rPr>
        <w:t>paragraph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，改成</w:t>
      </w:r>
      <w:r>
        <w:rPr>
          <w:rFonts w:ascii="Times New Roman" w:hAnsi="Times New Roman"/>
          <w:sz w:val="24"/>
          <w:szCs w:val="24"/>
          <w:rtl w:val="0"/>
          <w:lang w:val="en-US"/>
        </w:rPr>
        <w:t>knowledge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應該比較好，但因為一直以來都這樣稱呼，後來就沒有改了。</w:t>
      </w:r>
    </w:p>
    <w:p>
      <w:pPr>
        <w:pStyle w:val="預設值"/>
        <w:numPr>
          <w:ilvl w:val="0"/>
          <w:numId w:val="3"/>
        </w:numPr>
        <w:bidi w:val="0"/>
        <w:spacing w:line="280" w:lineRule="atLeast"/>
        <w:ind w:right="0"/>
        <w:jc w:val="left"/>
        <w:rPr>
          <w:rFonts w:eastAsia="Times New Roman" w:hint="eastAsia"/>
          <w:sz w:val="24"/>
          <w:szCs w:val="24"/>
          <w:rtl w:val="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從分數轉換到機率的公式是不太合理的，待修改。</w:t>
      </w:r>
    </w:p>
    <w:p>
      <w:pPr>
        <w:pStyle w:val="預設值"/>
        <w:numPr>
          <w:ilvl w:val="0"/>
          <w:numId w:val="3"/>
        </w:numPr>
        <w:bidi w:val="0"/>
        <w:spacing w:line="280" w:lineRule="atLeast"/>
        <w:ind w:right="0"/>
        <w:jc w:val="left"/>
        <w:rPr>
          <w:rFonts w:eastAsia="Times New Roman" w:hint="eastAsia"/>
          <w:sz w:val="24"/>
          <w:szCs w:val="24"/>
          <w:rtl w:val="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有</w:t>
      </w:r>
      <w:r>
        <w:rPr>
          <w:rFonts w:ascii="Times New Roman" w:hAnsi="Times New Roman"/>
          <w:sz w:val="24"/>
          <w:szCs w:val="24"/>
          <w:rtl w:val="0"/>
          <w:lang w:val="en-US"/>
        </w:rPr>
        <w:t>label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的資料真的太少了，或許可以試試</w:t>
      </w:r>
      <w:r>
        <w:rPr>
          <w:rFonts w:ascii="Times New Roman" w:hAnsi="Times New Roman"/>
          <w:sz w:val="24"/>
          <w:szCs w:val="24"/>
          <w:rtl w:val="0"/>
          <w:lang w:val="en-US"/>
        </w:rPr>
        <w:t>unsupervised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或</w:t>
      </w:r>
      <w:r>
        <w:rPr>
          <w:rFonts w:ascii="Times New Roman" w:hAnsi="Times New Roman"/>
          <w:sz w:val="24"/>
          <w:szCs w:val="24"/>
          <w:rtl w:val="0"/>
          <w:lang w:val="en-US"/>
        </w:rPr>
        <w:t>semi-supervised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</w:t>
      </w:r>
    </w:p>
    <w:p>
      <w:pPr>
        <w:pStyle w:val="預設值"/>
        <w:numPr>
          <w:ilvl w:val="0"/>
          <w:numId w:val="3"/>
        </w:numPr>
        <w:bidi w:val="0"/>
        <w:spacing w:line="280" w:lineRule="atLeast"/>
        <w:ind w:right="0"/>
        <w:jc w:val="left"/>
        <w:rPr>
          <w:rFonts w:eastAsia="Times New Roman" w:hint="eastAsia"/>
          <w:sz w:val="24"/>
          <w:szCs w:val="24"/>
          <w:rtl w:val="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目前的方法其實是完全依賴</w:t>
      </w:r>
      <w:r>
        <w:rPr>
          <w:rFonts w:ascii="Times New Roman" w:hAnsi="Times New Roman"/>
          <w:sz w:val="24"/>
          <w:szCs w:val="24"/>
          <w:rtl w:val="0"/>
          <w:lang w:val="en-US"/>
        </w:rPr>
        <w:t>sentence embedding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的，但是這個</w:t>
      </w:r>
      <w:r>
        <w:rPr>
          <w:rFonts w:ascii="Times New Roman" w:hAnsi="Times New Roman"/>
          <w:sz w:val="24"/>
          <w:szCs w:val="24"/>
          <w:rtl w:val="0"/>
          <w:lang w:val="en-US"/>
        </w:rPr>
        <w:t>model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產生</w:t>
      </w:r>
      <w:r>
        <w:rPr>
          <w:rFonts w:ascii="Times New Roman" w:hAnsi="Times New Roman"/>
          <w:sz w:val="24"/>
          <w:szCs w:val="24"/>
          <w:rtl w:val="0"/>
          <w:lang w:val="en-US"/>
        </w:rPr>
        <w:t>sent_emb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的機制並不會考慮整個文章，而是每個句子彼此獨立，這並不合理。而且可能有種情況是，多個句子組起來才有意義，單獨存在很難看出其意義。</w:t>
      </w:r>
    </w:p>
    <w:p>
      <w:pPr>
        <w:pStyle w:val="預設值"/>
        <w:numPr>
          <w:ilvl w:val="0"/>
          <w:numId w:val="3"/>
        </w:numPr>
        <w:bidi w:val="0"/>
        <w:spacing w:line="280" w:lineRule="atLeast"/>
        <w:ind w:right="0"/>
        <w:jc w:val="left"/>
        <w:rPr>
          <w:rFonts w:eastAsia="Times New Roman" w:hint="eastAsia"/>
          <w:sz w:val="24"/>
          <w:szCs w:val="24"/>
          <w:rtl w:val="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老師的建議是，直接排列組合出所有可能的</w:t>
      </w:r>
      <w:r>
        <w:rPr>
          <w:rFonts w:ascii="Times New Roman" w:hAnsi="Times New Roman"/>
          <w:sz w:val="24"/>
          <w:szCs w:val="24"/>
          <w:rtl w:val="0"/>
          <w:lang w:val="en-US"/>
        </w:rPr>
        <w:t>candidate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，例如一段</w:t>
      </w:r>
      <w:r>
        <w:rPr>
          <w:rFonts w:ascii="Times New Roman" w:hAnsi="Times New Roman"/>
          <w:sz w:val="24"/>
          <w:szCs w:val="24"/>
          <w:rtl w:val="0"/>
          <w:lang w:val="en-US"/>
        </w:rPr>
        <w:t>paragraph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有五個句子</w:t>
      </w:r>
      <w:r>
        <w:rPr>
          <w:rFonts w:ascii="Times New Roman" w:hAnsi="Times New Roman"/>
          <w:sz w:val="24"/>
          <w:szCs w:val="24"/>
          <w:rtl w:val="0"/>
          <w:lang w:val="en-US"/>
        </w:rPr>
        <w:t>abcde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，那麼</w:t>
      </w:r>
      <w:r>
        <w:rPr>
          <w:rFonts w:ascii="Times New Roman" w:hAnsi="Times New Roman"/>
          <w:sz w:val="24"/>
          <w:szCs w:val="24"/>
          <w:rtl w:val="0"/>
          <w:lang w:val="en-US"/>
        </w:rPr>
        <w:t>candidate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就是，</w:t>
      </w:r>
      <w:r>
        <w:rPr>
          <w:rFonts w:ascii="Times New Roman" w:hAnsi="Times New Roman"/>
          <w:sz w:val="24"/>
          <w:szCs w:val="24"/>
          <w:rtl w:val="0"/>
          <w:lang w:val="en-US"/>
        </w:rPr>
        <w:t>a, b, c, d, e, ab, bc, ...., abcde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。然後直接去比這些</w:t>
      </w:r>
      <w:r>
        <w:rPr>
          <w:rFonts w:ascii="Times New Roman" w:hAnsi="Times New Roman"/>
          <w:sz w:val="24"/>
          <w:szCs w:val="24"/>
          <w:rtl w:val="0"/>
          <w:lang w:val="en-US"/>
        </w:rPr>
        <w:t>candidate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是</w:t>
      </w:r>
      <w:r>
        <w:rPr>
          <w:rFonts w:ascii="Times New Roman" w:hAnsi="Times New Roman"/>
          <w:sz w:val="24"/>
          <w:szCs w:val="24"/>
          <w:rtl w:val="0"/>
          <w:lang w:val="en-US"/>
        </w:rPr>
        <w:t>supporting evidence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的可能性。</w:t>
      </w:r>
    </w:p>
    <w:p>
      <w:pPr>
        <w:pStyle w:val="預設值"/>
        <w:numPr>
          <w:ilvl w:val="0"/>
          <w:numId w:val="3"/>
        </w:numPr>
        <w:bidi w:val="0"/>
        <w:spacing w:line="280" w:lineRule="atLeast"/>
        <w:ind w:right="0"/>
        <w:jc w:val="left"/>
        <w:rPr>
          <w:rFonts w:eastAsia="Times New Roman" w:hint="eastAsia"/>
          <w:sz w:val="24"/>
          <w:szCs w:val="24"/>
          <w:rtl w:val="0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這個</w:t>
      </w:r>
      <w:r>
        <w:rPr>
          <w:rFonts w:ascii="Times New Roman" w:hAnsi="Times New Roman"/>
          <w:sz w:val="24"/>
          <w:szCs w:val="24"/>
          <w:rtl w:val="0"/>
          <w:lang w:val="en-US"/>
        </w:rPr>
        <w:t>report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應該試著用</w:t>
      </w:r>
      <w:r>
        <w:rPr>
          <w:rFonts w:ascii="Times New Roman" w:hAnsi="Times New Roman"/>
          <w:sz w:val="24"/>
          <w:szCs w:val="24"/>
          <w:rtl w:val="0"/>
          <w:lang w:val="en-US"/>
        </w:rPr>
        <w:t>latex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寫的，版一直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亂掉</w:t>
      </w:r>
      <w:r>
        <w:rPr>
          <w:rFonts w:ascii="Times New Roman" w:hAnsi="Times New Roman"/>
          <w:sz w:val="24"/>
          <w:szCs w:val="24"/>
          <w:rtl w:val="0"/>
          <w:lang w:val="en-US"/>
        </w:rPr>
        <w:t>...</w:t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</w:r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編號"/>
  </w:abstractNum>
  <w:abstractNum w:abstractNumId="1">
    <w:multiLevelType w:val="hybridMultilevel"/>
    <w:styleLink w:val="編號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TW" w:eastAsia="zh-TW"/>
    </w:rPr>
  </w:style>
  <w:style w:type="numbering" w:styleId="編號">
    <w:name w:val="編號"/>
    <w:pPr>
      <w:numPr>
        <w:numId w:val="1"/>
      </w:numPr>
    </w:pPr>
  </w:style>
  <w:style w:type="paragraph" w:styleId="預設值">
    <w:name w:val="預設值"/>
    <w:next w:val="預設值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表格樣式 2">
    <w:name w:val="表格樣式 2"/>
    <w:next w:val="表格樣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