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A843" w14:textId="5FB05905" w:rsidR="00250951" w:rsidRDefault="00260E0B" w:rsidP="00260E0B">
      <w:pPr>
        <w:pStyle w:val="1"/>
        <w:numPr>
          <w:ilvl w:val="0"/>
          <w:numId w:val="1"/>
        </w:numPr>
      </w:pPr>
      <w:r>
        <w:rPr>
          <w:rFonts w:hint="eastAsia"/>
        </w:rPr>
        <w:t>目的</w:t>
      </w:r>
    </w:p>
    <w:p w14:paraId="33F1A0DA" w14:textId="43631308" w:rsidR="00260E0B" w:rsidRPr="00260E0B" w:rsidRDefault="00260E0B" w:rsidP="00260E0B">
      <w:pPr>
        <w:rPr>
          <w:rFonts w:hint="eastAsia"/>
        </w:rPr>
      </w:pPr>
      <w:r>
        <w:rPr>
          <w:rFonts w:hint="eastAsia"/>
        </w:rPr>
        <w:t>提取视频中运动幅度较大的特征点，并绘制轨迹</w:t>
      </w:r>
    </w:p>
    <w:p w14:paraId="2B9F6963" w14:textId="6D6ED184" w:rsidR="00260E0B" w:rsidRDefault="00260E0B" w:rsidP="00260E0B">
      <w:pPr>
        <w:pStyle w:val="1"/>
        <w:numPr>
          <w:ilvl w:val="0"/>
          <w:numId w:val="1"/>
        </w:numPr>
      </w:pPr>
      <w:r>
        <w:rPr>
          <w:rFonts w:hint="eastAsia"/>
        </w:rPr>
        <w:t>背景知识</w:t>
      </w:r>
    </w:p>
    <w:p w14:paraId="40F73D95" w14:textId="77777777" w:rsidR="00260E0B" w:rsidRDefault="00260E0B" w:rsidP="00260E0B">
      <w:r>
        <w:rPr>
          <w:rFonts w:hint="eastAsia"/>
        </w:rPr>
        <w:t>光流场：</w:t>
      </w:r>
      <w:r>
        <w:rPr>
          <w:rFonts w:hint="eastAsia"/>
        </w:rPr>
        <w:t>光流场是指图像灰度模式的表观运动，它是一种</w:t>
      </w:r>
      <w:proofErr w:type="gramStart"/>
      <w:r>
        <w:rPr>
          <w:rFonts w:hint="eastAsia"/>
        </w:rPr>
        <w:t>像素级</w:t>
      </w:r>
      <w:proofErr w:type="gramEnd"/>
      <w:r>
        <w:rPr>
          <w:rFonts w:hint="eastAsia"/>
        </w:rPr>
        <w:t>的运动。光流法检测运动物体的基本原理是：根据各个像素点的速度矢量特征，可以对图像进行动态分析。如果图像中没有运动物体，则光流矢量在整个图像区域是连续变化的；当图像中有运动物体时，由于目标和图像背景存在相对运动，所以运动物体所形成的速度矢量必然和邻域背景速度矢量不同，从而检测出运动物体及其位置。但是光流法的优点在于，光流不仅携带了运动物体的运动信息，还携带了有关三维结构的丰富信息，它能够在不知道场景任何信息的情况下，检测出运动的图像。基于光流场的运动检测的步骤如图</w:t>
      </w:r>
      <w:r>
        <w:t>1所示。在理想情况下，光流场和二维运动场互相吻合，但这一命题</w:t>
      </w:r>
      <w:proofErr w:type="gramStart"/>
      <w:r>
        <w:t>不</w:t>
      </w:r>
      <w:proofErr w:type="gramEnd"/>
      <w:r>
        <w:t>总是对的。如图2所示，一个均匀球体在某一光源照射下，亮度呈现一定的明暗模式。当球体绕中心轴旋转时，明暗模式并不随着表面运动，所以图像也没有变化，此时光流在任意地方都等于零，然而运动场却</w:t>
      </w:r>
      <w:proofErr w:type="gramStart"/>
      <w:r>
        <w:t>不</w:t>
      </w:r>
      <w:proofErr w:type="gramEnd"/>
      <w:r>
        <w:t>等于零。如果球体不动而光源运动，则明暗模式将开始随着光源运动，此时光流</w:t>
      </w:r>
      <w:proofErr w:type="gramStart"/>
      <w:r>
        <w:t>不</w:t>
      </w:r>
      <w:proofErr w:type="gramEnd"/>
      <w:r>
        <w:t>等于零但运动场为零。</w:t>
      </w:r>
    </w:p>
    <w:p w14:paraId="0F9F4D8D" w14:textId="5202A41A" w:rsidR="00260E0B" w:rsidRPr="00260E0B" w:rsidRDefault="00102566" w:rsidP="00260E0B">
      <w:pPr>
        <w:rPr>
          <w:rFonts w:hint="eastAsia"/>
        </w:rPr>
      </w:pPr>
      <w:r>
        <w:rPr>
          <w:noProof/>
        </w:rPr>
        <w:drawing>
          <wp:inline distT="0" distB="0" distL="0" distR="0" wp14:anchorId="5014ABBD" wp14:editId="24AD425F">
            <wp:extent cx="5274310" cy="1807210"/>
            <wp:effectExtent l="0" t="0" r="2540" b="2540"/>
            <wp:docPr id="1695105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E0B" w:rsidRPr="00260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7036"/>
    <w:multiLevelType w:val="hybridMultilevel"/>
    <w:tmpl w:val="599E8F38"/>
    <w:lvl w:ilvl="0" w:tplc="A2E22A7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37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102566"/>
    <w:rsid w:val="00250951"/>
    <w:rsid w:val="00260E0B"/>
    <w:rsid w:val="00CC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07B5"/>
  <w15:chartTrackingRefBased/>
  <w15:docId w15:val="{C6BC6A46-1A17-4BF4-8C1E-67404A28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E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E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0E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景润 张</dc:creator>
  <cp:keywords/>
  <dc:description/>
  <cp:lastModifiedBy>景润 张</cp:lastModifiedBy>
  <cp:revision>3</cp:revision>
  <dcterms:created xsi:type="dcterms:W3CDTF">2023-10-06T13:52:00Z</dcterms:created>
  <dcterms:modified xsi:type="dcterms:W3CDTF">2023-10-06T13:57:00Z</dcterms:modified>
</cp:coreProperties>
</file>