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GENERALITES SUR LES TUMEURS</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A/ Définition</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p>
    <w:p w:rsidR="00D45DBA" w:rsidRDefault="00D45DBA" w:rsidP="00AB5411">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Une tumeur est "une nouvelle formation tissulaire (plus ou moins volumineuse) ressemblant (plus ou moins) au tissu normal homologue (adulte ou embryonnaire) aux dépens duquel elle s'est développée, qui a tendance à persister et à s'accroître et qui échappe aux règles</w:t>
      </w:r>
      <w:r w:rsidR="00AB5411">
        <w:rPr>
          <w:rFonts w:ascii="TimesNewRomanPSMT" w:hAnsi="TimesNewRomanPSMT" w:cs="TimesNewRomanPSMT"/>
          <w:sz w:val="24"/>
          <w:szCs w:val="24"/>
        </w:rPr>
        <w:t xml:space="preserve"> </w:t>
      </w:r>
      <w:r>
        <w:rPr>
          <w:rFonts w:ascii="TimesNewRomanPSMT" w:hAnsi="TimesNewRomanPSMT" w:cs="TimesNewRomanPSMT"/>
          <w:sz w:val="24"/>
          <w:szCs w:val="24"/>
        </w:rPr>
        <w:t>biologiques de la croissance et de la différenciation cellulaire".</w:t>
      </w:r>
      <w:r w:rsidR="00AB5411">
        <w:rPr>
          <w:rFonts w:ascii="TimesNewRomanPSMT" w:hAnsi="TimesNewRomanPSMT" w:cs="TimesNewRomanPSMT"/>
          <w:sz w:val="24"/>
          <w:szCs w:val="24"/>
        </w:rPr>
        <w:t xml:space="preserve"> </w:t>
      </w:r>
      <w:r>
        <w:rPr>
          <w:rFonts w:ascii="TimesNewRomanPSMT" w:hAnsi="TimesNewRomanPSMT" w:cs="TimesNewRomanPSMT"/>
          <w:sz w:val="24"/>
          <w:szCs w:val="24"/>
        </w:rPr>
        <w:t>Actuellement, le terme de "tumeur" tend à être employé au sens de néoplasme ou de "néoplasie".</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Anciennement, mais aussi actuellement dans la littérature anglo-saxonne, on désignait par "tumeur" (</w:t>
      </w:r>
      <w:proofErr w:type="spellStart"/>
      <w:r>
        <w:rPr>
          <w:rFonts w:ascii="TimesNewRomanPSMT" w:hAnsi="TimesNewRomanPSMT" w:cs="TimesNewRomanPSMT"/>
          <w:sz w:val="24"/>
          <w:szCs w:val="24"/>
        </w:rPr>
        <w:t>tumor</w:t>
      </w:r>
      <w:proofErr w:type="spellEnd"/>
      <w:r>
        <w:rPr>
          <w:rFonts w:ascii="TimesNewRomanPSMT" w:hAnsi="TimesNewRomanPSMT" w:cs="TimesNewRomanPSMT"/>
          <w:sz w:val="24"/>
          <w:szCs w:val="24"/>
        </w:rPr>
        <w:t>) toute augmentation de volume localisée d'un organe ou d'une région du corps. Cette augmentation pouvait correspondre à des processus pathologiques de nature différente : tumeur vraie, pseudo tumeur (inflammatoire et dystrophique), dysembryoplasies (</w:t>
      </w:r>
      <w:proofErr w:type="spellStart"/>
      <w:r>
        <w:rPr>
          <w:rFonts w:ascii="TimesNewRomanPSMT" w:hAnsi="TimesNewRomanPSMT" w:cs="TimesNewRomanPSMT"/>
          <w:sz w:val="24"/>
          <w:szCs w:val="24"/>
        </w:rPr>
        <w:t>hamartomes</w:t>
      </w:r>
      <w:proofErr w:type="spellEnd"/>
      <w:r>
        <w:rPr>
          <w:rFonts w:ascii="TimesNewRomanPSMT" w:hAnsi="TimesNewRomanPSMT" w:cs="TimesNewRomanPSMT"/>
          <w:sz w:val="24"/>
          <w:szCs w:val="24"/>
        </w:rPr>
        <w:t xml:space="preserve"> et </w:t>
      </w:r>
      <w:proofErr w:type="spellStart"/>
      <w:r>
        <w:rPr>
          <w:rFonts w:ascii="TimesNewRomanPSMT" w:hAnsi="TimesNewRomanPSMT" w:cs="TimesNewRomanPSMT"/>
          <w:sz w:val="24"/>
          <w:szCs w:val="24"/>
        </w:rPr>
        <w:t>choristomes</w:t>
      </w:r>
      <w:proofErr w:type="spellEnd"/>
      <w:r>
        <w:rPr>
          <w:rFonts w:ascii="TimesNewRomanPSMT" w:hAnsi="TimesNewRomanPSMT" w:cs="TimesNewRomanPSMT"/>
          <w:sz w:val="24"/>
          <w:szCs w:val="24"/>
        </w:rPr>
        <w:t>), hyperplasies et hypertrophies. Cette définition correspond maintenant à celle du terme "tuméfaction".</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Pr="00D45DBA" w:rsidRDefault="00D45DBA" w:rsidP="00D45DBA">
      <w:pPr>
        <w:autoSpaceDE w:val="0"/>
        <w:autoSpaceDN w:val="0"/>
        <w:adjustRightInd w:val="0"/>
        <w:spacing w:after="0" w:line="240" w:lineRule="auto"/>
        <w:rPr>
          <w:rFonts w:ascii="TimesNewRomanPS-BoldMT" w:hAnsi="TimesNewRomanPS-BoldMT" w:cs="TimesNewRomanPS-BoldMT"/>
          <w:b/>
          <w:bCs/>
          <w:sz w:val="18"/>
          <w:szCs w:val="16"/>
        </w:rPr>
      </w:pPr>
      <w:r w:rsidRPr="00D45DBA">
        <w:rPr>
          <w:rFonts w:ascii="TimesNewRomanPS-BoldMT" w:hAnsi="TimesNewRomanPS-BoldMT" w:cs="TimesNewRomanPS-BoldMT"/>
          <w:b/>
          <w:bCs/>
          <w:sz w:val="26"/>
          <w:szCs w:val="24"/>
        </w:rPr>
        <w:t>L</w:t>
      </w:r>
      <w:r w:rsidRPr="00D45DBA">
        <w:rPr>
          <w:rFonts w:ascii="TimesNewRomanPS-BoldMT" w:hAnsi="TimesNewRomanPS-BoldMT" w:cs="TimesNewRomanPS-BoldMT"/>
          <w:b/>
          <w:bCs/>
          <w:sz w:val="18"/>
          <w:szCs w:val="16"/>
        </w:rPr>
        <w:t>ES TUMEURS PRÉSENTENT DONC LES CARACTÈRES SUIVANTS</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 xml:space="preserve">Prolifération qualitativement </w:t>
      </w:r>
      <w:proofErr w:type="gramStart"/>
      <w:r>
        <w:rPr>
          <w:rFonts w:ascii="TimesNewRomanPS-BoldMT" w:hAnsi="TimesNewRomanPS-BoldMT" w:cs="TimesNewRomanPS-BoldMT"/>
          <w:b/>
          <w:bCs/>
          <w:sz w:val="24"/>
          <w:szCs w:val="24"/>
        </w:rPr>
        <w:t>et</w:t>
      </w:r>
      <w:proofErr w:type="gramEnd"/>
      <w:r>
        <w:rPr>
          <w:rFonts w:ascii="TimesNewRomanPS-BoldMT" w:hAnsi="TimesNewRomanPS-BoldMT" w:cs="TimesNewRomanPS-BoldMT"/>
          <w:b/>
          <w:bCs/>
          <w:sz w:val="24"/>
          <w:szCs w:val="24"/>
        </w:rPr>
        <w:t xml:space="preserve"> quantitativement anormale des éléments cellulaires d'un tissu organisé.</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 xml:space="preserve">Accroissement excessif </w:t>
      </w:r>
      <w:proofErr w:type="gramStart"/>
      <w:r>
        <w:rPr>
          <w:rFonts w:ascii="TimesNewRomanPS-BoldMT" w:hAnsi="TimesNewRomanPS-BoldMT" w:cs="TimesNewRomanPS-BoldMT"/>
          <w:b/>
          <w:bCs/>
          <w:sz w:val="24"/>
          <w:szCs w:val="24"/>
        </w:rPr>
        <w:t>et</w:t>
      </w:r>
      <w:proofErr w:type="gramEnd"/>
      <w:r>
        <w:rPr>
          <w:rFonts w:ascii="TimesNewRomanPS-BoldMT" w:hAnsi="TimesNewRomanPS-BoldMT" w:cs="TimesNewRomanPS-BoldMT"/>
          <w:b/>
          <w:bCs/>
          <w:sz w:val="24"/>
          <w:szCs w:val="24"/>
        </w:rPr>
        <w:t xml:space="preserve"> incoordonné de la tumeur par rapport aux tissus voisins.</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proofErr w:type="gramStart"/>
      <w:r>
        <w:rPr>
          <w:rFonts w:ascii="Wingdings-Regular" w:eastAsia="Wingdings-Regular" w:hAnsi="TimesNewRomanPS-BoldMT" w:cs="Wingdings-Regular" w:hint="eastAsia"/>
        </w:rPr>
        <w:t></w:t>
      </w:r>
      <w:r>
        <w:rPr>
          <w:rFonts w:ascii="Wingdings-Regular" w:eastAsia="Wingdings-Regular" w:hAnsi="TimesNewRomanPS-BoldMT" w:cs="Wingdings-Regular"/>
        </w:rPr>
        <w:t xml:space="preserve"> </w:t>
      </w:r>
      <w:r>
        <w:rPr>
          <w:rFonts w:ascii="TimesNewRomanPS-BoldMT" w:hAnsi="TimesNewRomanPS-BoldMT" w:cs="TimesNewRomanPS-BoldMT"/>
          <w:b/>
          <w:bCs/>
          <w:sz w:val="24"/>
          <w:szCs w:val="24"/>
        </w:rPr>
        <w:t>Autonomie tumorale.</w:t>
      </w:r>
      <w:proofErr w:type="gramEnd"/>
      <w:r>
        <w:rPr>
          <w:rFonts w:ascii="TimesNewRomanPS-BoldMT" w:hAnsi="TimesNewRomanPS-BoldMT" w:cs="TimesNewRomanPS-BoldMT"/>
          <w:b/>
          <w:bCs/>
          <w:sz w:val="24"/>
          <w:szCs w:val="24"/>
        </w:rPr>
        <w:t xml:space="preserve"> La prolifération tumorale se poursuit après arrêt du "stimulus" qui lui a donné naissance.</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proofErr w:type="gramStart"/>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Indépendance biologique par rapport à l'organisme.</w:t>
      </w:r>
      <w:proofErr w:type="gramEnd"/>
      <w:r>
        <w:rPr>
          <w:rFonts w:ascii="TimesNewRomanPS-BoldMT" w:hAnsi="TimesNewRomanPS-BoldMT" w:cs="TimesNewRomanPS-BoldMT"/>
          <w:b/>
          <w:bCs/>
          <w:sz w:val="24"/>
          <w:szCs w:val="24"/>
        </w:rPr>
        <w:t xml:space="preserve"> Elle échappe à tout contrôle.</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1. Les Pseudo tumeurs</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Certaines lésions peuvent être confondues avec des néoplasmes.</w:t>
      </w:r>
      <w:r w:rsidR="00AB5411">
        <w:rPr>
          <w:rFonts w:ascii="TimesNewRomanPSMT" w:hAnsi="TimesNewRomanPSMT" w:cs="TimesNewRomanPSMT"/>
          <w:sz w:val="24"/>
          <w:szCs w:val="24"/>
        </w:rPr>
        <w:t xml:space="preserve"> Il faut les distinguer des vraies tumeurs.</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a)Pseudo tumeurs inflammatoires</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w:t>
      </w:r>
      <w:proofErr w:type="gramStart"/>
      <w:r>
        <w:rPr>
          <w:rFonts w:ascii="TimesNewRomanPSMT" w:hAnsi="TimesNewRomanPSMT" w:cs="TimesNewRomanPSMT"/>
          <w:sz w:val="24"/>
          <w:szCs w:val="24"/>
        </w:rPr>
        <w:t>pseudo</w:t>
      </w:r>
      <w:proofErr w:type="gramEnd"/>
      <w:r>
        <w:rPr>
          <w:rFonts w:ascii="TimesNewRomanPSMT" w:hAnsi="TimesNewRomanPSMT" w:cs="TimesNewRomanPSMT"/>
          <w:sz w:val="24"/>
          <w:szCs w:val="24"/>
        </w:rPr>
        <w:t xml:space="preserve"> tumeurs inflammatoires sont des augmentations locales du volume d'un tissu ou d'un organe, dues à une réaction inflammatoire en général subaiguë ou </w:t>
      </w:r>
      <w:proofErr w:type="spellStart"/>
      <w:r>
        <w:rPr>
          <w:rFonts w:ascii="TimesNewRomanPSMT" w:hAnsi="TimesNewRomanPSMT" w:cs="TimesNewRomanPSMT"/>
          <w:sz w:val="24"/>
          <w:szCs w:val="24"/>
        </w:rPr>
        <w:t>chronique.Les</w:t>
      </w:r>
      <w:proofErr w:type="spellEnd"/>
      <w:r>
        <w:rPr>
          <w:rFonts w:ascii="TimesNewRomanPSMT" w:hAnsi="TimesNewRomanPSMT" w:cs="TimesNewRomanPSMT"/>
          <w:sz w:val="24"/>
          <w:szCs w:val="24"/>
        </w:rPr>
        <w:t xml:space="preserve"> exemples pourraient être très nombreux :</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MT" w:hAnsi="TimesNewRomanPSMT" w:cs="TimesNewRomanPSMT"/>
          <w:sz w:val="24"/>
          <w:szCs w:val="24"/>
        </w:rPr>
        <w:t xml:space="preserve">Bourgeon charnu </w:t>
      </w:r>
      <w:proofErr w:type="gramStart"/>
      <w:r>
        <w:rPr>
          <w:rFonts w:ascii="TimesNewRomanPSMT" w:hAnsi="TimesNewRomanPSMT" w:cs="TimesNewRomanPSMT"/>
          <w:sz w:val="24"/>
          <w:szCs w:val="24"/>
        </w:rPr>
        <w:t>hyperplasique :</w:t>
      </w:r>
      <w:proofErr w:type="gram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botryomycome</w:t>
      </w:r>
      <w:proofErr w:type="spellEnd"/>
      <w:r>
        <w:rPr>
          <w:rFonts w:ascii="TimesNewRomanPSMT" w:hAnsi="TimesNewRomanPSMT" w:cs="TimesNewRomanPSMT"/>
          <w:sz w:val="24"/>
          <w:szCs w:val="24"/>
        </w:rPr>
        <w:t xml:space="preserve"> cutané, épulis gingivale</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roofErr w:type="gramStart"/>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MT" w:hAnsi="TimesNewRomanPSMT" w:cs="TimesNewRomanPSMT"/>
          <w:sz w:val="24"/>
          <w:szCs w:val="24"/>
        </w:rPr>
        <w:t>Réaction à corps étranger.</w:t>
      </w:r>
      <w:proofErr w:type="gramEnd"/>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roofErr w:type="gramStart"/>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MT" w:hAnsi="TimesNewRomanPSMT" w:cs="TimesNewRomanPSMT"/>
          <w:sz w:val="24"/>
          <w:szCs w:val="24"/>
        </w:rPr>
        <w:t>Cicatrice hypertrophique (chéloïde).</w:t>
      </w:r>
      <w:proofErr w:type="gramEnd"/>
    </w:p>
    <w:p w:rsidR="00D45DBA" w:rsidRDefault="00D45DBA" w:rsidP="00D45DBA">
      <w:pPr>
        <w:autoSpaceDE w:val="0"/>
        <w:autoSpaceDN w:val="0"/>
        <w:adjustRightInd w:val="0"/>
        <w:spacing w:after="0" w:line="240" w:lineRule="auto"/>
        <w:rPr>
          <w:rFonts w:ascii="Wingdings-Regular" w:eastAsia="Wingdings-Regular" w:hAnsi="TimesNewRomanPS-BoldMT" w:cs="Wingdings-Regular"/>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b) Pseudo tumeurs dystrophiques</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 terme lésion dystrophique signifie "lésion secondaire à un trouble nutritionnel, endocrinien, vasculaire retentissant sur la </w:t>
      </w:r>
      <w:proofErr w:type="spellStart"/>
      <w:r>
        <w:rPr>
          <w:rFonts w:ascii="TimesNewRomanPSMT" w:hAnsi="TimesNewRomanPSMT" w:cs="TimesNewRomanPSMT"/>
          <w:sz w:val="24"/>
          <w:szCs w:val="24"/>
        </w:rPr>
        <w:t>trophicité</w:t>
      </w:r>
      <w:proofErr w:type="spellEnd"/>
      <w:r>
        <w:rPr>
          <w:rFonts w:ascii="TimesNewRomanPSMT" w:hAnsi="TimesNewRomanPSMT" w:cs="TimesNewRomanPSMT"/>
          <w:sz w:val="24"/>
          <w:szCs w:val="24"/>
        </w:rPr>
        <w:t xml:space="preserve"> </w:t>
      </w:r>
      <w:r w:rsidR="00AB5411">
        <w:rPr>
          <w:rFonts w:ascii="TimesNewRomanPSMT" w:hAnsi="TimesNewRomanPSMT" w:cs="TimesNewRomanPSMT"/>
          <w:sz w:val="24"/>
          <w:szCs w:val="24"/>
        </w:rPr>
        <w:t>cellulaire». En</w:t>
      </w:r>
      <w:r>
        <w:rPr>
          <w:rFonts w:ascii="TimesNewRomanPSMT" w:hAnsi="TimesNewRomanPSMT" w:cs="TimesNewRomanPSMT"/>
          <w:sz w:val="24"/>
          <w:szCs w:val="24"/>
        </w:rPr>
        <w:t xml:space="preserve"> relation avec des stimuli </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c) Pseudo tumeurs malformatives</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Il s'agit de lésions secondaires à un trouble de l'organogenèse.</w:t>
      </w:r>
    </w:p>
    <w:p w:rsidR="00D45DBA" w:rsidRDefault="00D45DBA" w:rsidP="00D45DBA">
      <w:pPr>
        <w:autoSpaceDE w:val="0"/>
        <w:autoSpaceDN w:val="0"/>
        <w:adjustRightInd w:val="0"/>
        <w:spacing w:after="0" w:line="240" w:lineRule="auto"/>
        <w:rPr>
          <w:rFonts w:ascii="TimesNewRomanPSMT" w:hAnsi="TimesNewRomanPSMT" w:cs="TimesNewRomanPSMT"/>
          <w:sz w:val="20"/>
          <w:szCs w:val="20"/>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                 d)</w:t>
      </w:r>
      <w:r w:rsidR="00AB5411">
        <w:rPr>
          <w:rFonts w:ascii="TimesNewRomanPS-BoldMT" w:hAnsi="TimesNewRomanPS-BoldMT" w:cs="TimesNewRomanPS-BoldMT"/>
          <w:b/>
          <w:bCs/>
          <w:sz w:val="24"/>
          <w:szCs w:val="24"/>
        </w:rPr>
        <w:t xml:space="preserve"> </w:t>
      </w:r>
      <w:r>
        <w:rPr>
          <w:rFonts w:ascii="TimesNewRomanPS-BoldMT" w:hAnsi="TimesNewRomanPS-BoldMT" w:cs="TimesNewRomanPS-BoldMT"/>
          <w:b/>
          <w:bCs/>
          <w:sz w:val="24"/>
          <w:szCs w:val="24"/>
        </w:rPr>
        <w:t xml:space="preserve">Le </w:t>
      </w:r>
      <w:proofErr w:type="spellStart"/>
      <w:r>
        <w:rPr>
          <w:rFonts w:ascii="TimesNewRomanPS-BoldMT" w:hAnsi="TimesNewRomanPS-BoldMT" w:cs="TimesNewRomanPS-BoldMT"/>
          <w:b/>
          <w:bCs/>
          <w:sz w:val="24"/>
          <w:szCs w:val="24"/>
        </w:rPr>
        <w:t>choristome</w:t>
      </w:r>
      <w:proofErr w:type="spellEnd"/>
      <w:r>
        <w:rPr>
          <w:rFonts w:ascii="TimesNewRomanPS-BoldMT" w:hAnsi="TimesNewRomanPS-BoldMT" w:cs="TimesNewRomanPS-BoldMT"/>
          <w:b/>
          <w:bCs/>
          <w:sz w:val="24"/>
          <w:szCs w:val="24"/>
        </w:rPr>
        <w:t xml:space="preserve"> (</w:t>
      </w:r>
      <w:r>
        <w:rPr>
          <w:rFonts w:ascii="TimesNewRomanPSMT" w:hAnsi="TimesNewRomanPSMT" w:cs="TimesNewRomanPSMT"/>
          <w:sz w:val="24"/>
          <w:szCs w:val="24"/>
        </w:rPr>
        <w:t xml:space="preserve">grec </w:t>
      </w:r>
      <w:proofErr w:type="spellStart"/>
      <w:r>
        <w:rPr>
          <w:rFonts w:ascii="TimesNewRomanPSMT" w:hAnsi="TimesNewRomanPSMT" w:cs="TimesNewRomanPSMT"/>
          <w:sz w:val="24"/>
          <w:szCs w:val="24"/>
        </w:rPr>
        <w:t>choristos</w:t>
      </w:r>
      <w:proofErr w:type="spellEnd"/>
      <w:r>
        <w:rPr>
          <w:rFonts w:ascii="TimesNewRomanPSMT" w:hAnsi="TimesNewRomanPSMT" w:cs="TimesNewRomanPSMT"/>
          <w:sz w:val="24"/>
          <w:szCs w:val="24"/>
        </w:rPr>
        <w:t xml:space="preserve"> : séparé ; -</w:t>
      </w:r>
      <w:proofErr w:type="spellStart"/>
      <w:r>
        <w:rPr>
          <w:rFonts w:ascii="TimesNewRomanPSMT" w:hAnsi="TimesNewRomanPSMT" w:cs="TimesNewRomanPSMT"/>
          <w:sz w:val="24"/>
          <w:szCs w:val="24"/>
        </w:rPr>
        <w:t>ome</w:t>
      </w:r>
      <w:proofErr w:type="spellEnd"/>
      <w:r>
        <w:rPr>
          <w:rFonts w:ascii="TimesNewRomanPSMT" w:hAnsi="TimesNewRomanPSMT" w:cs="TimesNewRomanPSMT"/>
          <w:sz w:val="24"/>
          <w:szCs w:val="24"/>
        </w:rPr>
        <w:t xml:space="preserve"> : tumeur) peut être défini comme étant la présence de cellules ou d'un tissu d'aspect microscopique normal et normalement absents dans la localisation considérée (hétérotopie).</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                 e)</w:t>
      </w:r>
      <w:r w:rsidR="00AB5411">
        <w:rPr>
          <w:rFonts w:ascii="TimesNewRomanPS-BoldMT" w:hAnsi="TimesNewRomanPS-BoldMT" w:cs="TimesNewRomanPS-BoldMT"/>
          <w:b/>
          <w:bCs/>
          <w:sz w:val="24"/>
          <w:szCs w:val="24"/>
        </w:rPr>
        <w:t xml:space="preserve"> </w:t>
      </w:r>
      <w:r>
        <w:rPr>
          <w:rFonts w:ascii="TimesNewRomanPS-BoldMT" w:hAnsi="TimesNewRomanPS-BoldMT" w:cs="TimesNewRomanPS-BoldMT"/>
          <w:b/>
          <w:bCs/>
          <w:sz w:val="24"/>
          <w:szCs w:val="24"/>
        </w:rPr>
        <w:t>L'</w:t>
      </w:r>
      <w:proofErr w:type="spellStart"/>
      <w:r>
        <w:rPr>
          <w:rFonts w:ascii="TimesNewRomanPS-BoldMT" w:hAnsi="TimesNewRomanPS-BoldMT" w:cs="TimesNewRomanPS-BoldMT"/>
          <w:b/>
          <w:bCs/>
          <w:sz w:val="24"/>
          <w:szCs w:val="24"/>
        </w:rPr>
        <w:t>hamartome</w:t>
      </w:r>
      <w:proofErr w:type="spellEnd"/>
      <w:r>
        <w:rPr>
          <w:rFonts w:ascii="TimesNewRomanPS-BoldMT" w:hAnsi="TimesNewRomanPS-BoldMT" w:cs="TimesNewRomanPS-BoldMT"/>
          <w:b/>
          <w:bCs/>
          <w:sz w:val="24"/>
          <w:szCs w:val="24"/>
        </w:rPr>
        <w:t xml:space="preserve"> </w:t>
      </w:r>
      <w:r>
        <w:rPr>
          <w:rFonts w:ascii="TimesNewRomanPSMT" w:hAnsi="TimesNewRomanPSMT" w:cs="TimesNewRomanPSMT"/>
          <w:sz w:val="24"/>
          <w:szCs w:val="24"/>
        </w:rPr>
        <w:t xml:space="preserve">(grec </w:t>
      </w:r>
      <w:proofErr w:type="spellStart"/>
      <w:r>
        <w:rPr>
          <w:rFonts w:ascii="TimesNewRomanPSMT" w:hAnsi="TimesNewRomanPSMT" w:cs="TimesNewRomanPSMT"/>
          <w:sz w:val="24"/>
          <w:szCs w:val="24"/>
        </w:rPr>
        <w:t>hamartenien</w:t>
      </w:r>
      <w:proofErr w:type="spellEnd"/>
      <w:r>
        <w:rPr>
          <w:rFonts w:ascii="TimesNewRomanPSMT" w:hAnsi="TimesNewRomanPSMT" w:cs="TimesNewRomanPSMT"/>
          <w:sz w:val="24"/>
          <w:szCs w:val="24"/>
        </w:rPr>
        <w:t xml:space="preserve"> : manquer le but ; -</w:t>
      </w:r>
      <w:proofErr w:type="spellStart"/>
      <w:r>
        <w:rPr>
          <w:rFonts w:ascii="TimesNewRomanPSMT" w:hAnsi="TimesNewRomanPSMT" w:cs="TimesNewRomanPSMT"/>
          <w:sz w:val="24"/>
          <w:szCs w:val="24"/>
        </w:rPr>
        <w:t>ome</w:t>
      </w:r>
      <w:proofErr w:type="spellEnd"/>
      <w:r>
        <w:rPr>
          <w:rFonts w:ascii="TimesNewRomanPSMT" w:hAnsi="TimesNewRomanPSMT" w:cs="TimesNewRomanPSMT"/>
          <w:sz w:val="24"/>
          <w:szCs w:val="24"/>
        </w:rPr>
        <w:t xml:space="preserve"> ; tumeur) est défini comme étant la présence de cellules ou d'un tissu d'aspect microscopique normal et normalement présents pour l'organe considéré mais en quantité excessive ou de disposition anormale (il ne s'agit donc pas d'une hétérotopie). Les éléments cellulaires sont matures et identiques aux éléments cellulaires de l'organe où il est situé mais l'organisation architecturale est différente de celle des tissus qui entourent la lésion. La démarcation entre </w:t>
      </w:r>
      <w:proofErr w:type="spellStart"/>
      <w:r>
        <w:rPr>
          <w:rFonts w:ascii="TimesNewRomanPSMT" w:hAnsi="TimesNewRomanPSMT" w:cs="TimesNewRomanPSMT"/>
          <w:sz w:val="24"/>
          <w:szCs w:val="24"/>
        </w:rPr>
        <w:t>hamartome</w:t>
      </w:r>
      <w:proofErr w:type="spellEnd"/>
      <w:r>
        <w:rPr>
          <w:rFonts w:ascii="TimesNewRomanPSMT" w:hAnsi="TimesNewRomanPSMT" w:cs="TimesNewRomanPSMT"/>
          <w:sz w:val="24"/>
          <w:szCs w:val="24"/>
        </w:rPr>
        <w:t xml:space="preserve"> et tumeur bénigne est ténue.</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Exemples :</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MT" w:hAnsi="TimesNewRomanPSMT" w:cs="TimesNewRomanPSMT"/>
          <w:sz w:val="24"/>
          <w:szCs w:val="24"/>
        </w:rPr>
        <w:t xml:space="preserve">Les lymphangiomes </w:t>
      </w:r>
      <w:proofErr w:type="gramStart"/>
      <w:r>
        <w:rPr>
          <w:rFonts w:ascii="TimesNewRomanPSMT" w:hAnsi="TimesNewRomanPSMT" w:cs="TimesNewRomanPSMT"/>
          <w:sz w:val="24"/>
          <w:szCs w:val="24"/>
        </w:rPr>
        <w:t>et</w:t>
      </w:r>
      <w:proofErr w:type="gramEnd"/>
      <w:r>
        <w:rPr>
          <w:rFonts w:ascii="TimesNewRomanPSMT" w:hAnsi="TimesNewRomanPSMT" w:cs="TimesNewRomanPSMT"/>
          <w:sz w:val="24"/>
          <w:szCs w:val="24"/>
        </w:rPr>
        <w:t xml:space="preserve"> les hémangiomes sont</w:t>
      </w:r>
      <w:r w:rsidR="00CC5998">
        <w:rPr>
          <w:rFonts w:ascii="TimesNewRomanPSMT" w:hAnsi="TimesNewRomanPSMT" w:cs="TimesNewRomanPSMT"/>
          <w:sz w:val="24"/>
          <w:szCs w:val="24"/>
        </w:rPr>
        <w:t xml:space="preserve"> </w:t>
      </w:r>
      <w:r w:rsidR="00AB5411">
        <w:rPr>
          <w:rFonts w:ascii="TimesNewRomanPSMT" w:hAnsi="TimesNewRomanPSMT" w:cs="TimesNewRomanPSMT"/>
          <w:sz w:val="24"/>
          <w:szCs w:val="24"/>
        </w:rPr>
        <w:t>parfois des</w:t>
      </w:r>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hamartomes</w:t>
      </w:r>
      <w:proofErr w:type="spellEnd"/>
    </w:p>
    <w:p w:rsidR="00CC5998" w:rsidRDefault="00CC5998" w:rsidP="00D45DBA">
      <w:pPr>
        <w:autoSpaceDE w:val="0"/>
        <w:autoSpaceDN w:val="0"/>
        <w:adjustRightInd w:val="0"/>
        <w:spacing w:after="0" w:line="240" w:lineRule="auto"/>
        <w:rPr>
          <w:rFonts w:ascii="Wingdings-Regular" w:eastAsia="Wingdings-Regular" w:hAnsi="TimesNewRomanPS-BoldMT" w:cs="Wingdings-Regular"/>
          <w:sz w:val="24"/>
          <w:szCs w:val="24"/>
        </w:rPr>
      </w:pPr>
    </w:p>
    <w:p w:rsidR="00D45DBA" w:rsidRDefault="00CC5998" w:rsidP="00D45DBA">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              f)</w:t>
      </w:r>
      <w:r w:rsidR="0090185C">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 xml:space="preserve">Les reliquats embryonnaires (hétérotopies vestigiales) </w:t>
      </w:r>
      <w:r w:rsidR="00D45DBA">
        <w:rPr>
          <w:rFonts w:ascii="TimesNewRomanPSMT" w:hAnsi="TimesNewRomanPSMT" w:cs="TimesNewRomanPSMT"/>
          <w:sz w:val="24"/>
          <w:szCs w:val="24"/>
        </w:rPr>
        <w:t>Il s'agit de la persistance d'une</w:t>
      </w:r>
      <w:r>
        <w:rPr>
          <w:rFonts w:ascii="TimesNewRomanPSMT" w:hAnsi="TimesNewRomanPSMT" w:cs="TimesNewRomanPSMT"/>
          <w:sz w:val="24"/>
          <w:szCs w:val="24"/>
        </w:rPr>
        <w:t xml:space="preserve"> </w:t>
      </w:r>
      <w:r w:rsidR="00D45DBA">
        <w:rPr>
          <w:rFonts w:ascii="TimesNewRomanPSMT" w:hAnsi="TimesNewRomanPSMT" w:cs="TimesNewRomanPSMT"/>
          <w:sz w:val="24"/>
          <w:szCs w:val="24"/>
        </w:rPr>
        <w:t>structure embryonnaire qui aurait du disparaître.</w:t>
      </w:r>
    </w:p>
    <w:p w:rsidR="00CC5998" w:rsidRDefault="00CC5998" w:rsidP="00D45DBA">
      <w:pPr>
        <w:autoSpaceDE w:val="0"/>
        <w:autoSpaceDN w:val="0"/>
        <w:adjustRightInd w:val="0"/>
        <w:spacing w:after="0" w:line="240" w:lineRule="auto"/>
        <w:rPr>
          <w:rFonts w:ascii="TimesNewRomanPSMT" w:hAnsi="TimesNewRomanPSMT" w:cs="TimesNewRomanPSMT"/>
          <w:sz w:val="24"/>
          <w:szCs w:val="24"/>
        </w:rPr>
      </w:pPr>
    </w:p>
    <w:p w:rsidR="00D45DBA"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MT" w:hAnsi="TimesNewRomanPSMT" w:cs="TimesNewRomanPSMT"/>
          <w:sz w:val="24"/>
          <w:szCs w:val="24"/>
        </w:rPr>
        <w:t xml:space="preserve">                      </w:t>
      </w:r>
      <w:r w:rsidR="00D45DBA">
        <w:rPr>
          <w:rFonts w:ascii="TimesNewRomanPS-BoldMT" w:hAnsi="TimesNewRomanPS-BoldMT" w:cs="TimesNewRomanPS-BoldMT"/>
          <w:b/>
          <w:bCs/>
          <w:sz w:val="24"/>
          <w:szCs w:val="24"/>
        </w:rPr>
        <w:t>2. Classification des tumeurs</w:t>
      </w:r>
    </w:p>
    <w:p w:rsidR="00CC5998"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p>
    <w:p w:rsidR="00CC5998"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CC5998" w:rsidP="00AB5411">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a) </w:t>
      </w:r>
      <w:r w:rsidR="00D45DBA">
        <w:rPr>
          <w:rFonts w:ascii="TimesNewRomanPS-BoldMT" w:hAnsi="TimesNewRomanPS-BoldMT" w:cs="TimesNewRomanPS-BoldMT"/>
          <w:b/>
          <w:bCs/>
          <w:sz w:val="24"/>
          <w:szCs w:val="24"/>
        </w:rPr>
        <w:t>Certains critères distinguent classiquement les tumeurs "bénignes" des tumeurs</w:t>
      </w:r>
      <w:r w:rsidR="00AB5411">
        <w:rPr>
          <w:rFonts w:ascii="TimesNewRomanPS-BoldMT" w:hAnsi="TimesNewRomanPS-BoldMT" w:cs="TimesNewRomanPS-BoldMT"/>
          <w:b/>
          <w:bCs/>
          <w:sz w:val="24"/>
          <w:szCs w:val="24"/>
        </w:rPr>
        <w:t xml:space="preserve"> "malignes"</w:t>
      </w:r>
    </w:p>
    <w:p w:rsidR="00CC5998"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p>
    <w:p w:rsidR="00D45DBA"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 xml:space="preserve">1. </w:t>
      </w:r>
      <w:proofErr w:type="spellStart"/>
      <w:r w:rsidR="00D45DBA">
        <w:rPr>
          <w:rFonts w:ascii="TimesNewRomanPS-BoldMT" w:hAnsi="TimesNewRomanPS-BoldMT" w:cs="TimesNewRomanPS-BoldMT"/>
          <w:b/>
          <w:bCs/>
          <w:sz w:val="24"/>
          <w:szCs w:val="24"/>
        </w:rPr>
        <w:t>Clonalité</w:t>
      </w:r>
      <w:proofErr w:type="spellEnd"/>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Un clone est dérivé d'une seule cellule initiale.</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MT" w:hAnsi="TimesNewRomanPSMT" w:cs="TimesNewRomanPSMT"/>
          <w:sz w:val="24"/>
          <w:szCs w:val="24"/>
        </w:rPr>
        <w:t xml:space="preserve">Une tumeur se développant à partir d'un groupe de cellules </w:t>
      </w:r>
      <w:proofErr w:type="gramStart"/>
      <w:r>
        <w:rPr>
          <w:rFonts w:ascii="TimesNewRomanPSMT" w:hAnsi="TimesNewRomanPSMT" w:cs="TimesNewRomanPSMT"/>
          <w:sz w:val="24"/>
          <w:szCs w:val="24"/>
        </w:rPr>
        <w:t>est</w:t>
      </w:r>
      <w:proofErr w:type="gramEnd"/>
      <w:r>
        <w:rPr>
          <w:rFonts w:ascii="TimesNewRomanPSMT" w:hAnsi="TimesNewRomanPSMT" w:cs="TimesNewRomanPSMT"/>
          <w:sz w:val="24"/>
          <w:szCs w:val="24"/>
        </w:rPr>
        <w:t xml:space="preserve"> dite </w:t>
      </w:r>
      <w:proofErr w:type="spellStart"/>
      <w:r>
        <w:rPr>
          <w:rFonts w:ascii="TimesNewRomanPSMT" w:hAnsi="TimesNewRomanPSMT" w:cs="TimesNewRomanPSMT"/>
          <w:sz w:val="24"/>
          <w:szCs w:val="24"/>
        </w:rPr>
        <w:t>polyclonale</w:t>
      </w:r>
      <w:proofErr w:type="spellEnd"/>
      <w:r>
        <w:rPr>
          <w:rFonts w:ascii="TimesNewRomanPSMT" w:hAnsi="TimesNewRomanPSMT" w:cs="TimesNewRomanPSMT"/>
          <w:sz w:val="24"/>
          <w:szCs w:val="24"/>
        </w:rPr>
        <w:t>.</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MT" w:hAnsi="TimesNewRomanPSMT" w:cs="TimesNewRomanPSMT"/>
          <w:sz w:val="24"/>
          <w:szCs w:val="24"/>
        </w:rPr>
        <w:t xml:space="preserve">Une tumeur se développant à partir de quelques cellules </w:t>
      </w:r>
      <w:proofErr w:type="gramStart"/>
      <w:r>
        <w:rPr>
          <w:rFonts w:ascii="TimesNewRomanPSMT" w:hAnsi="TimesNewRomanPSMT" w:cs="TimesNewRomanPSMT"/>
          <w:sz w:val="24"/>
          <w:szCs w:val="24"/>
        </w:rPr>
        <w:t>est</w:t>
      </w:r>
      <w:proofErr w:type="gramEnd"/>
      <w:r>
        <w:rPr>
          <w:rFonts w:ascii="TimesNewRomanPSMT" w:hAnsi="TimesNewRomanPSMT" w:cs="TimesNewRomanPSMT"/>
          <w:sz w:val="24"/>
          <w:szCs w:val="24"/>
        </w:rPr>
        <w:t xml:space="preserve"> dite </w:t>
      </w:r>
      <w:proofErr w:type="spellStart"/>
      <w:r>
        <w:rPr>
          <w:rFonts w:ascii="TimesNewRomanPSMT" w:hAnsi="TimesNewRomanPSMT" w:cs="TimesNewRomanPSMT"/>
          <w:sz w:val="24"/>
          <w:szCs w:val="24"/>
        </w:rPr>
        <w:t>oligoclonale</w:t>
      </w:r>
      <w:proofErr w:type="spellEnd"/>
      <w:r>
        <w:rPr>
          <w:rFonts w:ascii="TimesNewRomanPSMT" w:hAnsi="TimesNewRomanPSMT" w:cs="TimesNewRomanPSMT"/>
          <w:sz w:val="24"/>
          <w:szCs w:val="24"/>
        </w:rPr>
        <w:t>.</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MT" w:hAnsi="TimesNewRomanPSMT" w:cs="TimesNewRomanPSMT"/>
          <w:sz w:val="24"/>
          <w:szCs w:val="24"/>
        </w:rPr>
        <w:t xml:space="preserve">Une tumeur se développant à partir d'une seule cellule </w:t>
      </w:r>
      <w:proofErr w:type="gramStart"/>
      <w:r>
        <w:rPr>
          <w:rFonts w:ascii="TimesNewRomanPSMT" w:hAnsi="TimesNewRomanPSMT" w:cs="TimesNewRomanPSMT"/>
          <w:sz w:val="24"/>
          <w:szCs w:val="24"/>
        </w:rPr>
        <w:t>est</w:t>
      </w:r>
      <w:proofErr w:type="gramEnd"/>
      <w:r>
        <w:rPr>
          <w:rFonts w:ascii="TimesNewRomanPSMT" w:hAnsi="TimesNewRomanPSMT" w:cs="TimesNewRomanPSMT"/>
          <w:sz w:val="24"/>
          <w:szCs w:val="24"/>
        </w:rPr>
        <w:t xml:space="preserve"> dite monoclonale.</w:t>
      </w:r>
    </w:p>
    <w:p w:rsidR="00D45DBA" w:rsidRDefault="00D45DBA" w:rsidP="00AB5411">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tumeurs malignes sont monoclonales (la prolifération tumorale correspond à un même</w:t>
      </w:r>
      <w:r w:rsidR="00CC5998">
        <w:rPr>
          <w:rFonts w:ascii="TimesNewRomanPSMT" w:hAnsi="TimesNewRomanPSMT" w:cs="TimesNewRomanPSMT"/>
          <w:sz w:val="24"/>
          <w:szCs w:val="24"/>
        </w:rPr>
        <w:t xml:space="preserve"> </w:t>
      </w:r>
      <w:r>
        <w:rPr>
          <w:rFonts w:ascii="TimesNewRomanPSMT" w:hAnsi="TimesNewRomanPSMT" w:cs="TimesNewRomanPSMT"/>
          <w:sz w:val="24"/>
          <w:szCs w:val="24"/>
        </w:rPr>
        <w:t>clone cellulaire). Bien que certaines tumeurs bénignes puissent être monoclonales, la</w:t>
      </w:r>
      <w:r w:rsidR="00CC5998">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monoclonalité</w:t>
      </w:r>
      <w:proofErr w:type="spellEnd"/>
      <w:r>
        <w:rPr>
          <w:rFonts w:ascii="TimesNewRomanPSMT" w:hAnsi="TimesNewRomanPSMT" w:cs="TimesNewRomanPSMT"/>
          <w:sz w:val="24"/>
          <w:szCs w:val="24"/>
        </w:rPr>
        <w:t xml:space="preserve"> reste, le plus souvent, un critère de malignité, en particulier dans les tumeurs</w:t>
      </w:r>
      <w:r w:rsidR="00AB5411">
        <w:rPr>
          <w:rFonts w:ascii="TimesNewRomanPSMT" w:hAnsi="TimesNewRomanPSMT" w:cs="TimesNewRomanPSMT"/>
          <w:sz w:val="24"/>
          <w:szCs w:val="24"/>
        </w:rPr>
        <w:t xml:space="preserve"> </w:t>
      </w:r>
      <w:r>
        <w:rPr>
          <w:rFonts w:ascii="TimesNewRomanPSMT" w:hAnsi="TimesNewRomanPSMT" w:cs="TimesNewRomanPSMT"/>
          <w:sz w:val="24"/>
          <w:szCs w:val="24"/>
        </w:rPr>
        <w:t xml:space="preserve">lymphoïdes. Pour montrer la </w:t>
      </w:r>
      <w:proofErr w:type="spellStart"/>
      <w:r>
        <w:rPr>
          <w:rFonts w:ascii="TimesNewRomanPSMT" w:hAnsi="TimesNewRomanPSMT" w:cs="TimesNewRomanPSMT"/>
          <w:sz w:val="24"/>
          <w:szCs w:val="24"/>
        </w:rPr>
        <w:t>clonalité</w:t>
      </w:r>
      <w:proofErr w:type="spellEnd"/>
      <w:r>
        <w:rPr>
          <w:rFonts w:ascii="TimesNewRomanPSMT" w:hAnsi="TimesNewRomanPSMT" w:cs="TimesNewRomanPSMT"/>
          <w:sz w:val="24"/>
          <w:szCs w:val="24"/>
        </w:rPr>
        <w:t xml:space="preserve"> d'une population lymphoïde B ou T, on étudie le</w:t>
      </w:r>
      <w:r w:rsidR="00CC5998">
        <w:rPr>
          <w:rFonts w:ascii="TimesNewRomanPSMT" w:hAnsi="TimesNewRomanPSMT" w:cs="TimesNewRomanPSMT"/>
          <w:sz w:val="24"/>
          <w:szCs w:val="24"/>
        </w:rPr>
        <w:t xml:space="preserve"> </w:t>
      </w:r>
      <w:r>
        <w:rPr>
          <w:rFonts w:ascii="TimesNewRomanPSMT" w:hAnsi="TimesNewRomanPSMT" w:cs="TimesNewRomanPSMT"/>
          <w:sz w:val="24"/>
          <w:szCs w:val="24"/>
        </w:rPr>
        <w:t>remaniement du gène de chaîne lourde d'immunoglobulines ou du gène du récepteur T par</w:t>
      </w:r>
      <w:r w:rsidR="00CC5998">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Southern</w:t>
      </w:r>
      <w:proofErr w:type="spellEnd"/>
      <w:r>
        <w:rPr>
          <w:rFonts w:ascii="TimesNewRomanPSMT" w:hAnsi="TimesNewRomanPSMT" w:cs="TimesNewRomanPSMT"/>
          <w:sz w:val="24"/>
          <w:szCs w:val="24"/>
        </w:rPr>
        <w:t xml:space="preserve"> blot ou par amplification PCR. Pour les autres tumeurs, le caractère monoclonal</w:t>
      </w:r>
      <w:r w:rsidR="00CC5998">
        <w:rPr>
          <w:rFonts w:ascii="TimesNewRomanPSMT" w:hAnsi="TimesNewRomanPSMT" w:cs="TimesNewRomanPSMT"/>
          <w:sz w:val="24"/>
          <w:szCs w:val="24"/>
        </w:rPr>
        <w:t xml:space="preserve"> </w:t>
      </w:r>
      <w:r>
        <w:rPr>
          <w:rFonts w:ascii="TimesNewRomanPSMT" w:hAnsi="TimesNewRomanPSMT" w:cs="TimesNewRomanPSMT"/>
          <w:sz w:val="24"/>
          <w:szCs w:val="24"/>
        </w:rPr>
        <w:t>d'une population cellulaire peut être démontré par différentes techniques de biologie</w:t>
      </w:r>
      <w:r w:rsidR="00CC5998">
        <w:rPr>
          <w:rFonts w:ascii="TimesNewRomanPSMT" w:hAnsi="TimesNewRomanPSMT" w:cs="TimesNewRomanPSMT"/>
          <w:sz w:val="24"/>
          <w:szCs w:val="24"/>
        </w:rPr>
        <w:t xml:space="preserve"> </w:t>
      </w:r>
      <w:r>
        <w:rPr>
          <w:rFonts w:ascii="TimesNewRomanPSMT" w:hAnsi="TimesNewRomanPSMT" w:cs="TimesNewRomanPSMT"/>
          <w:sz w:val="24"/>
          <w:szCs w:val="24"/>
        </w:rPr>
        <w:t>moléculaire (étude du profil d'inactivation du chromosome X chez la femme).</w:t>
      </w:r>
    </w:p>
    <w:p w:rsidR="00CC5998"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 xml:space="preserve">2. Différenciation </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La différenciation traduit </w:t>
      </w:r>
      <w:r>
        <w:rPr>
          <w:rFonts w:ascii="TimesNewRomanPS-ItalicMT" w:hAnsi="TimesNewRomanPS-ItalicMT" w:cs="TimesNewRomanPS-ItalicMT"/>
          <w:i/>
          <w:iCs/>
          <w:sz w:val="24"/>
          <w:szCs w:val="24"/>
        </w:rPr>
        <w:t>le degré de ressemblance, morphologique et fonctionnelle, entre les</w:t>
      </w:r>
      <w:r w:rsidR="00CC5998">
        <w:rPr>
          <w:rFonts w:ascii="TimesNewRomanPS-ItalicMT" w:hAnsi="TimesNewRomanPS-ItalicMT" w:cs="TimesNewRomanPS-ItalicMT"/>
          <w:i/>
          <w:iCs/>
          <w:sz w:val="24"/>
          <w:szCs w:val="24"/>
        </w:rPr>
        <w:t xml:space="preserve"> </w:t>
      </w:r>
      <w:r>
        <w:rPr>
          <w:rFonts w:ascii="TimesNewRomanPS-ItalicMT" w:hAnsi="TimesNewRomanPS-ItalicMT" w:cs="TimesNewRomanPS-ItalicMT"/>
          <w:i/>
          <w:iCs/>
          <w:sz w:val="24"/>
          <w:szCs w:val="24"/>
        </w:rPr>
        <w:t>cellules néoplasiques avec les cellules normales qui leur ont donné naissance d'origine</w:t>
      </w:r>
      <w:r>
        <w:rPr>
          <w:rFonts w:ascii="TimesNewRomanPSMT" w:hAnsi="TimesNewRomanPSMT" w:cs="TimesNewRomanPSMT"/>
          <w:sz w:val="24"/>
          <w:szCs w:val="24"/>
        </w:rPr>
        <w:t>.</w:t>
      </w:r>
    </w:p>
    <w:p w:rsidR="00D45DBA" w:rsidRDefault="00D45DBA" w:rsidP="00AB5411">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tumeurs bien différenciées sont formées de cellules qui ressemblent aux cellules du tissu</w:t>
      </w:r>
      <w:r w:rsidR="00CC5998">
        <w:rPr>
          <w:rFonts w:ascii="TimesNewRomanPSMT" w:hAnsi="TimesNewRomanPSMT" w:cs="TimesNewRomanPSMT"/>
          <w:sz w:val="24"/>
          <w:szCs w:val="24"/>
        </w:rPr>
        <w:t xml:space="preserve"> </w:t>
      </w:r>
      <w:r>
        <w:rPr>
          <w:rFonts w:ascii="TimesNewRomanPSMT" w:hAnsi="TimesNewRomanPSMT" w:cs="TimesNewRomanPSMT"/>
          <w:sz w:val="24"/>
          <w:szCs w:val="24"/>
        </w:rPr>
        <w:t>qui lui a donné naissance.</w:t>
      </w:r>
      <w:r w:rsidR="00AB5411">
        <w:rPr>
          <w:rFonts w:ascii="TimesNewRomanPSMT" w:hAnsi="TimesNewRomanPSMT" w:cs="TimesNewRomanPSMT"/>
          <w:sz w:val="24"/>
          <w:szCs w:val="24"/>
        </w:rPr>
        <w:t xml:space="preserve"> </w:t>
      </w:r>
      <w:r>
        <w:rPr>
          <w:rFonts w:ascii="TimesNewRomanPSMT" w:hAnsi="TimesNewRomanPSMT" w:cs="TimesNewRomanPSMT"/>
          <w:sz w:val="24"/>
          <w:szCs w:val="24"/>
        </w:rPr>
        <w:t>Les tumeurs peu différenciées ou indifférenciées sont constituées de cellules jeunes.</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En règle générale, toutes les tumeurs bénignes sont bien différenciées. Dans une tumeur</w:t>
      </w:r>
      <w:r w:rsidR="00CC5998">
        <w:rPr>
          <w:rFonts w:ascii="TimesNewRomanPSMT" w:hAnsi="TimesNewRomanPSMT" w:cs="TimesNewRomanPSMT"/>
          <w:sz w:val="24"/>
          <w:szCs w:val="24"/>
        </w:rPr>
        <w:t xml:space="preserve"> </w:t>
      </w:r>
      <w:r>
        <w:rPr>
          <w:rFonts w:ascii="TimesNewRomanPSMT" w:hAnsi="TimesNewRomanPSMT" w:cs="TimesNewRomanPSMT"/>
          <w:sz w:val="24"/>
          <w:szCs w:val="24"/>
        </w:rPr>
        <w:t>bénigne des cellules musculaires lisses- ou léiomyome, les cellules tumorales sont semblables</w:t>
      </w:r>
      <w:r w:rsidR="00CC5998">
        <w:rPr>
          <w:rFonts w:ascii="TimesNewRomanPSMT" w:hAnsi="TimesNewRomanPSMT" w:cs="TimesNewRomanPSMT"/>
          <w:sz w:val="24"/>
          <w:szCs w:val="24"/>
        </w:rPr>
        <w:t xml:space="preserve"> </w:t>
      </w:r>
      <w:r>
        <w:rPr>
          <w:rFonts w:ascii="TimesNewRomanPSMT" w:hAnsi="TimesNewRomanPSMT" w:cs="TimesNewRomanPSMT"/>
          <w:sz w:val="24"/>
          <w:szCs w:val="24"/>
        </w:rPr>
        <w:t>aux cellules musculaires lisses normales, seule l'organisation nodulaire de ces cellules traduit</w:t>
      </w:r>
      <w:r w:rsidR="00CC5998">
        <w:rPr>
          <w:rFonts w:ascii="TimesNewRomanPSMT" w:hAnsi="TimesNewRomanPSMT" w:cs="TimesNewRomanPSMT"/>
          <w:sz w:val="24"/>
          <w:szCs w:val="24"/>
        </w:rPr>
        <w:t xml:space="preserve"> </w:t>
      </w:r>
      <w:r>
        <w:rPr>
          <w:rFonts w:ascii="TimesNewRomanPSMT" w:hAnsi="TimesNewRomanPSMT" w:cs="TimesNewRomanPSMT"/>
          <w:sz w:val="24"/>
          <w:szCs w:val="24"/>
        </w:rPr>
        <w:t>leur nature tumorale.</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tumeurs malignes peuvent bien être différenciées, peu différenciées ou indifférenciées.</w:t>
      </w:r>
    </w:p>
    <w:p w:rsidR="00D45DBA" w:rsidRDefault="00D45DBA" w:rsidP="00AB5411">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tumeurs malignes totalement indifférenciées sont dites </w:t>
      </w:r>
      <w:proofErr w:type="spellStart"/>
      <w:r>
        <w:rPr>
          <w:rFonts w:ascii="TimesNewRomanPSMT" w:hAnsi="TimesNewRomanPSMT" w:cs="TimesNewRomanPSMT"/>
          <w:sz w:val="24"/>
          <w:szCs w:val="24"/>
        </w:rPr>
        <w:t>anaplasiques</w:t>
      </w:r>
      <w:proofErr w:type="spellEnd"/>
      <w:r>
        <w:rPr>
          <w:rFonts w:ascii="TimesNewRomanPSMT" w:hAnsi="TimesNewRomanPSMT" w:cs="TimesNewRomanPSMT"/>
          <w:sz w:val="24"/>
          <w:szCs w:val="24"/>
        </w:rPr>
        <w:t>. L'absence de</w:t>
      </w:r>
      <w:r w:rsidR="00CC5998">
        <w:rPr>
          <w:rFonts w:ascii="TimesNewRomanPSMT" w:hAnsi="TimesNewRomanPSMT" w:cs="TimesNewRomanPSMT"/>
          <w:sz w:val="24"/>
          <w:szCs w:val="24"/>
        </w:rPr>
        <w:t xml:space="preserve"> </w:t>
      </w:r>
      <w:r>
        <w:rPr>
          <w:rFonts w:ascii="TimesNewRomanPSMT" w:hAnsi="TimesNewRomanPSMT" w:cs="TimesNewRomanPSMT"/>
          <w:sz w:val="24"/>
          <w:szCs w:val="24"/>
        </w:rPr>
        <w:t xml:space="preserve">différenciation est un </w:t>
      </w:r>
      <w:proofErr w:type="spellStart"/>
      <w:r>
        <w:rPr>
          <w:rFonts w:ascii="TimesNewRomanPSMT" w:hAnsi="TimesNewRomanPSMT" w:cs="TimesNewRomanPSMT"/>
          <w:sz w:val="24"/>
          <w:szCs w:val="24"/>
        </w:rPr>
        <w:t>caractére</w:t>
      </w:r>
      <w:proofErr w:type="spellEnd"/>
      <w:r>
        <w:rPr>
          <w:rFonts w:ascii="TimesNewRomanPSMT" w:hAnsi="TimesNewRomanPSMT" w:cs="TimesNewRomanPSMT"/>
          <w:sz w:val="24"/>
          <w:szCs w:val="24"/>
        </w:rPr>
        <w:t xml:space="preserve"> formel de </w:t>
      </w:r>
      <w:proofErr w:type="spellStart"/>
      <w:r>
        <w:rPr>
          <w:rFonts w:ascii="TimesNewRomanPSMT" w:hAnsi="TimesNewRomanPSMT" w:cs="TimesNewRomanPSMT"/>
          <w:sz w:val="24"/>
          <w:szCs w:val="24"/>
        </w:rPr>
        <w:t>malignité.Ainsi</w:t>
      </w:r>
      <w:proofErr w:type="spellEnd"/>
      <w:r>
        <w:rPr>
          <w:rFonts w:ascii="TimesNewRomanPSMT" w:hAnsi="TimesNewRomanPSMT" w:cs="TimesNewRomanPSMT"/>
          <w:sz w:val="24"/>
          <w:szCs w:val="24"/>
        </w:rPr>
        <w:t>, dans tous les tissus épithéliaux spécialisés, une tumeur maligne se développe à partir</w:t>
      </w:r>
      <w:r w:rsidR="00CC5998">
        <w:rPr>
          <w:rFonts w:ascii="TimesNewRomanPSMT" w:hAnsi="TimesNewRomanPSMT" w:cs="TimesNewRomanPSMT"/>
          <w:sz w:val="24"/>
          <w:szCs w:val="24"/>
        </w:rPr>
        <w:t xml:space="preserve"> </w:t>
      </w:r>
      <w:r>
        <w:rPr>
          <w:rFonts w:ascii="TimesNewRomanPSMT" w:hAnsi="TimesNewRomanPSMT" w:cs="TimesNewRomanPSMT"/>
          <w:sz w:val="24"/>
          <w:szCs w:val="24"/>
        </w:rPr>
        <w:t xml:space="preserve">des cellules de réserve ou des cellules souche. Dans les tumeurs malignes bien </w:t>
      </w:r>
      <w:proofErr w:type="spellStart"/>
      <w:r>
        <w:rPr>
          <w:rFonts w:ascii="TimesNewRomanPSMT" w:hAnsi="TimesNewRomanPSMT" w:cs="TimesNewRomanPSMT"/>
          <w:sz w:val="24"/>
          <w:szCs w:val="24"/>
        </w:rPr>
        <w:t>différenciées</w:t>
      </w:r>
      <w:proofErr w:type="gramStart"/>
      <w:r>
        <w:rPr>
          <w:rFonts w:ascii="TimesNewRomanPSMT" w:hAnsi="TimesNewRomanPSMT" w:cs="TimesNewRomanPSMT"/>
          <w:sz w:val="24"/>
          <w:szCs w:val="24"/>
        </w:rPr>
        <w:t>,la</w:t>
      </w:r>
      <w:proofErr w:type="spellEnd"/>
      <w:proofErr w:type="gramEnd"/>
      <w:r>
        <w:rPr>
          <w:rFonts w:ascii="TimesNewRomanPSMT" w:hAnsi="TimesNewRomanPSMT" w:cs="TimesNewRomanPSMT"/>
          <w:sz w:val="24"/>
          <w:szCs w:val="24"/>
        </w:rPr>
        <w:t xml:space="preserve"> différenciation se fait par maturation. Dans les tumeurs malignes indifférenciées, les</w:t>
      </w:r>
      <w:r w:rsidR="00CC5998">
        <w:rPr>
          <w:rFonts w:ascii="TimesNewRomanPSMT" w:hAnsi="TimesNewRomanPSMT" w:cs="TimesNewRomanPSMT"/>
          <w:sz w:val="24"/>
          <w:szCs w:val="24"/>
        </w:rPr>
        <w:t xml:space="preserve"> </w:t>
      </w:r>
      <w:r>
        <w:rPr>
          <w:rFonts w:ascii="TimesNewRomanPSMT" w:hAnsi="TimesNewRomanPSMT" w:cs="TimesNewRomanPSMT"/>
          <w:sz w:val="24"/>
          <w:szCs w:val="24"/>
        </w:rPr>
        <w:t>cellules néoplasiques malignes ne subissent pas de maturation. En fait, l'absence de</w:t>
      </w:r>
      <w:r w:rsidR="00AB5411">
        <w:rPr>
          <w:rFonts w:ascii="TimesNewRomanPSMT" w:hAnsi="TimesNewRomanPSMT" w:cs="TimesNewRomanPSMT"/>
          <w:sz w:val="24"/>
          <w:szCs w:val="24"/>
        </w:rPr>
        <w:t xml:space="preserve"> </w:t>
      </w:r>
      <w:r>
        <w:rPr>
          <w:rFonts w:ascii="TimesNewRomanPSMT" w:hAnsi="TimesNewRomanPSMT" w:cs="TimesNewRomanPSMT"/>
          <w:sz w:val="24"/>
          <w:szCs w:val="24"/>
        </w:rPr>
        <w:t>différenciation ne signifie pas dédifférenciation.</w:t>
      </w:r>
    </w:p>
    <w:p w:rsidR="00CC5998"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p>
    <w:p w:rsidR="00D45DBA"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3. Taux de croissance</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plupart des tumeurs bénignes croissent doucement sur une période de plusieurs années</w:t>
      </w:r>
      <w:r w:rsidR="00CC5998">
        <w:rPr>
          <w:rFonts w:ascii="TimesNewRomanPSMT" w:hAnsi="TimesNewRomanPSMT" w:cs="TimesNewRomanPSMT"/>
          <w:sz w:val="24"/>
          <w:szCs w:val="24"/>
        </w:rPr>
        <w:t xml:space="preserve"> </w:t>
      </w:r>
      <w:r>
        <w:rPr>
          <w:rFonts w:ascii="TimesNewRomanPSMT" w:hAnsi="TimesNewRomanPSMT" w:cs="TimesNewRomanPSMT"/>
          <w:sz w:val="24"/>
          <w:szCs w:val="24"/>
        </w:rPr>
        <w:t xml:space="preserve">tandis que la plupart des tumeurs malignes se développent </w:t>
      </w:r>
      <w:r w:rsidR="00CC5998">
        <w:rPr>
          <w:rFonts w:ascii="TimesNewRomanPSMT" w:hAnsi="TimesNewRomanPSMT" w:cs="TimesNewRomanPSMT"/>
          <w:sz w:val="24"/>
          <w:szCs w:val="24"/>
        </w:rPr>
        <w:t>rapidement. Ces</w:t>
      </w:r>
      <w:r>
        <w:rPr>
          <w:rFonts w:ascii="TimesNewRomanPSMT" w:hAnsi="TimesNewRomanPSMT" w:cs="TimesNewRomanPSMT"/>
          <w:sz w:val="24"/>
          <w:szCs w:val="24"/>
        </w:rPr>
        <w:t xml:space="preserve"> affirmations doivent toutefois être nuancées. Certaines tumeurs bénignes ont une</w:t>
      </w:r>
      <w:r w:rsidR="00CC5998">
        <w:rPr>
          <w:rFonts w:ascii="TimesNewRomanPSMT" w:hAnsi="TimesNewRomanPSMT" w:cs="TimesNewRomanPSMT"/>
          <w:sz w:val="24"/>
          <w:szCs w:val="24"/>
        </w:rPr>
        <w:t xml:space="preserve"> </w:t>
      </w:r>
      <w:r>
        <w:rPr>
          <w:rFonts w:ascii="TimesNewRomanPSMT" w:hAnsi="TimesNewRomanPSMT" w:cs="TimesNewRomanPSMT"/>
          <w:sz w:val="24"/>
          <w:szCs w:val="24"/>
        </w:rPr>
        <w:t>croissance rapide mais leur croissance peut être troublée par de nombreux facteurs comme un</w:t>
      </w:r>
      <w:r w:rsidR="00CC5998">
        <w:rPr>
          <w:rFonts w:ascii="TimesNewRomanPSMT" w:hAnsi="TimesNewRomanPSMT" w:cs="TimesNewRomanPSMT"/>
          <w:sz w:val="24"/>
          <w:szCs w:val="24"/>
        </w:rPr>
        <w:t xml:space="preserve"> </w:t>
      </w:r>
      <w:r>
        <w:rPr>
          <w:rFonts w:ascii="TimesNewRomanPSMT" w:hAnsi="TimesNewRomanPSMT" w:cs="TimesNewRomanPSMT"/>
          <w:sz w:val="24"/>
          <w:szCs w:val="24"/>
        </w:rPr>
        <w:t xml:space="preserve">apport sanguin </w:t>
      </w:r>
      <w:r w:rsidR="00CC5998">
        <w:rPr>
          <w:rFonts w:ascii="TimesNewRomanPSMT" w:hAnsi="TimesNewRomanPSMT" w:cs="TimesNewRomanPSMT"/>
          <w:sz w:val="24"/>
          <w:szCs w:val="24"/>
        </w:rPr>
        <w:t>insuffisant. Le</w:t>
      </w:r>
      <w:r>
        <w:rPr>
          <w:rFonts w:ascii="TimesNewRomanPSMT" w:hAnsi="TimesNewRomanPSMT" w:cs="TimesNewRomanPSMT"/>
          <w:sz w:val="24"/>
          <w:szCs w:val="24"/>
        </w:rPr>
        <w:t xml:space="preserve"> taux de croissance est le plus souvent corrélé au degré de différenciation, aussi les tumeurs</w:t>
      </w:r>
      <w:r w:rsidR="00CC5998">
        <w:rPr>
          <w:rFonts w:ascii="TimesNewRomanPSMT" w:hAnsi="TimesNewRomanPSMT" w:cs="TimesNewRomanPSMT"/>
          <w:sz w:val="24"/>
          <w:szCs w:val="24"/>
        </w:rPr>
        <w:t xml:space="preserve"> </w:t>
      </w:r>
      <w:r>
        <w:rPr>
          <w:rFonts w:ascii="TimesNewRomanPSMT" w:hAnsi="TimesNewRomanPSMT" w:cs="TimesNewRomanPSMT"/>
          <w:sz w:val="24"/>
          <w:szCs w:val="24"/>
        </w:rPr>
        <w:t>malignes ont-elles un taux de croissance plus important que celles des tumeurs bénignes. Mais</w:t>
      </w:r>
      <w:r w:rsidR="00CC5998">
        <w:rPr>
          <w:rFonts w:ascii="TimesNewRomanPSMT" w:hAnsi="TimesNewRomanPSMT" w:cs="TimesNewRomanPSMT"/>
          <w:sz w:val="24"/>
          <w:szCs w:val="24"/>
        </w:rPr>
        <w:t xml:space="preserve"> </w:t>
      </w:r>
      <w:r>
        <w:rPr>
          <w:rFonts w:ascii="TimesNewRomanPSMT" w:hAnsi="TimesNewRomanPSMT" w:cs="TimesNewRomanPSMT"/>
          <w:sz w:val="24"/>
          <w:szCs w:val="24"/>
        </w:rPr>
        <w:t>les tumeurs malignes peuvent avoir un comportement différent. Certaines d'entre elles</w:t>
      </w:r>
      <w:r w:rsidR="00CC5998">
        <w:rPr>
          <w:rFonts w:ascii="TimesNewRomanPSMT" w:hAnsi="TimesNewRomanPSMT" w:cs="TimesNewRomanPSMT"/>
          <w:sz w:val="24"/>
          <w:szCs w:val="24"/>
        </w:rPr>
        <w:t xml:space="preserve"> </w:t>
      </w:r>
      <w:r>
        <w:rPr>
          <w:rFonts w:ascii="TimesNewRomanPSMT" w:hAnsi="TimesNewRomanPSMT" w:cs="TimesNewRomanPSMT"/>
          <w:sz w:val="24"/>
          <w:szCs w:val="24"/>
        </w:rPr>
        <w:t>croissent très rapidement et peuvent donner des métastases et tuer le porteur en quelques</w:t>
      </w:r>
      <w:r w:rsidR="00CC5998">
        <w:rPr>
          <w:rFonts w:ascii="TimesNewRomanPSMT" w:hAnsi="TimesNewRomanPSMT" w:cs="TimesNewRomanPSMT"/>
          <w:sz w:val="24"/>
          <w:szCs w:val="24"/>
        </w:rPr>
        <w:t xml:space="preserve"> </w:t>
      </w:r>
      <w:r>
        <w:rPr>
          <w:rFonts w:ascii="TimesNewRomanPSMT" w:hAnsi="TimesNewRomanPSMT" w:cs="TimesNewRomanPSMT"/>
          <w:sz w:val="24"/>
          <w:szCs w:val="24"/>
        </w:rPr>
        <w:t>mois. D'autres ont un développement plus lent, voire des phases de rémission.</w:t>
      </w:r>
    </w:p>
    <w:p w:rsidR="00CC5998"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4. Envahissement local</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tumeurs bénignes restent localisées au tissu qui leur a donné naissance, elles ne s'étendent</w:t>
      </w:r>
      <w:r w:rsidR="00CC5998">
        <w:rPr>
          <w:rFonts w:ascii="TimesNewRomanPSMT" w:hAnsi="TimesNewRomanPSMT" w:cs="TimesNewRomanPSMT"/>
          <w:sz w:val="24"/>
          <w:szCs w:val="24"/>
        </w:rPr>
        <w:t xml:space="preserve"> </w:t>
      </w:r>
      <w:r>
        <w:rPr>
          <w:rFonts w:ascii="TimesNewRomanPSMT" w:hAnsi="TimesNewRomanPSMT" w:cs="TimesNewRomanPSMT"/>
          <w:sz w:val="24"/>
          <w:szCs w:val="24"/>
        </w:rPr>
        <w:t>pas à distance et ne donnent pas de métastase. La croissance lente de la tumeur va permettre le</w:t>
      </w:r>
      <w:r w:rsidR="00CC5998">
        <w:rPr>
          <w:rFonts w:ascii="TimesNewRomanPSMT" w:hAnsi="TimesNewRomanPSMT" w:cs="TimesNewRomanPSMT"/>
          <w:sz w:val="24"/>
          <w:szCs w:val="24"/>
        </w:rPr>
        <w:t xml:space="preserve"> </w:t>
      </w:r>
      <w:r>
        <w:rPr>
          <w:rFonts w:ascii="TimesNewRomanPSMT" w:hAnsi="TimesNewRomanPSMT" w:cs="TimesNewRomanPSMT"/>
          <w:sz w:val="24"/>
          <w:szCs w:val="24"/>
        </w:rPr>
        <w:t>refoulement des tissus de voisinage. Le tissu conjonctif comprimé forme une capsule</w:t>
      </w:r>
      <w:r w:rsidR="00CC5998">
        <w:rPr>
          <w:rFonts w:ascii="TimesNewRomanPSMT" w:hAnsi="TimesNewRomanPSMT" w:cs="TimesNewRomanPSMT"/>
          <w:sz w:val="24"/>
          <w:szCs w:val="24"/>
        </w:rPr>
        <w:t xml:space="preserve"> </w:t>
      </w:r>
      <w:r>
        <w:rPr>
          <w:rFonts w:ascii="TimesNewRomanPSMT" w:hAnsi="TimesNewRomanPSMT" w:cs="TimesNewRomanPSMT"/>
          <w:sz w:val="24"/>
          <w:szCs w:val="24"/>
        </w:rPr>
        <w:t>entourant la tumeur.</w:t>
      </w:r>
      <w:r w:rsidR="00CC5998">
        <w:rPr>
          <w:rFonts w:ascii="TimesNewRomanPSMT" w:hAnsi="TimesNewRomanPSMT" w:cs="TimesNewRomanPSMT"/>
          <w:sz w:val="24"/>
          <w:szCs w:val="24"/>
        </w:rPr>
        <w:t xml:space="preserve"> </w:t>
      </w:r>
      <w:r>
        <w:rPr>
          <w:rFonts w:ascii="TimesNewRomanPSMT" w:hAnsi="TimesNewRomanPSMT" w:cs="TimesNewRomanPSMT"/>
          <w:sz w:val="24"/>
          <w:szCs w:val="24"/>
        </w:rPr>
        <w:t>Les tumeurs malignes se développent en détruisant le tissu de voisinage. Elles sont, le plus</w:t>
      </w:r>
      <w:r w:rsidR="00CC5998">
        <w:rPr>
          <w:rFonts w:ascii="TimesNewRomanPSMT" w:hAnsi="TimesNewRomanPSMT" w:cs="TimesNewRomanPSMT"/>
          <w:sz w:val="24"/>
          <w:szCs w:val="24"/>
        </w:rPr>
        <w:t xml:space="preserve"> </w:t>
      </w:r>
      <w:r>
        <w:rPr>
          <w:rFonts w:ascii="TimesNewRomanPSMT" w:hAnsi="TimesNewRomanPSMT" w:cs="TimesNewRomanPSMT"/>
          <w:sz w:val="24"/>
          <w:szCs w:val="24"/>
        </w:rPr>
        <w:t>souvent, mal limitées et non encapsulées. L'envahissement tumoral est un des critères le plus</w:t>
      </w:r>
      <w:r w:rsidR="00CC5998">
        <w:rPr>
          <w:rFonts w:ascii="TimesNewRomanPSMT" w:hAnsi="TimesNewRomanPSMT" w:cs="TimesNewRomanPSMT"/>
          <w:sz w:val="24"/>
          <w:szCs w:val="24"/>
        </w:rPr>
        <w:t xml:space="preserve"> </w:t>
      </w:r>
      <w:r>
        <w:rPr>
          <w:rFonts w:ascii="TimesNewRomanPSMT" w:hAnsi="TimesNewRomanPSMT" w:cs="TimesNewRomanPSMT"/>
          <w:sz w:val="24"/>
          <w:szCs w:val="24"/>
        </w:rPr>
        <w:t>fiable de diagnostic des tumeurs malignes.</w:t>
      </w:r>
    </w:p>
    <w:p w:rsidR="00CC5998"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CC5998"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5. Métastases</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métastases déterminent sans équivoque possible la nature maligne d'une tumeur car les</w:t>
      </w:r>
      <w:r w:rsidR="00C61674">
        <w:rPr>
          <w:rFonts w:ascii="TimesNewRomanPSMT" w:hAnsi="TimesNewRomanPSMT" w:cs="TimesNewRomanPSMT"/>
          <w:sz w:val="24"/>
          <w:szCs w:val="24"/>
        </w:rPr>
        <w:t xml:space="preserve"> </w:t>
      </w:r>
      <w:r>
        <w:rPr>
          <w:rFonts w:ascii="TimesNewRomanPSMT" w:hAnsi="TimesNewRomanPSMT" w:cs="TimesNewRomanPSMT"/>
          <w:sz w:val="24"/>
          <w:szCs w:val="24"/>
        </w:rPr>
        <w:t>tumeurs bénignes ne métastasent jamais.</w:t>
      </w:r>
    </w:p>
    <w:p w:rsidR="00C61674" w:rsidRDefault="00C61674"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C61674" w:rsidP="00C61674">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p>
    <w:p w:rsidR="00D45DBA" w:rsidRPr="00AB5411" w:rsidRDefault="00D45DBA" w:rsidP="00D45DBA">
      <w:pPr>
        <w:autoSpaceDE w:val="0"/>
        <w:autoSpaceDN w:val="0"/>
        <w:adjustRightInd w:val="0"/>
        <w:spacing w:after="0" w:line="240" w:lineRule="auto"/>
        <w:rPr>
          <w:rFonts w:ascii="TimesNewRomanPS-BoldMT" w:hAnsi="TimesNewRomanPS-BoldMT" w:cs="TimesNewRomanPS-BoldMT"/>
          <w:b/>
          <w:bCs/>
          <w:sz w:val="16"/>
          <w:szCs w:val="16"/>
        </w:rPr>
      </w:pPr>
      <w:r>
        <w:rPr>
          <w:rFonts w:ascii="TimesNewRomanPS-BoldMT" w:hAnsi="TimesNewRomanPS-BoldMT" w:cs="TimesNewRomanPS-BoldMT"/>
          <w:b/>
          <w:bCs/>
          <w:sz w:val="24"/>
          <w:szCs w:val="24"/>
        </w:rPr>
        <w:t xml:space="preserve"> </w:t>
      </w:r>
      <w:r w:rsidRPr="00AB5411">
        <w:rPr>
          <w:rFonts w:ascii="TimesNewRomanPS-BoldMT" w:hAnsi="TimesNewRomanPS-BoldMT" w:cs="TimesNewRomanPS-BoldMT"/>
          <w:b/>
          <w:bCs/>
          <w:sz w:val="30"/>
          <w:szCs w:val="30"/>
        </w:rPr>
        <w:t>C</w:t>
      </w:r>
      <w:r w:rsidRPr="00AB5411">
        <w:rPr>
          <w:rFonts w:ascii="TimesNewRomanPS-BoldMT" w:hAnsi="TimesNewRomanPS-BoldMT" w:cs="TimesNewRomanPS-BoldMT"/>
          <w:b/>
          <w:bCs/>
        </w:rPr>
        <w:t>RITÈRES DE DISTINCTION ENTRE TUMEURS BÉNIGNES ET TUMEURS MALIGNES</w:t>
      </w:r>
    </w:p>
    <w:p w:rsidR="009D0FE3" w:rsidRDefault="009D0FE3"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9D0FE3"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 xml:space="preserve">Tumeurs bénignes </w:t>
      </w: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Tumeurs malignes</w:t>
      </w:r>
    </w:p>
    <w:p w:rsidR="00D45DBA" w:rsidRDefault="009D0FE3"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Macroscopie</w:t>
      </w:r>
    </w:p>
    <w:p w:rsidR="00D45DBA" w:rsidRDefault="009D0FE3"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D45DBA">
        <w:rPr>
          <w:rFonts w:ascii="TimesNewRomanPSMT" w:hAnsi="TimesNewRomanPSMT" w:cs="TimesNewRomanPSMT"/>
          <w:sz w:val="24"/>
          <w:szCs w:val="24"/>
        </w:rPr>
        <w:t xml:space="preserve">Bien limitée. </w:t>
      </w:r>
      <w:r>
        <w:rPr>
          <w:rFonts w:ascii="TimesNewRomanPSMT" w:hAnsi="TimesNewRomanPSMT" w:cs="TimesNewRomanPSMT"/>
          <w:sz w:val="24"/>
          <w:szCs w:val="24"/>
        </w:rPr>
        <w:t xml:space="preserve">                                                                              </w:t>
      </w:r>
      <w:r w:rsidR="00D45DBA">
        <w:rPr>
          <w:rFonts w:ascii="TimesNewRomanPSMT" w:hAnsi="TimesNewRomanPSMT" w:cs="TimesNewRomanPSMT"/>
          <w:sz w:val="24"/>
          <w:szCs w:val="24"/>
        </w:rPr>
        <w:t>Mal limitée.</w:t>
      </w:r>
    </w:p>
    <w:p w:rsidR="00D45DBA" w:rsidRDefault="009D0FE3"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D45DBA">
        <w:rPr>
          <w:rFonts w:ascii="TimesNewRomanPSMT" w:hAnsi="TimesNewRomanPSMT" w:cs="TimesNewRomanPSMT"/>
          <w:sz w:val="24"/>
          <w:szCs w:val="24"/>
        </w:rPr>
        <w:t xml:space="preserve">Encapsulée. </w:t>
      </w:r>
      <w:r>
        <w:rPr>
          <w:rFonts w:ascii="TimesNewRomanPSMT" w:hAnsi="TimesNewRomanPSMT" w:cs="TimesNewRomanPSMT"/>
          <w:sz w:val="24"/>
          <w:szCs w:val="24"/>
        </w:rPr>
        <w:t xml:space="preserve">                                                                              </w:t>
      </w:r>
      <w:r w:rsidR="00D45DBA">
        <w:rPr>
          <w:rFonts w:ascii="TimesNewRomanPSMT" w:hAnsi="TimesNewRomanPSMT" w:cs="TimesNewRomanPSMT"/>
          <w:sz w:val="24"/>
          <w:szCs w:val="24"/>
        </w:rPr>
        <w:t>Non encapsulée.</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Microscopie</w:t>
      </w:r>
    </w:p>
    <w:p w:rsidR="00D45DBA" w:rsidRDefault="009D0FE3"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D45DBA">
        <w:rPr>
          <w:rFonts w:ascii="TimesNewRomanPSMT" w:hAnsi="TimesNewRomanPSMT" w:cs="TimesNewRomanPSMT"/>
          <w:sz w:val="24"/>
          <w:szCs w:val="24"/>
        </w:rPr>
        <w:t xml:space="preserve">Semblable au tissu d'origine. </w:t>
      </w:r>
      <w:r>
        <w:rPr>
          <w:rFonts w:ascii="TimesNewRomanPSMT" w:hAnsi="TimesNewRomanPSMT" w:cs="TimesNewRomanPSMT"/>
          <w:sz w:val="24"/>
          <w:szCs w:val="24"/>
        </w:rPr>
        <w:t xml:space="preserve">                                                      </w:t>
      </w:r>
      <w:r w:rsidR="00D45DBA">
        <w:rPr>
          <w:rFonts w:ascii="TimesNewRomanPSMT" w:hAnsi="TimesNewRomanPSMT" w:cs="TimesNewRomanPSMT"/>
          <w:sz w:val="24"/>
          <w:szCs w:val="24"/>
        </w:rPr>
        <w:t>Plus ou moins semblable au tissu d'origine.</w:t>
      </w:r>
    </w:p>
    <w:p w:rsidR="00D45DBA" w:rsidRDefault="009D0FE3"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D45DBA">
        <w:rPr>
          <w:rFonts w:ascii="TimesNewRomanPSMT" w:hAnsi="TimesNewRomanPSMT" w:cs="TimesNewRomanPSMT"/>
          <w:sz w:val="24"/>
          <w:szCs w:val="24"/>
        </w:rPr>
        <w:t xml:space="preserve">Pas de critère cytologique de malignité </w:t>
      </w:r>
      <w:r>
        <w:rPr>
          <w:rFonts w:ascii="TimesNewRomanPSMT" w:hAnsi="TimesNewRomanPSMT" w:cs="TimesNewRomanPSMT"/>
          <w:sz w:val="24"/>
          <w:szCs w:val="24"/>
        </w:rPr>
        <w:t xml:space="preserve">                                    </w:t>
      </w:r>
      <w:r w:rsidR="00D45DBA">
        <w:rPr>
          <w:rFonts w:ascii="TimesNewRomanPSMT" w:hAnsi="TimesNewRomanPSMT" w:cs="TimesNewRomanPSMT"/>
          <w:sz w:val="24"/>
          <w:szCs w:val="24"/>
        </w:rPr>
        <w:t>Critères cytologiques de malignité</w:t>
      </w:r>
    </w:p>
    <w:p w:rsidR="00D45DBA" w:rsidRDefault="009D0FE3"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D45DBA">
        <w:rPr>
          <w:rFonts w:ascii="TimesNewRomanPSMT" w:hAnsi="TimesNewRomanPSMT" w:cs="TimesNewRomanPSMT"/>
          <w:sz w:val="24"/>
          <w:szCs w:val="24"/>
        </w:rPr>
        <w:t xml:space="preserve">Croissance lente </w:t>
      </w:r>
      <w:r>
        <w:rPr>
          <w:rFonts w:ascii="TimesNewRomanPSMT" w:hAnsi="TimesNewRomanPSMT" w:cs="TimesNewRomanPSMT"/>
          <w:sz w:val="24"/>
          <w:szCs w:val="24"/>
        </w:rPr>
        <w:t xml:space="preserve">                                                                            </w:t>
      </w:r>
      <w:r w:rsidR="00D45DBA">
        <w:rPr>
          <w:rFonts w:ascii="TimesNewRomanPSMT" w:hAnsi="TimesNewRomanPSMT" w:cs="TimesNewRomanPSMT"/>
          <w:sz w:val="24"/>
          <w:szCs w:val="24"/>
        </w:rPr>
        <w:t>Croissance rapide</w:t>
      </w:r>
    </w:p>
    <w:p w:rsidR="00D45DBA" w:rsidRDefault="009D0FE3"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D45DBA">
        <w:rPr>
          <w:rFonts w:ascii="TimesNewRomanPSMT" w:hAnsi="TimesNewRomanPSMT" w:cs="TimesNewRomanPSMT"/>
          <w:sz w:val="24"/>
          <w:szCs w:val="24"/>
        </w:rPr>
        <w:t>Refoulement sans destruction des tissus</w:t>
      </w:r>
      <w:r>
        <w:rPr>
          <w:rFonts w:ascii="TimesNewRomanPSMT" w:hAnsi="TimesNewRomanPSMT" w:cs="TimesNewRomanPSMT"/>
          <w:sz w:val="24"/>
          <w:szCs w:val="24"/>
        </w:rPr>
        <w:t xml:space="preserve"> </w:t>
      </w:r>
      <w:r w:rsidR="00D45DBA">
        <w:rPr>
          <w:rFonts w:ascii="TimesNewRomanPSMT" w:hAnsi="TimesNewRomanPSMT" w:cs="TimesNewRomanPSMT"/>
          <w:sz w:val="24"/>
          <w:szCs w:val="24"/>
        </w:rPr>
        <w:t>voisins</w:t>
      </w:r>
      <w:r>
        <w:rPr>
          <w:rFonts w:ascii="TimesNewRomanPSMT" w:hAnsi="TimesNewRomanPSMT" w:cs="TimesNewRomanPSMT"/>
          <w:sz w:val="24"/>
          <w:szCs w:val="24"/>
        </w:rPr>
        <w:t xml:space="preserve">                     </w:t>
      </w:r>
      <w:r w:rsidR="00D45DBA">
        <w:rPr>
          <w:rFonts w:ascii="TimesNewRomanPSMT" w:hAnsi="TimesNewRomanPSMT" w:cs="TimesNewRomanPSMT"/>
          <w:sz w:val="24"/>
          <w:szCs w:val="24"/>
        </w:rPr>
        <w:t>Envahissement des tissus voisins</w:t>
      </w: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Evolution</w:t>
      </w:r>
    </w:p>
    <w:p w:rsidR="00D45DBA" w:rsidRDefault="009D0FE3"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D45DBA">
        <w:rPr>
          <w:rFonts w:ascii="TimesNewRomanPSMT" w:hAnsi="TimesNewRomanPSMT" w:cs="TimesNewRomanPSMT"/>
          <w:sz w:val="24"/>
          <w:szCs w:val="24"/>
        </w:rPr>
        <w:t xml:space="preserve">Pas de récidive après exérèse complète </w:t>
      </w:r>
      <w:r>
        <w:rPr>
          <w:rFonts w:ascii="TimesNewRomanPSMT" w:hAnsi="TimesNewRomanPSMT" w:cs="TimesNewRomanPSMT"/>
          <w:sz w:val="24"/>
          <w:szCs w:val="24"/>
        </w:rPr>
        <w:t xml:space="preserve">                                    </w:t>
      </w:r>
      <w:r w:rsidR="00D45DBA">
        <w:rPr>
          <w:rFonts w:ascii="TimesNewRomanPSMT" w:hAnsi="TimesNewRomanPSMT" w:cs="TimesNewRomanPSMT"/>
          <w:sz w:val="24"/>
          <w:szCs w:val="24"/>
        </w:rPr>
        <w:t>Récidive possible après exérèse supposée totale</w:t>
      </w:r>
    </w:p>
    <w:p w:rsidR="00D45DBA" w:rsidRDefault="009D0FE3" w:rsidP="00D45DBA">
      <w:pPr>
        <w:autoSpaceDE w:val="0"/>
        <w:autoSpaceDN w:val="0"/>
        <w:adjustRightInd w:val="0"/>
        <w:spacing w:after="0" w:line="240" w:lineRule="auto"/>
        <w:rPr>
          <w:rFonts w:ascii="TimesNewRomanPS-BoldMT" w:hAnsi="TimesNewRomanPS-BoldMT" w:cs="TimesNewRomanPS-BoldMT"/>
          <w:b/>
          <w:bCs/>
          <w:sz w:val="16"/>
          <w:szCs w:val="16"/>
        </w:rPr>
      </w:pPr>
      <w:r>
        <w:rPr>
          <w:rFonts w:ascii="TimesNewRomanPS-BoldMT" w:hAnsi="TimesNewRomanPS-BoldMT" w:cs="TimesNewRomanPS-BoldMT"/>
          <w:b/>
          <w:bCs/>
          <w:sz w:val="24"/>
          <w:szCs w:val="24"/>
        </w:rPr>
        <w:t xml:space="preserve">                    </w:t>
      </w:r>
      <w:r w:rsidR="00D45DBA">
        <w:rPr>
          <w:rFonts w:ascii="TimesNewRomanPS-BoldMT" w:hAnsi="TimesNewRomanPS-BoldMT" w:cs="TimesNewRomanPS-BoldMT"/>
          <w:b/>
          <w:bCs/>
          <w:sz w:val="24"/>
          <w:szCs w:val="24"/>
        </w:rPr>
        <w:t>P</w:t>
      </w:r>
      <w:r w:rsidR="00D45DBA">
        <w:rPr>
          <w:rFonts w:ascii="TimesNewRomanPS-BoldMT" w:hAnsi="TimesNewRomanPS-BoldMT" w:cs="TimesNewRomanPS-BoldMT"/>
          <w:b/>
          <w:bCs/>
          <w:sz w:val="16"/>
          <w:szCs w:val="16"/>
        </w:rPr>
        <w:t xml:space="preserve">AS DE MÉTASTASE </w:t>
      </w:r>
      <w:r>
        <w:rPr>
          <w:rFonts w:ascii="TimesNewRomanPS-BoldMT" w:hAnsi="TimesNewRomanPS-BoldMT" w:cs="TimesNewRomanPS-BoldMT"/>
          <w:b/>
          <w:bCs/>
          <w:sz w:val="16"/>
          <w:szCs w:val="16"/>
        </w:rPr>
        <w:t xml:space="preserve">                                                                                                         </w:t>
      </w:r>
      <w:proofErr w:type="spellStart"/>
      <w:r w:rsidR="00D45DBA">
        <w:rPr>
          <w:rFonts w:ascii="TimesNewRomanPS-BoldMT" w:hAnsi="TimesNewRomanPS-BoldMT" w:cs="TimesNewRomanPS-BoldMT"/>
          <w:b/>
          <w:bCs/>
          <w:sz w:val="24"/>
          <w:szCs w:val="24"/>
        </w:rPr>
        <w:t>M</w:t>
      </w:r>
      <w:r w:rsidR="00D45DBA">
        <w:rPr>
          <w:rFonts w:ascii="TimesNewRomanPS-BoldMT" w:hAnsi="TimesNewRomanPS-BoldMT" w:cs="TimesNewRomanPS-BoldMT"/>
          <w:b/>
          <w:bCs/>
          <w:sz w:val="16"/>
          <w:szCs w:val="16"/>
        </w:rPr>
        <w:t>ÉTASTASE</w:t>
      </w:r>
      <w:proofErr w:type="spellEnd"/>
    </w:p>
    <w:p w:rsidR="009D0FE3" w:rsidRDefault="009D0FE3" w:rsidP="00D45DBA">
      <w:pPr>
        <w:autoSpaceDE w:val="0"/>
        <w:autoSpaceDN w:val="0"/>
        <w:adjustRightInd w:val="0"/>
        <w:spacing w:after="0" w:line="240" w:lineRule="auto"/>
        <w:rPr>
          <w:rFonts w:ascii="TimesNewRomanPS-BoldMT" w:hAnsi="TimesNewRomanPS-BoldMT" w:cs="TimesNewRomanPS-BoldMT"/>
          <w:b/>
          <w:bCs/>
          <w:sz w:val="24"/>
          <w:szCs w:val="24"/>
        </w:rPr>
      </w:pPr>
    </w:p>
    <w:p w:rsidR="009D0FE3" w:rsidRDefault="009D0FE3" w:rsidP="00D45DBA">
      <w:pPr>
        <w:autoSpaceDE w:val="0"/>
        <w:autoSpaceDN w:val="0"/>
        <w:adjustRightInd w:val="0"/>
        <w:spacing w:after="0" w:line="240" w:lineRule="auto"/>
        <w:rPr>
          <w:rFonts w:ascii="TimesNewRomanPS-BoldMT" w:hAnsi="TimesNewRomanPS-BoldMT" w:cs="TimesNewRomanPS-BoldMT"/>
          <w:b/>
          <w:bCs/>
          <w:sz w:val="24"/>
          <w:szCs w:val="24"/>
        </w:rPr>
      </w:pPr>
    </w:p>
    <w:p w:rsidR="009D0FE3" w:rsidRDefault="009D0FE3"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Pr="00AB5411" w:rsidRDefault="00D45DBA" w:rsidP="00D45DBA">
      <w:pPr>
        <w:autoSpaceDE w:val="0"/>
        <w:autoSpaceDN w:val="0"/>
        <w:adjustRightInd w:val="0"/>
        <w:spacing w:after="0" w:line="240" w:lineRule="auto"/>
        <w:rPr>
          <w:rFonts w:ascii="TimesNewRomanPS-BoldMT" w:hAnsi="TimesNewRomanPS-BoldMT" w:cs="TimesNewRomanPS-BoldMT"/>
          <w:b/>
          <w:bCs/>
          <w:sz w:val="30"/>
          <w:szCs w:val="30"/>
        </w:rPr>
      </w:pPr>
      <w:r w:rsidRPr="00AB5411">
        <w:rPr>
          <w:rFonts w:ascii="TimesNewRomanPS-BoldMT" w:hAnsi="TimesNewRomanPS-BoldMT" w:cs="TimesNewRomanPS-BoldMT"/>
          <w:b/>
          <w:bCs/>
          <w:sz w:val="30"/>
          <w:szCs w:val="30"/>
        </w:rPr>
        <w:t>Nomenclature des tumeurs</w:t>
      </w:r>
    </w:p>
    <w:p w:rsidR="009D0FE3" w:rsidRDefault="009D0FE3"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Tissu d'origine </w:t>
      </w:r>
      <w:r w:rsidR="009D0FE3">
        <w:rPr>
          <w:rFonts w:ascii="TimesNewRomanPS-BoldMT" w:hAnsi="TimesNewRomanPS-BoldMT" w:cs="TimesNewRomanPS-BoldMT"/>
          <w:b/>
          <w:bCs/>
          <w:sz w:val="24"/>
          <w:szCs w:val="24"/>
        </w:rPr>
        <w:t xml:space="preserve">                                             </w:t>
      </w:r>
      <w:r>
        <w:rPr>
          <w:rFonts w:ascii="TimesNewRomanPS-BoldMT" w:hAnsi="TimesNewRomanPS-BoldMT" w:cs="TimesNewRomanPS-BoldMT"/>
          <w:b/>
          <w:bCs/>
          <w:sz w:val="24"/>
          <w:szCs w:val="24"/>
        </w:rPr>
        <w:t xml:space="preserve">Bénin </w:t>
      </w:r>
      <w:r w:rsidR="009D0FE3">
        <w:rPr>
          <w:rFonts w:ascii="TimesNewRomanPS-BoldMT" w:hAnsi="TimesNewRomanPS-BoldMT" w:cs="TimesNewRomanPS-BoldMT"/>
          <w:b/>
          <w:bCs/>
          <w:sz w:val="24"/>
          <w:szCs w:val="24"/>
        </w:rPr>
        <w:t xml:space="preserve">                                                     </w:t>
      </w:r>
      <w:r w:rsidR="0090185C">
        <w:rPr>
          <w:rFonts w:ascii="TimesNewRomanPS-BoldMT" w:hAnsi="TimesNewRomanPS-BoldMT" w:cs="TimesNewRomanPS-BoldMT"/>
          <w:b/>
          <w:bCs/>
          <w:sz w:val="24"/>
          <w:szCs w:val="24"/>
        </w:rPr>
        <w:t xml:space="preserve">       </w:t>
      </w:r>
      <w:r w:rsidR="009D0FE3">
        <w:rPr>
          <w:rFonts w:ascii="TimesNewRomanPS-BoldMT" w:hAnsi="TimesNewRomanPS-BoldMT" w:cs="TimesNewRomanPS-BoldMT"/>
          <w:b/>
          <w:bCs/>
          <w:sz w:val="24"/>
          <w:szCs w:val="24"/>
        </w:rPr>
        <w:t xml:space="preserve">      </w:t>
      </w:r>
      <w:r>
        <w:rPr>
          <w:rFonts w:ascii="TimesNewRomanPS-BoldMT" w:hAnsi="TimesNewRomanPS-BoldMT" w:cs="TimesNewRomanPS-BoldMT"/>
          <w:b/>
          <w:bCs/>
          <w:sz w:val="24"/>
          <w:szCs w:val="24"/>
        </w:rPr>
        <w:t>Malin</w:t>
      </w:r>
    </w:p>
    <w:p w:rsidR="009D0FE3" w:rsidRDefault="009D0FE3" w:rsidP="00D45DBA">
      <w:pPr>
        <w:autoSpaceDE w:val="0"/>
        <w:autoSpaceDN w:val="0"/>
        <w:adjustRightInd w:val="0"/>
        <w:spacing w:after="0" w:line="240" w:lineRule="auto"/>
        <w:rPr>
          <w:rFonts w:ascii="TimesNewRomanPS-BoldMT" w:hAnsi="TimesNewRomanPS-BoldMT" w:cs="TimesNewRomanPS-BoldMT"/>
          <w:b/>
          <w:bCs/>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Tissu épithélial</w:t>
      </w:r>
    </w:p>
    <w:p w:rsidR="009D0FE3" w:rsidRDefault="00D45DBA" w:rsidP="009D0FE3">
      <w:pPr>
        <w:autoSpaceDE w:val="0"/>
        <w:autoSpaceDN w:val="0"/>
        <w:adjustRightInd w:val="0"/>
        <w:spacing w:after="0" w:line="240" w:lineRule="auto"/>
        <w:rPr>
          <w:rFonts w:ascii="TimesNewRomanPSMT" w:hAnsi="TimesNewRomanPSMT" w:cs="TimesNewRomanPSMT"/>
          <w:sz w:val="24"/>
          <w:szCs w:val="24"/>
        </w:rPr>
      </w:pPr>
      <w:proofErr w:type="spellStart"/>
      <w:r>
        <w:rPr>
          <w:rFonts w:ascii="TimesNewRomanPSMT" w:hAnsi="TimesNewRomanPSMT" w:cs="TimesNewRomanPSMT"/>
          <w:sz w:val="24"/>
          <w:szCs w:val="24"/>
        </w:rPr>
        <w:t>Malpighien</w:t>
      </w:r>
      <w:proofErr w:type="spellEnd"/>
      <w:r>
        <w:rPr>
          <w:rFonts w:ascii="TimesNewRomanPSMT" w:hAnsi="TimesNewRomanPSMT" w:cs="TimesNewRomanPSMT"/>
          <w:sz w:val="24"/>
          <w:szCs w:val="24"/>
        </w:rPr>
        <w:t xml:space="preserve"> stratifié</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r w:rsidR="0090185C">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Papillome</w:t>
      </w:r>
      <w:r w:rsidR="009D0FE3" w:rsidRPr="009D0FE3">
        <w:rPr>
          <w:rFonts w:ascii="TimesNewRomanPSMT" w:hAnsi="TimesNewRomanPSMT" w:cs="TimesNewRomanPSMT"/>
          <w:sz w:val="24"/>
          <w:szCs w:val="24"/>
        </w:rPr>
        <w:t xml:space="preserve"> </w:t>
      </w:r>
      <w:proofErr w:type="spellStart"/>
      <w:r w:rsidR="009D0FE3">
        <w:rPr>
          <w:rFonts w:ascii="TimesNewRomanPSMT" w:hAnsi="TimesNewRomanPSMT" w:cs="TimesNewRomanPSMT"/>
          <w:sz w:val="24"/>
          <w:szCs w:val="24"/>
        </w:rPr>
        <w:t>malpighien</w:t>
      </w:r>
      <w:proofErr w:type="spellEnd"/>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Carcinome </w:t>
      </w:r>
      <w:proofErr w:type="spellStart"/>
      <w:r w:rsidR="009D0FE3">
        <w:rPr>
          <w:rFonts w:ascii="TimesNewRomanPSMT" w:hAnsi="TimesNewRomanPSMT" w:cs="TimesNewRomanPSMT"/>
          <w:sz w:val="24"/>
          <w:szCs w:val="24"/>
        </w:rPr>
        <w:t>épidermoïde</w:t>
      </w:r>
      <w:proofErr w:type="spellEnd"/>
    </w:p>
    <w:p w:rsidR="009D0FE3" w:rsidRDefault="009D0FE3" w:rsidP="009D0FE3">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9D0FE3" w:rsidRDefault="00D45DBA"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Epithélium glandulaire</w:t>
      </w:r>
      <w:r w:rsidR="009D0FE3">
        <w:rPr>
          <w:rFonts w:ascii="TimesNewRomanPSMT" w:hAnsi="TimesNewRomanPSMT" w:cs="TimesNewRomanPSMT"/>
          <w:sz w:val="24"/>
          <w:szCs w:val="24"/>
        </w:rPr>
        <w:t xml:space="preserve">                           Adénome</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Adénocarcinome</w:t>
      </w:r>
    </w:p>
    <w:p w:rsidR="009D0FE3" w:rsidRDefault="009D0FE3" w:rsidP="009D0FE3">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Tissu conjonctif commun</w:t>
      </w:r>
    </w:p>
    <w:p w:rsidR="009D0FE3" w:rsidRDefault="00D45DBA"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Fibroblastes</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Fibrome</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Fibrosarcome</w:t>
      </w:r>
    </w:p>
    <w:p w:rsidR="009D0FE3" w:rsidRDefault="009D0FE3" w:rsidP="009D0FE3">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Tissu conjonctif spécialisé</w:t>
      </w:r>
    </w:p>
    <w:p w:rsidR="009D0FE3" w:rsidRPr="009D0FE3" w:rsidRDefault="00D45DBA"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Tissu adipeux</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r w:rsidR="009D0FE3" w:rsidRPr="009D0FE3">
        <w:rPr>
          <w:rFonts w:ascii="TimesNewRomanPSMT" w:hAnsi="TimesNewRomanPSMT" w:cs="TimesNewRomanPSMT"/>
          <w:sz w:val="24"/>
          <w:szCs w:val="24"/>
        </w:rPr>
        <w:t xml:space="preserve">Lipome </w:t>
      </w:r>
      <w:r w:rsidR="009D0FE3">
        <w:rPr>
          <w:rFonts w:ascii="TimesNewRomanPSMT" w:hAnsi="TimesNewRomanPSMT" w:cs="TimesNewRomanPSMT"/>
          <w:sz w:val="24"/>
          <w:szCs w:val="24"/>
        </w:rPr>
        <w:t xml:space="preserve">                                                                   </w:t>
      </w:r>
      <w:r w:rsidR="009D0FE3" w:rsidRPr="009D0FE3">
        <w:rPr>
          <w:rFonts w:ascii="TimesNewRomanPSMT" w:hAnsi="TimesNewRomanPSMT" w:cs="TimesNewRomanPSMT"/>
          <w:sz w:val="24"/>
          <w:szCs w:val="24"/>
        </w:rPr>
        <w:t>Liposarcome</w:t>
      </w:r>
    </w:p>
    <w:p w:rsidR="009D0FE3" w:rsidRPr="009D0FE3" w:rsidRDefault="009D0FE3" w:rsidP="009D0FE3">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9D0FE3" w:rsidRPr="009D0FE3" w:rsidRDefault="00D45DBA"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Tissu musculaire lisse</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proofErr w:type="spellStart"/>
      <w:r w:rsidR="009D0FE3" w:rsidRPr="009D0FE3">
        <w:rPr>
          <w:rFonts w:ascii="TimesNewRomanPSMT" w:hAnsi="TimesNewRomanPSMT" w:cs="TimesNewRomanPSMT"/>
          <w:sz w:val="24"/>
          <w:szCs w:val="24"/>
        </w:rPr>
        <w:t>Leiomyome</w:t>
      </w:r>
      <w:proofErr w:type="spellEnd"/>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proofErr w:type="spellStart"/>
      <w:r w:rsidR="009D0FE3" w:rsidRPr="009D0FE3">
        <w:rPr>
          <w:rFonts w:ascii="TimesNewRomanPSMT" w:hAnsi="TimesNewRomanPSMT" w:cs="TimesNewRomanPSMT"/>
          <w:sz w:val="24"/>
          <w:szCs w:val="24"/>
        </w:rPr>
        <w:t>Leiomyosarcome</w:t>
      </w:r>
      <w:proofErr w:type="spellEnd"/>
    </w:p>
    <w:p w:rsidR="009D0FE3" w:rsidRPr="009D0FE3" w:rsidRDefault="009D0FE3"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9D0FE3" w:rsidRPr="009D0FE3" w:rsidRDefault="00D45DBA"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Tissu musculaire strié</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r w:rsidR="0090185C">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proofErr w:type="spellStart"/>
      <w:r w:rsidR="009D0FE3" w:rsidRPr="009D0FE3">
        <w:rPr>
          <w:rFonts w:ascii="TimesNewRomanPSMT" w:hAnsi="TimesNewRomanPSMT" w:cs="TimesNewRomanPSMT"/>
          <w:sz w:val="24"/>
          <w:szCs w:val="24"/>
        </w:rPr>
        <w:t>Rhabdomyome</w:t>
      </w:r>
      <w:proofErr w:type="spellEnd"/>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proofErr w:type="spellStart"/>
      <w:r w:rsidR="009D0FE3" w:rsidRPr="009D0FE3">
        <w:rPr>
          <w:rFonts w:ascii="TimesNewRomanPSMT" w:hAnsi="TimesNewRomanPSMT" w:cs="TimesNewRomanPSMT"/>
          <w:sz w:val="24"/>
          <w:szCs w:val="24"/>
        </w:rPr>
        <w:t>Rhabdomyosarcome</w:t>
      </w:r>
      <w:proofErr w:type="spellEnd"/>
    </w:p>
    <w:p w:rsidR="009D0FE3" w:rsidRPr="009D0FE3" w:rsidRDefault="009D0FE3" w:rsidP="009D0FE3">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9D0FE3" w:rsidRPr="009D0FE3" w:rsidRDefault="00D45DBA"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Vasculaire</w:t>
      </w:r>
      <w:r w:rsidR="009D0FE3">
        <w:rPr>
          <w:rFonts w:ascii="TimesNewRomanPSMT" w:hAnsi="TimesNewRomanPSMT" w:cs="TimesNewRomanPSMT"/>
          <w:sz w:val="24"/>
          <w:szCs w:val="24"/>
        </w:rPr>
        <w:t xml:space="preserve">                                               Angiome</w:t>
      </w:r>
      <w:r w:rsidR="009D0FE3" w:rsidRPr="009D0FE3">
        <w:rPr>
          <w:rFonts w:ascii="TimesNewRomanPSMT" w:hAnsi="TimesNewRomanPSMT" w:cs="TimesNewRomanPSMT"/>
          <w:sz w:val="24"/>
          <w:szCs w:val="24"/>
        </w:rPr>
        <w:t xml:space="preserve">                                                                   </w:t>
      </w:r>
      <w:proofErr w:type="spellStart"/>
      <w:r w:rsidR="009D0FE3" w:rsidRPr="009D0FE3">
        <w:rPr>
          <w:rFonts w:ascii="TimesNewRomanPSMT" w:hAnsi="TimesNewRomanPSMT" w:cs="TimesNewRomanPSMT"/>
          <w:sz w:val="24"/>
          <w:szCs w:val="24"/>
        </w:rPr>
        <w:t>Angiosarcome</w:t>
      </w:r>
      <w:proofErr w:type="spellEnd"/>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9D0FE3" w:rsidRPr="009D0FE3" w:rsidRDefault="00D45DBA"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Tissu Cartilagineux</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r w:rsidR="009D0FE3" w:rsidRPr="009D0FE3">
        <w:rPr>
          <w:rFonts w:ascii="TimesNewRomanPSMT" w:hAnsi="TimesNewRomanPSMT" w:cs="TimesNewRomanPSMT"/>
          <w:sz w:val="24"/>
          <w:szCs w:val="24"/>
        </w:rPr>
        <w:t xml:space="preserve">Chondrome </w:t>
      </w:r>
      <w:r w:rsidR="009D0FE3">
        <w:rPr>
          <w:rFonts w:ascii="TimesNewRomanPSMT" w:hAnsi="TimesNewRomanPSMT" w:cs="TimesNewRomanPSMT"/>
          <w:sz w:val="24"/>
          <w:szCs w:val="24"/>
        </w:rPr>
        <w:t xml:space="preserve">                                                             </w:t>
      </w:r>
      <w:r w:rsidR="009D0FE3" w:rsidRPr="009D0FE3">
        <w:rPr>
          <w:rFonts w:ascii="TimesNewRomanPSMT" w:hAnsi="TimesNewRomanPSMT" w:cs="TimesNewRomanPSMT"/>
          <w:sz w:val="24"/>
          <w:szCs w:val="24"/>
        </w:rPr>
        <w:t>Chondrosarcome</w:t>
      </w:r>
    </w:p>
    <w:p w:rsidR="009D0FE3" w:rsidRPr="009D0FE3" w:rsidRDefault="009D0FE3" w:rsidP="009D0FE3">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9D0FE3" w:rsidRPr="009D0FE3" w:rsidRDefault="00D45DBA" w:rsidP="009D0FE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Tissu osseux</w:t>
      </w:r>
      <w:r w:rsidR="009D0FE3" w:rsidRPr="009D0FE3">
        <w:rPr>
          <w:rFonts w:ascii="TimesNewRomanPSMT" w:hAnsi="TimesNewRomanPSMT" w:cs="TimesNewRomanPSMT"/>
          <w:sz w:val="24"/>
          <w:szCs w:val="24"/>
        </w:rPr>
        <w:t xml:space="preserve"> </w:t>
      </w:r>
      <w:r w:rsidR="009D0FE3">
        <w:rPr>
          <w:rFonts w:ascii="TimesNewRomanPSMT" w:hAnsi="TimesNewRomanPSMT" w:cs="TimesNewRomanPSMT"/>
          <w:sz w:val="24"/>
          <w:szCs w:val="24"/>
        </w:rPr>
        <w:t xml:space="preserve">                                         </w:t>
      </w:r>
      <w:r w:rsidR="009D0FE3" w:rsidRPr="009D0FE3">
        <w:rPr>
          <w:rFonts w:ascii="TimesNewRomanPSMT" w:hAnsi="TimesNewRomanPSMT" w:cs="TimesNewRomanPSMT"/>
          <w:sz w:val="24"/>
          <w:szCs w:val="24"/>
        </w:rPr>
        <w:t>Ostéome</w:t>
      </w:r>
      <w:r w:rsidR="009D0FE3">
        <w:rPr>
          <w:rFonts w:ascii="TimesNewRomanPSMT" w:hAnsi="TimesNewRomanPSMT" w:cs="TimesNewRomanPSMT"/>
          <w:sz w:val="24"/>
          <w:szCs w:val="24"/>
        </w:rPr>
        <w:t xml:space="preserve">                                                                    </w:t>
      </w:r>
      <w:r w:rsidR="009D0FE3" w:rsidRPr="009D0FE3">
        <w:rPr>
          <w:rFonts w:ascii="TimesNewRomanPSMT" w:hAnsi="TimesNewRomanPSMT" w:cs="TimesNewRomanPSMT"/>
          <w:sz w:val="24"/>
          <w:szCs w:val="24"/>
        </w:rPr>
        <w:t>Ostéosarcome</w:t>
      </w:r>
    </w:p>
    <w:p w:rsidR="009D0FE3" w:rsidRPr="009D0FE3" w:rsidRDefault="009D0FE3" w:rsidP="009D0FE3">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Tissu </w:t>
      </w:r>
      <w:proofErr w:type="spellStart"/>
      <w:r>
        <w:rPr>
          <w:rFonts w:ascii="TimesNewRomanPS-BoldMT" w:hAnsi="TimesNewRomanPS-BoldMT" w:cs="TimesNewRomanPS-BoldMT"/>
          <w:b/>
          <w:bCs/>
          <w:sz w:val="24"/>
          <w:szCs w:val="24"/>
        </w:rPr>
        <w:t>hématopoïetique</w:t>
      </w:r>
      <w:proofErr w:type="spellEnd"/>
    </w:p>
    <w:p w:rsidR="0090185C" w:rsidRDefault="00D45DBA" w:rsidP="0090185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Lymphoïde</w:t>
      </w:r>
      <w:r w:rsidR="0090185C" w:rsidRPr="0090185C">
        <w:rPr>
          <w:rFonts w:ascii="TimesNewRomanPSMT" w:hAnsi="TimesNewRomanPSMT" w:cs="TimesNewRomanPSMT"/>
          <w:sz w:val="24"/>
          <w:szCs w:val="24"/>
        </w:rPr>
        <w:t xml:space="preserve"> </w:t>
      </w:r>
      <w:r w:rsidR="0090185C">
        <w:rPr>
          <w:rFonts w:ascii="TimesNewRomanPSMT" w:hAnsi="TimesNewRomanPSMT" w:cs="TimesNewRomanPSMT"/>
          <w:sz w:val="24"/>
          <w:szCs w:val="24"/>
        </w:rPr>
        <w:t xml:space="preserve">                                                                                                                                 Lymphomes</w:t>
      </w:r>
      <w:r w:rsidR="0090185C" w:rsidRPr="0090185C">
        <w:rPr>
          <w:rFonts w:ascii="TimesNewRomanPSMT" w:hAnsi="TimesNewRomanPSMT" w:cs="TimesNewRomanPSMT"/>
          <w:sz w:val="24"/>
          <w:szCs w:val="24"/>
        </w:rPr>
        <w:t xml:space="preserve"> </w:t>
      </w:r>
      <w:r w:rsidR="0090185C">
        <w:rPr>
          <w:rFonts w:ascii="TimesNewRomanPSMT" w:hAnsi="TimesNewRomanPSMT" w:cs="TimesNewRomanPSMT"/>
          <w:sz w:val="24"/>
          <w:szCs w:val="24"/>
        </w:rPr>
        <w:t>et Maladie de Hodgkin</w:t>
      </w:r>
    </w:p>
    <w:p w:rsidR="0090185C" w:rsidRDefault="0090185C" w:rsidP="0090185C">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D45DBA" w:rsidRDefault="00D45DBA" w:rsidP="0090185C">
      <w:pPr>
        <w:tabs>
          <w:tab w:val="left" w:pos="9285"/>
        </w:tabs>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Tissu nerveux</w:t>
      </w:r>
      <w:r w:rsidR="0090185C">
        <w:rPr>
          <w:rFonts w:ascii="TimesNewRomanPS-BoldMT" w:hAnsi="TimesNewRomanPS-BoldMT" w:cs="TimesNewRomanPS-BoldMT"/>
          <w:b/>
          <w:bCs/>
          <w:sz w:val="24"/>
          <w:szCs w:val="24"/>
        </w:rPr>
        <w:tab/>
      </w:r>
    </w:p>
    <w:p w:rsidR="0090185C" w:rsidRPr="0090185C" w:rsidRDefault="00D45DBA" w:rsidP="0090185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Méninge</w:t>
      </w:r>
      <w:r w:rsidR="0090185C" w:rsidRPr="0090185C">
        <w:rPr>
          <w:rFonts w:ascii="TimesNewRomanPSMT" w:hAnsi="TimesNewRomanPSMT" w:cs="TimesNewRomanPSMT"/>
          <w:sz w:val="24"/>
          <w:szCs w:val="24"/>
        </w:rPr>
        <w:t xml:space="preserve"> </w:t>
      </w:r>
      <w:r w:rsidR="0090185C">
        <w:rPr>
          <w:rFonts w:ascii="TimesNewRomanPSMT" w:hAnsi="TimesNewRomanPSMT" w:cs="TimesNewRomanPSMT"/>
          <w:sz w:val="24"/>
          <w:szCs w:val="24"/>
        </w:rPr>
        <w:t xml:space="preserve">                                              </w:t>
      </w:r>
      <w:r w:rsidR="0090185C" w:rsidRPr="0090185C">
        <w:rPr>
          <w:rFonts w:ascii="TimesNewRomanPSMT" w:hAnsi="TimesNewRomanPSMT" w:cs="TimesNewRomanPSMT"/>
          <w:sz w:val="24"/>
          <w:szCs w:val="24"/>
        </w:rPr>
        <w:t>Méningiome</w:t>
      </w:r>
      <w:r w:rsidR="0090185C">
        <w:rPr>
          <w:rFonts w:ascii="TimesNewRomanPSMT" w:hAnsi="TimesNewRomanPSMT" w:cs="TimesNewRomanPSMT"/>
          <w:sz w:val="24"/>
          <w:szCs w:val="24"/>
        </w:rPr>
        <w:t xml:space="preserve">                                                                </w:t>
      </w:r>
      <w:r w:rsidR="0090185C" w:rsidRPr="0090185C">
        <w:rPr>
          <w:rFonts w:ascii="TimesNewRomanPSMT" w:hAnsi="TimesNewRomanPSMT" w:cs="TimesNewRomanPSMT"/>
          <w:sz w:val="24"/>
          <w:szCs w:val="24"/>
        </w:rPr>
        <w:t xml:space="preserve"> </w:t>
      </w:r>
      <w:proofErr w:type="spellStart"/>
      <w:r w:rsidR="0090185C" w:rsidRPr="0090185C">
        <w:rPr>
          <w:rFonts w:ascii="TimesNewRomanPSMT" w:hAnsi="TimesNewRomanPSMT" w:cs="TimesNewRomanPSMT"/>
          <w:sz w:val="24"/>
          <w:szCs w:val="24"/>
        </w:rPr>
        <w:t>Méningiome</w:t>
      </w:r>
      <w:proofErr w:type="spellEnd"/>
      <w:r w:rsidR="0090185C" w:rsidRPr="0090185C">
        <w:rPr>
          <w:rFonts w:ascii="TimesNewRomanPSMT" w:hAnsi="TimesNewRomanPSMT" w:cs="TimesNewRomanPSMT"/>
          <w:sz w:val="24"/>
          <w:szCs w:val="24"/>
        </w:rPr>
        <w:t xml:space="preserve"> malin</w:t>
      </w:r>
    </w:p>
    <w:p w:rsidR="0090185C" w:rsidRPr="0090185C" w:rsidRDefault="0090185C" w:rsidP="0090185C">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90185C" w:rsidRPr="0090185C" w:rsidRDefault="00D45DBA" w:rsidP="0090185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Nerf périphérique</w:t>
      </w:r>
      <w:r w:rsidR="0090185C" w:rsidRPr="0090185C">
        <w:rPr>
          <w:rFonts w:ascii="TimesNewRomanPSMT" w:hAnsi="TimesNewRomanPSMT" w:cs="TimesNewRomanPSMT"/>
          <w:sz w:val="24"/>
          <w:szCs w:val="24"/>
        </w:rPr>
        <w:t xml:space="preserve"> </w:t>
      </w:r>
      <w:r w:rsidR="0090185C">
        <w:rPr>
          <w:rFonts w:ascii="TimesNewRomanPSMT" w:hAnsi="TimesNewRomanPSMT" w:cs="TimesNewRomanPSMT"/>
          <w:sz w:val="24"/>
          <w:szCs w:val="24"/>
        </w:rPr>
        <w:t xml:space="preserve">                             </w:t>
      </w:r>
      <w:proofErr w:type="spellStart"/>
      <w:r w:rsidR="0090185C" w:rsidRPr="0090185C">
        <w:rPr>
          <w:rFonts w:ascii="TimesNewRomanPSMT" w:hAnsi="TimesNewRomanPSMT" w:cs="TimesNewRomanPSMT"/>
          <w:sz w:val="24"/>
          <w:szCs w:val="24"/>
        </w:rPr>
        <w:t>Schwannome</w:t>
      </w:r>
      <w:proofErr w:type="spellEnd"/>
      <w:r w:rsidR="0090185C" w:rsidRPr="0090185C">
        <w:rPr>
          <w:rFonts w:ascii="TimesNewRomanPSMT" w:hAnsi="TimesNewRomanPSMT" w:cs="TimesNewRomanPSMT"/>
          <w:sz w:val="24"/>
          <w:szCs w:val="24"/>
        </w:rPr>
        <w:t xml:space="preserve">. Neurofibrome </w:t>
      </w:r>
      <w:r w:rsidR="0090185C">
        <w:rPr>
          <w:rFonts w:ascii="TimesNewRomanPSMT" w:hAnsi="TimesNewRomanPSMT" w:cs="TimesNewRomanPSMT"/>
          <w:sz w:val="24"/>
          <w:szCs w:val="24"/>
        </w:rPr>
        <w:t xml:space="preserve">                                    </w:t>
      </w:r>
      <w:proofErr w:type="spellStart"/>
      <w:r w:rsidR="0090185C" w:rsidRPr="0090185C">
        <w:rPr>
          <w:rFonts w:ascii="TimesNewRomanPSMT" w:hAnsi="TimesNewRomanPSMT" w:cs="TimesNewRomanPSMT"/>
          <w:sz w:val="24"/>
          <w:szCs w:val="24"/>
        </w:rPr>
        <w:t>Schwannome</w:t>
      </w:r>
      <w:proofErr w:type="spellEnd"/>
      <w:r w:rsidR="0090185C" w:rsidRPr="0090185C">
        <w:rPr>
          <w:rFonts w:ascii="TimesNewRomanPSMT" w:hAnsi="TimesNewRomanPSMT" w:cs="TimesNewRomanPSMT"/>
          <w:sz w:val="24"/>
          <w:szCs w:val="24"/>
        </w:rPr>
        <w:t xml:space="preserve"> malin</w:t>
      </w:r>
    </w:p>
    <w:p w:rsidR="0090185C" w:rsidRPr="0090185C" w:rsidRDefault="0090185C" w:rsidP="0090185C">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MT" w:hAnsi="TimesNewRomanPSMT" w:cs="TimesNewRomanPSMT"/>
          <w:sz w:val="24"/>
          <w:szCs w:val="24"/>
        </w:rPr>
      </w:pPr>
    </w:p>
    <w:p w:rsidR="00D45DBA" w:rsidRDefault="00D45DBA" w:rsidP="00D45DBA">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Tissu mélanique</w:t>
      </w:r>
    </w:p>
    <w:p w:rsidR="00D45DBA" w:rsidRDefault="0090185C" w:rsidP="00D45DBA">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D45DBA">
        <w:rPr>
          <w:rFonts w:ascii="TimesNewRomanPSMT" w:hAnsi="TimesNewRomanPSMT" w:cs="TimesNewRomanPSMT"/>
          <w:sz w:val="24"/>
          <w:szCs w:val="24"/>
        </w:rPr>
        <w:t xml:space="preserve">Nævus </w:t>
      </w:r>
      <w:proofErr w:type="spellStart"/>
      <w:r w:rsidR="00D45DBA">
        <w:rPr>
          <w:rFonts w:ascii="TimesNewRomanPSMT" w:hAnsi="TimesNewRomanPSMT" w:cs="TimesNewRomanPSMT"/>
          <w:sz w:val="24"/>
          <w:szCs w:val="24"/>
        </w:rPr>
        <w:t>naevocellulaire</w:t>
      </w:r>
      <w:proofErr w:type="spellEnd"/>
      <w:r w:rsidR="00D45DBA">
        <w:rPr>
          <w:rFonts w:ascii="TimesNewRomanPSMT" w:hAnsi="TimesNewRomanPSMT" w:cs="TimesNewRomanPSMT"/>
          <w:sz w:val="24"/>
          <w:szCs w:val="24"/>
        </w:rPr>
        <w:t xml:space="preserve"> </w:t>
      </w:r>
      <w:r>
        <w:rPr>
          <w:rFonts w:ascii="TimesNewRomanPSMT" w:hAnsi="TimesNewRomanPSMT" w:cs="TimesNewRomanPSMT"/>
          <w:sz w:val="24"/>
          <w:szCs w:val="24"/>
        </w:rPr>
        <w:t xml:space="preserve">                                                </w:t>
      </w:r>
      <w:r w:rsidR="00D45DBA">
        <w:rPr>
          <w:rFonts w:ascii="TimesNewRomanPSMT" w:hAnsi="TimesNewRomanPSMT" w:cs="TimesNewRomanPSMT"/>
          <w:sz w:val="24"/>
          <w:szCs w:val="24"/>
        </w:rPr>
        <w:t>Mélanome</w:t>
      </w: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p w:rsidR="0090185C" w:rsidRDefault="0090185C" w:rsidP="00D45DBA">
      <w:pPr>
        <w:autoSpaceDE w:val="0"/>
        <w:autoSpaceDN w:val="0"/>
        <w:adjustRightInd w:val="0"/>
        <w:spacing w:after="0" w:line="240" w:lineRule="auto"/>
        <w:rPr>
          <w:rFonts w:ascii="TimesNewRomanPS-BoldMT" w:hAnsi="TimesNewRomanPS-BoldMT" w:cs="TimesNewRomanPS-BoldMT"/>
          <w:b/>
          <w:bCs/>
          <w:sz w:val="24"/>
          <w:szCs w:val="24"/>
        </w:rPr>
      </w:pPr>
    </w:p>
    <w:sectPr w:rsidR="0090185C" w:rsidSect="003D6DE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oNotDisplayPageBoundaries/>
  <w:proofState w:spelling="clean" w:grammar="clean"/>
  <w:defaultTabStop w:val="708"/>
  <w:hyphenationZone w:val="425"/>
  <w:characterSpacingControl w:val="doNotCompress"/>
  <w:compat/>
  <w:rsids>
    <w:rsidRoot w:val="00D45DBA"/>
    <w:rsid w:val="00322115"/>
    <w:rsid w:val="003D6DE1"/>
    <w:rsid w:val="0090185C"/>
    <w:rsid w:val="009D0FE3"/>
    <w:rsid w:val="00AB5411"/>
    <w:rsid w:val="00C61674"/>
    <w:rsid w:val="00CC5998"/>
    <w:rsid w:val="00D45DBA"/>
    <w:rsid w:val="00D9623A"/>
    <w:rsid w:val="00FE218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DE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1709</Words>
  <Characters>9402</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NOUNOU</dc:creator>
  <cp:lastModifiedBy>USER</cp:lastModifiedBy>
  <cp:revision>2</cp:revision>
  <dcterms:created xsi:type="dcterms:W3CDTF">2002-01-01T01:25:00Z</dcterms:created>
  <dcterms:modified xsi:type="dcterms:W3CDTF">2002-01-01T01:25:00Z</dcterms:modified>
</cp:coreProperties>
</file>