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A5559" w14:textId="77777777" w:rsidR="00E030DE" w:rsidRPr="000C5CAE" w:rsidRDefault="00BE58FD" w:rsidP="000C5CAE">
      <w:pPr>
        <w:pStyle w:val="Title"/>
        <w:pBdr>
          <w:bottom w:val="single" w:sz="8" w:space="7" w:color="4F81BD" w:themeColor="accent1"/>
        </w:pBdr>
        <w:jc w:val="center"/>
      </w:pPr>
      <w:r w:rsidRPr="000C5CAE">
        <w:t>Physiopathologie de la douleur</w:t>
      </w:r>
    </w:p>
    <w:p w14:paraId="3AF8F78C" w14:textId="77777777" w:rsidR="00BF17E8" w:rsidRDefault="00BF17E8" w:rsidP="00AB5393">
      <w:pPr>
        <w:jc w:val="both"/>
        <w:rPr>
          <w:sz w:val="24"/>
          <w:szCs w:val="24"/>
        </w:rPr>
      </w:pPr>
      <w:r w:rsidRPr="00173263">
        <w:rPr>
          <w:sz w:val="24"/>
          <w:szCs w:val="24"/>
        </w:rPr>
        <w:t>Introduction</w:t>
      </w:r>
      <w:r w:rsidR="00D2198B">
        <w:rPr>
          <w:sz w:val="24"/>
          <w:szCs w:val="24"/>
        </w:rPr>
        <w:t xml:space="preserve"> </w:t>
      </w:r>
    </w:p>
    <w:p w14:paraId="7C3D82E2" w14:textId="77777777" w:rsidR="00B07CCD" w:rsidRPr="00B07CCD" w:rsidRDefault="00B07CCD" w:rsidP="00B07CCD">
      <w:pPr>
        <w:pStyle w:val="ListParagraph"/>
        <w:numPr>
          <w:ilvl w:val="0"/>
          <w:numId w:val="4"/>
        </w:numPr>
        <w:jc w:val="both"/>
        <w:rPr>
          <w:sz w:val="24"/>
          <w:szCs w:val="24"/>
        </w:rPr>
      </w:pPr>
      <w:r w:rsidRPr="00173263">
        <w:rPr>
          <w:sz w:val="24"/>
          <w:szCs w:val="24"/>
        </w:rPr>
        <w:t>Rappel anatomique</w:t>
      </w:r>
    </w:p>
    <w:p w14:paraId="5ED30DD0" w14:textId="77777777" w:rsidR="00230161" w:rsidRPr="00173263" w:rsidRDefault="00BE58FD" w:rsidP="00AB5393">
      <w:pPr>
        <w:pStyle w:val="ListParagraph"/>
        <w:numPr>
          <w:ilvl w:val="0"/>
          <w:numId w:val="4"/>
        </w:numPr>
        <w:jc w:val="both"/>
        <w:rPr>
          <w:sz w:val="24"/>
          <w:szCs w:val="24"/>
        </w:rPr>
      </w:pPr>
      <w:r w:rsidRPr="00173263">
        <w:rPr>
          <w:sz w:val="24"/>
          <w:szCs w:val="24"/>
        </w:rPr>
        <w:t>Définitions</w:t>
      </w:r>
    </w:p>
    <w:p w14:paraId="61C5CC30" w14:textId="77777777" w:rsidR="00B127E7" w:rsidRPr="00173263" w:rsidRDefault="00BE58FD" w:rsidP="00AB5393">
      <w:pPr>
        <w:pStyle w:val="ListParagraph"/>
        <w:numPr>
          <w:ilvl w:val="1"/>
          <w:numId w:val="4"/>
        </w:numPr>
        <w:jc w:val="both"/>
        <w:rPr>
          <w:sz w:val="24"/>
          <w:szCs w:val="24"/>
        </w:rPr>
      </w:pPr>
      <w:r w:rsidRPr="00173263">
        <w:rPr>
          <w:sz w:val="24"/>
          <w:szCs w:val="24"/>
        </w:rPr>
        <w:t>Définition de la douleur</w:t>
      </w:r>
    </w:p>
    <w:p w14:paraId="7C372F4A" w14:textId="77777777" w:rsidR="00B127E7" w:rsidRPr="00173263" w:rsidRDefault="00B127E7" w:rsidP="00AB5393">
      <w:pPr>
        <w:pStyle w:val="ListParagraph"/>
        <w:numPr>
          <w:ilvl w:val="1"/>
          <w:numId w:val="4"/>
        </w:numPr>
        <w:jc w:val="both"/>
        <w:rPr>
          <w:sz w:val="24"/>
          <w:szCs w:val="24"/>
        </w:rPr>
      </w:pPr>
      <w:r w:rsidRPr="00173263">
        <w:rPr>
          <w:rFonts w:cstheme="minorHAnsi"/>
          <w:sz w:val="24"/>
          <w:szCs w:val="24"/>
        </w:rPr>
        <w:t>Quelques définitions sémiologiques</w:t>
      </w:r>
    </w:p>
    <w:p w14:paraId="6C1E32A0" w14:textId="77777777" w:rsidR="00BE58FD" w:rsidRPr="00173263" w:rsidRDefault="00BE58FD" w:rsidP="00AB5393">
      <w:pPr>
        <w:pStyle w:val="ListParagraph"/>
        <w:numPr>
          <w:ilvl w:val="0"/>
          <w:numId w:val="4"/>
        </w:numPr>
        <w:jc w:val="both"/>
        <w:rPr>
          <w:sz w:val="24"/>
          <w:szCs w:val="24"/>
        </w:rPr>
      </w:pPr>
      <w:r w:rsidRPr="00173263">
        <w:rPr>
          <w:sz w:val="24"/>
          <w:szCs w:val="24"/>
        </w:rPr>
        <w:t>Composantes de la douleur</w:t>
      </w:r>
    </w:p>
    <w:p w14:paraId="5D8910FF" w14:textId="77777777" w:rsidR="00BE58FD" w:rsidRPr="00173263" w:rsidRDefault="000B696B" w:rsidP="00AB5393">
      <w:pPr>
        <w:pStyle w:val="ListParagraph"/>
        <w:numPr>
          <w:ilvl w:val="0"/>
          <w:numId w:val="4"/>
        </w:numPr>
        <w:jc w:val="both"/>
        <w:rPr>
          <w:sz w:val="24"/>
          <w:szCs w:val="24"/>
        </w:rPr>
      </w:pPr>
      <w:r w:rsidRPr="00173263">
        <w:rPr>
          <w:sz w:val="24"/>
          <w:szCs w:val="24"/>
        </w:rPr>
        <w:t>Types de douleurs</w:t>
      </w:r>
    </w:p>
    <w:p w14:paraId="6E5DDDA0" w14:textId="77777777" w:rsidR="000B696B" w:rsidRPr="00173263" w:rsidRDefault="000B696B" w:rsidP="00AB5393">
      <w:pPr>
        <w:pStyle w:val="ListParagraph"/>
        <w:numPr>
          <w:ilvl w:val="1"/>
          <w:numId w:val="4"/>
        </w:numPr>
        <w:jc w:val="both"/>
        <w:rPr>
          <w:sz w:val="24"/>
          <w:szCs w:val="24"/>
        </w:rPr>
      </w:pPr>
      <w:r w:rsidRPr="00173263">
        <w:rPr>
          <w:sz w:val="24"/>
          <w:szCs w:val="24"/>
        </w:rPr>
        <w:t>Douleur  aigue</w:t>
      </w:r>
    </w:p>
    <w:p w14:paraId="220C3EE9" w14:textId="77777777" w:rsidR="000B696B" w:rsidRPr="00173263" w:rsidRDefault="000B696B" w:rsidP="00AB5393">
      <w:pPr>
        <w:pStyle w:val="ListParagraph"/>
        <w:numPr>
          <w:ilvl w:val="1"/>
          <w:numId w:val="4"/>
        </w:numPr>
        <w:jc w:val="both"/>
        <w:rPr>
          <w:sz w:val="24"/>
          <w:szCs w:val="24"/>
        </w:rPr>
      </w:pPr>
      <w:r w:rsidRPr="00173263">
        <w:rPr>
          <w:sz w:val="24"/>
          <w:szCs w:val="24"/>
        </w:rPr>
        <w:t>Douleur  chronique</w:t>
      </w:r>
    </w:p>
    <w:p w14:paraId="4AD626D1" w14:textId="77777777" w:rsidR="000B696B" w:rsidRPr="00173263" w:rsidRDefault="000B696B" w:rsidP="00AB5393">
      <w:pPr>
        <w:pStyle w:val="ListParagraph"/>
        <w:numPr>
          <w:ilvl w:val="0"/>
          <w:numId w:val="4"/>
        </w:numPr>
        <w:jc w:val="both"/>
        <w:rPr>
          <w:sz w:val="24"/>
          <w:szCs w:val="24"/>
        </w:rPr>
      </w:pPr>
      <w:r w:rsidRPr="00173263">
        <w:rPr>
          <w:sz w:val="24"/>
          <w:szCs w:val="24"/>
        </w:rPr>
        <w:t xml:space="preserve">Mécanismes physiopathologiques </w:t>
      </w:r>
      <w:r w:rsidR="00834272" w:rsidRPr="00173263">
        <w:rPr>
          <w:sz w:val="24"/>
          <w:szCs w:val="24"/>
        </w:rPr>
        <w:t xml:space="preserve">et transmission </w:t>
      </w:r>
      <w:r w:rsidRPr="00173263">
        <w:rPr>
          <w:sz w:val="24"/>
          <w:szCs w:val="24"/>
        </w:rPr>
        <w:t>de la douleur</w:t>
      </w:r>
    </w:p>
    <w:p w14:paraId="149C0648" w14:textId="77777777" w:rsidR="0007635E" w:rsidRPr="00173263" w:rsidRDefault="0007635E" w:rsidP="00AB5393">
      <w:pPr>
        <w:pStyle w:val="ListParagraph"/>
        <w:numPr>
          <w:ilvl w:val="1"/>
          <w:numId w:val="4"/>
        </w:numPr>
        <w:jc w:val="both"/>
        <w:rPr>
          <w:sz w:val="24"/>
          <w:szCs w:val="24"/>
        </w:rPr>
      </w:pPr>
      <w:r w:rsidRPr="00173263">
        <w:rPr>
          <w:sz w:val="24"/>
          <w:szCs w:val="24"/>
        </w:rPr>
        <w:t>Voies de transmission et de perception de la douleur</w:t>
      </w:r>
    </w:p>
    <w:p w14:paraId="40A9B047" w14:textId="77777777" w:rsidR="0007635E" w:rsidRPr="00173263" w:rsidRDefault="0007635E" w:rsidP="00AB5393">
      <w:pPr>
        <w:pStyle w:val="ListParagraph"/>
        <w:numPr>
          <w:ilvl w:val="1"/>
          <w:numId w:val="4"/>
        </w:numPr>
        <w:jc w:val="both"/>
        <w:rPr>
          <w:sz w:val="24"/>
          <w:szCs w:val="24"/>
        </w:rPr>
      </w:pPr>
      <w:r w:rsidRPr="00173263">
        <w:rPr>
          <w:sz w:val="24"/>
          <w:szCs w:val="24"/>
        </w:rPr>
        <w:t>Mécanismes physiopathologiques de la douleur</w:t>
      </w:r>
    </w:p>
    <w:p w14:paraId="48DC6F81" w14:textId="77777777" w:rsidR="00834272" w:rsidRDefault="003342DA" w:rsidP="00AB5393">
      <w:pPr>
        <w:pStyle w:val="ListParagraph"/>
        <w:numPr>
          <w:ilvl w:val="2"/>
          <w:numId w:val="4"/>
        </w:numPr>
        <w:jc w:val="both"/>
        <w:rPr>
          <w:sz w:val="24"/>
          <w:szCs w:val="24"/>
        </w:rPr>
      </w:pPr>
      <w:r w:rsidRPr="00173263">
        <w:rPr>
          <w:sz w:val="24"/>
          <w:szCs w:val="24"/>
        </w:rPr>
        <w:t>De la périphérie à la moelle épinière</w:t>
      </w:r>
    </w:p>
    <w:p w14:paraId="4BAE8E4A" w14:textId="77777777" w:rsidR="006A480D" w:rsidRPr="006A480D" w:rsidRDefault="006A480D" w:rsidP="00AB5393">
      <w:pPr>
        <w:pStyle w:val="ListParagraph"/>
        <w:numPr>
          <w:ilvl w:val="3"/>
          <w:numId w:val="26"/>
        </w:numPr>
        <w:jc w:val="both"/>
        <w:rPr>
          <w:sz w:val="24"/>
          <w:szCs w:val="24"/>
        </w:rPr>
      </w:pPr>
      <w:r w:rsidRPr="006A480D">
        <w:rPr>
          <w:rFonts w:cstheme="minorHAnsi"/>
          <w:sz w:val="24"/>
          <w:szCs w:val="24"/>
        </w:rPr>
        <w:t xml:space="preserve">Les nocicepteurs </w:t>
      </w:r>
    </w:p>
    <w:p w14:paraId="02959257" w14:textId="77777777" w:rsidR="00E561E9" w:rsidRDefault="00E561E9" w:rsidP="00AB5393">
      <w:pPr>
        <w:pStyle w:val="ListParagraph"/>
        <w:numPr>
          <w:ilvl w:val="3"/>
          <w:numId w:val="26"/>
        </w:numPr>
        <w:jc w:val="both"/>
        <w:rPr>
          <w:sz w:val="24"/>
          <w:szCs w:val="24"/>
        </w:rPr>
      </w:pPr>
      <w:r>
        <w:rPr>
          <w:sz w:val="24"/>
          <w:szCs w:val="24"/>
        </w:rPr>
        <w:t xml:space="preserve">Substance </w:t>
      </w:r>
      <w:proofErr w:type="spellStart"/>
      <w:r>
        <w:rPr>
          <w:sz w:val="24"/>
          <w:szCs w:val="24"/>
        </w:rPr>
        <w:t>algogène</w:t>
      </w:r>
      <w:proofErr w:type="spellEnd"/>
    </w:p>
    <w:p w14:paraId="3F1BC4D5" w14:textId="77777777" w:rsidR="00E561E9" w:rsidRPr="00173263" w:rsidRDefault="00E561E9" w:rsidP="00AB5393">
      <w:pPr>
        <w:pStyle w:val="ListParagraph"/>
        <w:numPr>
          <w:ilvl w:val="3"/>
          <w:numId w:val="26"/>
        </w:numPr>
        <w:jc w:val="both"/>
        <w:rPr>
          <w:sz w:val="24"/>
          <w:szCs w:val="24"/>
        </w:rPr>
      </w:pPr>
      <w:r>
        <w:rPr>
          <w:sz w:val="24"/>
          <w:szCs w:val="24"/>
        </w:rPr>
        <w:t>Voies afférentes périphériques</w:t>
      </w:r>
    </w:p>
    <w:p w14:paraId="275B062F" w14:textId="77777777" w:rsidR="003342DA" w:rsidRDefault="003342DA" w:rsidP="00AB5393">
      <w:pPr>
        <w:pStyle w:val="ListParagraph"/>
        <w:numPr>
          <w:ilvl w:val="2"/>
          <w:numId w:val="4"/>
        </w:numPr>
        <w:jc w:val="both"/>
        <w:rPr>
          <w:sz w:val="24"/>
          <w:szCs w:val="24"/>
        </w:rPr>
      </w:pPr>
      <w:r w:rsidRPr="00173263">
        <w:rPr>
          <w:sz w:val="24"/>
          <w:szCs w:val="24"/>
        </w:rPr>
        <w:t>Au niveau de la moelle épinière</w:t>
      </w:r>
    </w:p>
    <w:p w14:paraId="6A090BA5" w14:textId="77777777" w:rsidR="00E561E9" w:rsidRDefault="00E561E9" w:rsidP="00AB5393">
      <w:pPr>
        <w:pStyle w:val="ListParagraph"/>
        <w:numPr>
          <w:ilvl w:val="3"/>
          <w:numId w:val="27"/>
        </w:numPr>
        <w:jc w:val="both"/>
        <w:rPr>
          <w:sz w:val="24"/>
          <w:szCs w:val="24"/>
        </w:rPr>
      </w:pPr>
      <w:r>
        <w:rPr>
          <w:sz w:val="24"/>
          <w:szCs w:val="24"/>
        </w:rPr>
        <w:t>La corne dorsale spinale</w:t>
      </w:r>
    </w:p>
    <w:p w14:paraId="78109939" w14:textId="77777777" w:rsidR="00E561E9" w:rsidRPr="00173263" w:rsidRDefault="00CA7765" w:rsidP="00AB5393">
      <w:pPr>
        <w:pStyle w:val="ListParagraph"/>
        <w:numPr>
          <w:ilvl w:val="3"/>
          <w:numId w:val="27"/>
        </w:numPr>
        <w:jc w:val="both"/>
        <w:rPr>
          <w:sz w:val="24"/>
          <w:szCs w:val="24"/>
        </w:rPr>
      </w:pPr>
      <w:r>
        <w:rPr>
          <w:sz w:val="24"/>
          <w:szCs w:val="24"/>
        </w:rPr>
        <w:t>Voies spinales ascendantes</w:t>
      </w:r>
    </w:p>
    <w:p w14:paraId="2FD30935" w14:textId="77777777" w:rsidR="003342DA" w:rsidRPr="00173263" w:rsidRDefault="003342DA" w:rsidP="00AB5393">
      <w:pPr>
        <w:pStyle w:val="ListParagraph"/>
        <w:numPr>
          <w:ilvl w:val="2"/>
          <w:numId w:val="4"/>
        </w:numPr>
        <w:jc w:val="both"/>
        <w:rPr>
          <w:sz w:val="24"/>
          <w:szCs w:val="24"/>
        </w:rPr>
      </w:pPr>
      <w:r w:rsidRPr="00173263">
        <w:rPr>
          <w:sz w:val="24"/>
          <w:szCs w:val="24"/>
        </w:rPr>
        <w:t>Au niveau du cerveau</w:t>
      </w:r>
    </w:p>
    <w:p w14:paraId="4E150680" w14:textId="77777777" w:rsidR="00CA3556" w:rsidRDefault="00834272" w:rsidP="00AB5393">
      <w:pPr>
        <w:pStyle w:val="ListParagraph"/>
        <w:numPr>
          <w:ilvl w:val="0"/>
          <w:numId w:val="4"/>
        </w:numPr>
        <w:jc w:val="both"/>
        <w:rPr>
          <w:sz w:val="24"/>
          <w:szCs w:val="24"/>
        </w:rPr>
      </w:pPr>
      <w:r w:rsidRPr="00173263">
        <w:rPr>
          <w:sz w:val="24"/>
          <w:szCs w:val="24"/>
        </w:rPr>
        <w:t>Mécanismes de contrôle de la douleur</w:t>
      </w:r>
    </w:p>
    <w:p w14:paraId="17A74AF2" w14:textId="77777777" w:rsidR="00CA3556" w:rsidRPr="00CA3556" w:rsidRDefault="00CA3556" w:rsidP="00AB5393">
      <w:pPr>
        <w:pStyle w:val="ListParagraph"/>
        <w:numPr>
          <w:ilvl w:val="0"/>
          <w:numId w:val="4"/>
        </w:numPr>
        <w:jc w:val="both"/>
        <w:rPr>
          <w:sz w:val="24"/>
          <w:szCs w:val="24"/>
        </w:rPr>
      </w:pPr>
      <w:r w:rsidRPr="00CA3556">
        <w:rPr>
          <w:sz w:val="24"/>
          <w:szCs w:val="24"/>
        </w:rPr>
        <w:t>Examen du patient douloureux et évaluation de la douleur</w:t>
      </w:r>
    </w:p>
    <w:p w14:paraId="07F2F5B7" w14:textId="77777777" w:rsidR="00B127E7" w:rsidRPr="00173263" w:rsidRDefault="00B127E7" w:rsidP="00AB5393">
      <w:pPr>
        <w:pStyle w:val="ListParagraph"/>
        <w:ind w:left="360"/>
        <w:jc w:val="both"/>
        <w:rPr>
          <w:sz w:val="24"/>
          <w:szCs w:val="24"/>
        </w:rPr>
      </w:pPr>
      <w:r w:rsidRPr="00173263">
        <w:rPr>
          <w:sz w:val="24"/>
          <w:szCs w:val="24"/>
        </w:rPr>
        <w:t xml:space="preserve">Conclusion </w:t>
      </w:r>
    </w:p>
    <w:p w14:paraId="0EC9321E" w14:textId="77777777" w:rsidR="00BF17E8" w:rsidRPr="00173263" w:rsidRDefault="00BF17E8" w:rsidP="00AB5393">
      <w:pPr>
        <w:jc w:val="both"/>
        <w:rPr>
          <w:sz w:val="24"/>
          <w:szCs w:val="24"/>
        </w:rPr>
      </w:pPr>
    </w:p>
    <w:p w14:paraId="57946B0F" w14:textId="77777777" w:rsidR="00BF17E8" w:rsidRPr="00173263" w:rsidRDefault="00BF17E8" w:rsidP="00AB5393">
      <w:pPr>
        <w:jc w:val="both"/>
        <w:rPr>
          <w:sz w:val="24"/>
          <w:szCs w:val="24"/>
        </w:rPr>
      </w:pPr>
    </w:p>
    <w:p w14:paraId="73DC0732" w14:textId="77777777" w:rsidR="00BF17E8" w:rsidRPr="00173263" w:rsidRDefault="00BF17E8" w:rsidP="00AB5393">
      <w:pPr>
        <w:jc w:val="both"/>
        <w:rPr>
          <w:sz w:val="24"/>
          <w:szCs w:val="24"/>
        </w:rPr>
      </w:pPr>
    </w:p>
    <w:p w14:paraId="5B0D06D1" w14:textId="77777777" w:rsidR="00BF17E8" w:rsidRPr="00173263" w:rsidRDefault="00BF17E8" w:rsidP="00AB5393">
      <w:pPr>
        <w:jc w:val="both"/>
        <w:rPr>
          <w:sz w:val="24"/>
          <w:szCs w:val="24"/>
        </w:rPr>
      </w:pPr>
    </w:p>
    <w:p w14:paraId="1DCB714B" w14:textId="77777777" w:rsidR="00BF17E8" w:rsidRPr="00173263" w:rsidRDefault="00BF17E8" w:rsidP="00AB5393">
      <w:pPr>
        <w:jc w:val="both"/>
        <w:rPr>
          <w:sz w:val="24"/>
          <w:szCs w:val="24"/>
        </w:rPr>
      </w:pPr>
    </w:p>
    <w:p w14:paraId="20C61D45" w14:textId="77777777" w:rsidR="00BF17E8" w:rsidRPr="00173263" w:rsidRDefault="00BF17E8" w:rsidP="00AB5393">
      <w:pPr>
        <w:jc w:val="both"/>
        <w:rPr>
          <w:sz w:val="24"/>
          <w:szCs w:val="24"/>
        </w:rPr>
      </w:pPr>
    </w:p>
    <w:p w14:paraId="6B5D9D6E" w14:textId="77777777" w:rsidR="00B127E7" w:rsidRDefault="00B127E7" w:rsidP="00AB5393">
      <w:pPr>
        <w:jc w:val="both"/>
        <w:rPr>
          <w:sz w:val="24"/>
          <w:szCs w:val="24"/>
        </w:rPr>
      </w:pPr>
    </w:p>
    <w:p w14:paraId="016D7C1A" w14:textId="77777777" w:rsidR="003002C8" w:rsidRDefault="003002C8" w:rsidP="00AB5393">
      <w:pPr>
        <w:jc w:val="both"/>
        <w:rPr>
          <w:sz w:val="24"/>
          <w:szCs w:val="24"/>
        </w:rPr>
      </w:pPr>
    </w:p>
    <w:p w14:paraId="603E9D94" w14:textId="77777777" w:rsidR="00CA31B0" w:rsidRPr="00173263" w:rsidRDefault="00CA31B0" w:rsidP="00AB5393">
      <w:pPr>
        <w:jc w:val="both"/>
        <w:rPr>
          <w:sz w:val="24"/>
          <w:szCs w:val="24"/>
        </w:rPr>
      </w:pPr>
    </w:p>
    <w:p w14:paraId="5D301014" w14:textId="77777777" w:rsidR="00671B10" w:rsidRPr="00173263" w:rsidRDefault="00BF17E8" w:rsidP="00AB5393">
      <w:pPr>
        <w:spacing w:after="0"/>
        <w:jc w:val="both"/>
        <w:rPr>
          <w:sz w:val="24"/>
          <w:szCs w:val="24"/>
        </w:rPr>
      </w:pPr>
      <w:r w:rsidRPr="00AB5393">
        <w:rPr>
          <w:b/>
          <w:bCs/>
          <w:sz w:val="24"/>
          <w:szCs w:val="24"/>
          <w:u w:val="thick"/>
        </w:rPr>
        <w:lastRenderedPageBreak/>
        <w:t>Introduction</w:t>
      </w:r>
      <w:r w:rsidRPr="00173263">
        <w:rPr>
          <w:sz w:val="24"/>
          <w:szCs w:val="24"/>
        </w:rPr>
        <w:t> :</w:t>
      </w:r>
    </w:p>
    <w:p w14:paraId="17E5C85A" w14:textId="77777777" w:rsidR="00801465" w:rsidRPr="006A4A40" w:rsidRDefault="00801465" w:rsidP="00801465">
      <w:pPr>
        <w:autoSpaceDE w:val="0"/>
        <w:autoSpaceDN w:val="0"/>
        <w:adjustRightInd w:val="0"/>
        <w:spacing w:after="0" w:line="240" w:lineRule="auto"/>
        <w:rPr>
          <w:rFonts w:cstheme="minorHAnsi"/>
          <w:color w:val="000000"/>
          <w:sz w:val="28"/>
          <w:szCs w:val="28"/>
        </w:rPr>
      </w:pPr>
      <w:r w:rsidRPr="006A4A40">
        <w:rPr>
          <w:rFonts w:cstheme="minorHAnsi"/>
          <w:color w:val="000000"/>
          <w:sz w:val="28"/>
          <w:szCs w:val="28"/>
        </w:rPr>
        <w:t xml:space="preserve"> </w:t>
      </w:r>
      <w:r w:rsidRPr="006A4A40">
        <w:rPr>
          <w:rFonts w:cstheme="minorHAnsi"/>
          <w:color w:val="000000"/>
          <w:sz w:val="24"/>
          <w:szCs w:val="24"/>
        </w:rPr>
        <w:t xml:space="preserve">La douleur est un mécanisme de protection non spécifique, représentant le symptôme le plus commun des états pathologiques. Elle apparaît chaque fois dans le cas d’un tissu lésé, pour avertir le sujet qu’un stimulus dit “nociceptif” menace son intégrité physique. </w:t>
      </w:r>
    </w:p>
    <w:p w14:paraId="6543EC8D" w14:textId="77777777" w:rsidR="00801465" w:rsidRPr="006A4A40" w:rsidRDefault="00801465" w:rsidP="00801465">
      <w:pPr>
        <w:autoSpaceDE w:val="0"/>
        <w:autoSpaceDN w:val="0"/>
        <w:adjustRightInd w:val="0"/>
        <w:spacing w:after="0" w:line="240" w:lineRule="auto"/>
        <w:rPr>
          <w:rFonts w:cstheme="minorHAnsi"/>
          <w:color w:val="000000"/>
          <w:sz w:val="24"/>
          <w:szCs w:val="24"/>
        </w:rPr>
      </w:pPr>
      <w:r w:rsidRPr="006A4A40">
        <w:rPr>
          <w:rFonts w:cstheme="minorHAnsi"/>
          <w:color w:val="000000"/>
          <w:sz w:val="24"/>
          <w:szCs w:val="24"/>
        </w:rPr>
        <w:t xml:space="preserve">La transmission douloureuse est un phénomène complexe impliquant des mécanismes électro- physiologiques et neurochimiques, déterminée en 3 étapes : </w:t>
      </w:r>
    </w:p>
    <w:p w14:paraId="79D6BE7A" w14:textId="77777777" w:rsidR="00801465" w:rsidRPr="006A4A40" w:rsidRDefault="00801465" w:rsidP="00D139B7">
      <w:pPr>
        <w:pStyle w:val="ListParagraph"/>
        <w:numPr>
          <w:ilvl w:val="0"/>
          <w:numId w:val="47"/>
        </w:numPr>
        <w:autoSpaceDE w:val="0"/>
        <w:autoSpaceDN w:val="0"/>
        <w:adjustRightInd w:val="0"/>
        <w:spacing w:after="88" w:line="240" w:lineRule="auto"/>
        <w:rPr>
          <w:rFonts w:cstheme="minorHAnsi"/>
          <w:color w:val="000000"/>
          <w:sz w:val="24"/>
          <w:szCs w:val="24"/>
        </w:rPr>
      </w:pPr>
      <w:r w:rsidRPr="006A4A40">
        <w:rPr>
          <w:rFonts w:cstheme="minorHAnsi"/>
          <w:color w:val="000000"/>
          <w:sz w:val="24"/>
          <w:szCs w:val="24"/>
        </w:rPr>
        <w:t xml:space="preserve">l'élaboration de l'influx au niveau du nocicepteur et sa transmission dans la fibre nerveuse périphérique. </w:t>
      </w:r>
    </w:p>
    <w:p w14:paraId="3E5645AE" w14:textId="77777777" w:rsidR="00801465" w:rsidRPr="006A4A40" w:rsidRDefault="00801465" w:rsidP="00D139B7">
      <w:pPr>
        <w:pStyle w:val="ListParagraph"/>
        <w:numPr>
          <w:ilvl w:val="0"/>
          <w:numId w:val="47"/>
        </w:numPr>
        <w:autoSpaceDE w:val="0"/>
        <w:autoSpaceDN w:val="0"/>
        <w:adjustRightInd w:val="0"/>
        <w:spacing w:after="88" w:line="240" w:lineRule="auto"/>
        <w:rPr>
          <w:rFonts w:cstheme="minorHAnsi"/>
          <w:color w:val="000000"/>
          <w:sz w:val="24"/>
          <w:szCs w:val="24"/>
        </w:rPr>
      </w:pPr>
      <w:r w:rsidRPr="006A4A40">
        <w:rPr>
          <w:rFonts w:cstheme="minorHAnsi"/>
          <w:color w:val="000000"/>
          <w:sz w:val="24"/>
          <w:szCs w:val="24"/>
        </w:rPr>
        <w:t xml:space="preserve">le relais et la modulation au niveau de la corne dorsale de la moelle épinière. </w:t>
      </w:r>
    </w:p>
    <w:p w14:paraId="0EBC0BB1" w14:textId="77777777" w:rsidR="00801465" w:rsidRPr="006A4A40" w:rsidRDefault="00801465" w:rsidP="00D139B7">
      <w:pPr>
        <w:pStyle w:val="ListParagraph"/>
        <w:numPr>
          <w:ilvl w:val="0"/>
          <w:numId w:val="47"/>
        </w:numPr>
        <w:autoSpaceDE w:val="0"/>
        <w:autoSpaceDN w:val="0"/>
        <w:adjustRightInd w:val="0"/>
        <w:spacing w:after="0" w:line="240" w:lineRule="auto"/>
        <w:rPr>
          <w:rFonts w:cstheme="minorHAnsi"/>
          <w:color w:val="000000"/>
          <w:sz w:val="24"/>
          <w:szCs w:val="24"/>
        </w:rPr>
      </w:pPr>
      <w:r w:rsidRPr="006A4A40">
        <w:rPr>
          <w:rFonts w:cstheme="minorHAnsi"/>
          <w:color w:val="000000"/>
          <w:sz w:val="24"/>
          <w:szCs w:val="24"/>
        </w:rPr>
        <w:t xml:space="preserve">l'intégration au niveau du cerveau qui le transforme en message conscient: sensation douloureuse désagréable. </w:t>
      </w:r>
    </w:p>
    <w:p w14:paraId="5F1932DB" w14:textId="77777777" w:rsidR="00B07CCD" w:rsidRDefault="00B07CCD" w:rsidP="00B07CCD">
      <w:pPr>
        <w:pStyle w:val="ListParagraph"/>
        <w:numPr>
          <w:ilvl w:val="0"/>
          <w:numId w:val="5"/>
        </w:numPr>
        <w:spacing w:line="240" w:lineRule="auto"/>
        <w:jc w:val="both"/>
        <w:rPr>
          <w:b/>
          <w:bCs/>
          <w:sz w:val="24"/>
          <w:szCs w:val="24"/>
          <w:u w:val="thick"/>
        </w:rPr>
      </w:pPr>
      <w:r w:rsidRPr="00B07CCD">
        <w:rPr>
          <w:b/>
          <w:bCs/>
          <w:sz w:val="24"/>
          <w:szCs w:val="24"/>
          <w:u w:val="thick"/>
        </w:rPr>
        <w:t xml:space="preserve">Rappel anatomique : </w:t>
      </w:r>
    </w:p>
    <w:p w14:paraId="64C0E62E" w14:textId="77777777" w:rsidR="001C1E2F" w:rsidRPr="001C1E2F" w:rsidRDefault="001C1E2F" w:rsidP="001C1E2F">
      <w:pPr>
        <w:pStyle w:val="ListParagraph"/>
        <w:spacing w:line="240" w:lineRule="auto"/>
        <w:ind w:left="360"/>
        <w:jc w:val="both"/>
        <w:rPr>
          <w:sz w:val="24"/>
          <w:szCs w:val="24"/>
        </w:rPr>
      </w:pPr>
      <w:r w:rsidRPr="001C1E2F">
        <w:rPr>
          <w:sz w:val="24"/>
          <w:szCs w:val="24"/>
        </w:rPr>
        <w:t xml:space="preserve">Le système nerveux est un système biologique responsable de la coordination des actions avec l’environnement extérieur et de la communication rapide entre les différentes parties du </w:t>
      </w:r>
      <w:r w:rsidR="006A4A40" w:rsidRPr="001C1E2F">
        <w:rPr>
          <w:sz w:val="24"/>
          <w:szCs w:val="24"/>
        </w:rPr>
        <w:t>corps,</w:t>
      </w:r>
      <w:r w:rsidRPr="001C1E2F">
        <w:rPr>
          <w:sz w:val="24"/>
          <w:szCs w:val="24"/>
        </w:rPr>
        <w:t xml:space="preserve"> il</w:t>
      </w:r>
      <w:r w:rsidR="003A1E67">
        <w:rPr>
          <w:sz w:val="24"/>
          <w:szCs w:val="24"/>
        </w:rPr>
        <w:t xml:space="preserve"> est</w:t>
      </w:r>
      <w:r w:rsidRPr="001C1E2F">
        <w:rPr>
          <w:sz w:val="24"/>
          <w:szCs w:val="24"/>
        </w:rPr>
        <w:t xml:space="preserve"> composé de deux parties</w:t>
      </w:r>
      <w:r w:rsidR="005F40E3">
        <w:rPr>
          <w:sz w:val="24"/>
          <w:szCs w:val="24"/>
        </w:rPr>
        <w:t> :</w:t>
      </w:r>
    </w:p>
    <w:p w14:paraId="574B5EC2" w14:textId="77777777" w:rsidR="00B07CCD" w:rsidRPr="00AA6EFC" w:rsidRDefault="00B07CCD" w:rsidP="00AA6EFC">
      <w:pPr>
        <w:pStyle w:val="ListParagraph"/>
        <w:numPr>
          <w:ilvl w:val="1"/>
          <w:numId w:val="45"/>
        </w:numPr>
        <w:spacing w:line="240" w:lineRule="auto"/>
        <w:jc w:val="both"/>
        <w:rPr>
          <w:sz w:val="24"/>
          <w:szCs w:val="24"/>
        </w:rPr>
      </w:pPr>
      <w:r w:rsidRPr="00AA6EFC">
        <w:rPr>
          <w:sz w:val="24"/>
          <w:szCs w:val="24"/>
        </w:rPr>
        <w:t> </w:t>
      </w:r>
      <w:r w:rsidRPr="00AA6EFC">
        <w:rPr>
          <w:b/>
          <w:bCs/>
          <w:sz w:val="24"/>
          <w:szCs w:val="24"/>
        </w:rPr>
        <w:t>système nerveux central (SNC)</w:t>
      </w:r>
      <w:r w:rsidRPr="00AA6EFC">
        <w:rPr>
          <w:sz w:val="24"/>
          <w:szCs w:val="24"/>
        </w:rPr>
        <w:t> :</w:t>
      </w:r>
    </w:p>
    <w:p w14:paraId="017F0F79" w14:textId="77777777" w:rsidR="00B07CCD" w:rsidRPr="00E16200" w:rsidRDefault="00B07CCD" w:rsidP="00B07CCD">
      <w:pPr>
        <w:spacing w:line="240" w:lineRule="auto"/>
        <w:jc w:val="both"/>
        <w:rPr>
          <w:sz w:val="24"/>
          <w:szCs w:val="24"/>
        </w:rPr>
      </w:pPr>
      <w:r w:rsidRPr="00E16200">
        <w:rPr>
          <w:sz w:val="24"/>
          <w:szCs w:val="24"/>
        </w:rPr>
        <w:t>Comprend l’encéphale et la moelle épinière.</w:t>
      </w:r>
    </w:p>
    <w:p w14:paraId="02814404" w14:textId="77777777" w:rsidR="00B07CCD" w:rsidRPr="00E16200" w:rsidRDefault="00B07CCD" w:rsidP="001C1E2F">
      <w:pPr>
        <w:numPr>
          <w:ilvl w:val="0"/>
          <w:numId w:val="44"/>
        </w:numPr>
        <w:jc w:val="both"/>
      </w:pPr>
      <w:r w:rsidRPr="00E16200">
        <w:rPr>
          <w:sz w:val="24"/>
          <w:szCs w:val="24"/>
        </w:rPr>
        <w:t xml:space="preserve"> L’encéphale contrôle la plupart des fonctions du corps, </w:t>
      </w:r>
      <w:r w:rsidRPr="00E16200">
        <w:t xml:space="preserve">dont la perception, les mouvements, les sensations, les pensées, la parole et la mémoire. </w:t>
      </w:r>
      <w:r w:rsidR="001C1E2F">
        <w:rPr>
          <w:sz w:val="24"/>
          <w:szCs w:val="24"/>
        </w:rPr>
        <w:t xml:space="preserve">Il regroupe le cerveau, le tronc cérébral et le cervelet, </w:t>
      </w:r>
    </w:p>
    <w:p w14:paraId="341B03A1" w14:textId="77777777" w:rsidR="00AA6EFC" w:rsidRDefault="00B07CCD" w:rsidP="00AA6EFC">
      <w:pPr>
        <w:numPr>
          <w:ilvl w:val="0"/>
          <w:numId w:val="44"/>
        </w:numPr>
        <w:spacing w:line="240" w:lineRule="auto"/>
        <w:jc w:val="both"/>
        <w:rPr>
          <w:sz w:val="24"/>
          <w:szCs w:val="24"/>
        </w:rPr>
      </w:pPr>
      <w:r w:rsidRPr="00E16200">
        <w:rPr>
          <w:b/>
          <w:bCs/>
          <w:sz w:val="24"/>
          <w:szCs w:val="24"/>
        </w:rPr>
        <w:t xml:space="preserve">La moelle épinière </w:t>
      </w:r>
      <w:r w:rsidRPr="00E16200">
        <w:rPr>
          <w:sz w:val="24"/>
          <w:szCs w:val="24"/>
        </w:rPr>
        <w:t xml:space="preserve">se rattache à </w:t>
      </w:r>
      <w:r w:rsidRPr="00E16200">
        <w:rPr>
          <w:b/>
          <w:bCs/>
          <w:sz w:val="24"/>
          <w:szCs w:val="24"/>
        </w:rPr>
        <w:t>l’encéphale</w:t>
      </w:r>
      <w:r w:rsidRPr="00E16200">
        <w:rPr>
          <w:sz w:val="24"/>
          <w:szCs w:val="24"/>
        </w:rPr>
        <w:t xml:space="preserve"> au niveau du </w:t>
      </w:r>
      <w:r w:rsidRPr="00E16200">
        <w:rPr>
          <w:b/>
          <w:bCs/>
          <w:sz w:val="24"/>
          <w:szCs w:val="24"/>
        </w:rPr>
        <w:t>tronc cérébral</w:t>
      </w:r>
      <w:r w:rsidRPr="00E16200">
        <w:rPr>
          <w:sz w:val="24"/>
          <w:szCs w:val="24"/>
        </w:rPr>
        <w:t>.</w:t>
      </w:r>
    </w:p>
    <w:p w14:paraId="0B6702FB" w14:textId="77777777" w:rsidR="001C1E2F" w:rsidRPr="001C1E2F" w:rsidRDefault="001C1E2F" w:rsidP="00AA6EFC">
      <w:pPr>
        <w:numPr>
          <w:ilvl w:val="0"/>
          <w:numId w:val="44"/>
        </w:numPr>
        <w:spacing w:line="240" w:lineRule="auto"/>
        <w:jc w:val="both"/>
        <w:rPr>
          <w:sz w:val="24"/>
          <w:szCs w:val="24"/>
        </w:rPr>
      </w:pPr>
      <w:r>
        <w:rPr>
          <w:b/>
          <w:bCs/>
          <w:sz w:val="24"/>
          <w:szCs w:val="24"/>
        </w:rPr>
        <w:t xml:space="preserve">Le tronc cérébral </w:t>
      </w:r>
      <w:r w:rsidRPr="001C1E2F">
        <w:rPr>
          <w:sz w:val="24"/>
          <w:szCs w:val="24"/>
        </w:rPr>
        <w:t xml:space="preserve">à la jonction entre le cerveau, le cervelet et la moelle épinière, constitué de haut en bas du mésencéphale, du pont de </w:t>
      </w:r>
      <w:proofErr w:type="spellStart"/>
      <w:r w:rsidRPr="001C1E2F">
        <w:rPr>
          <w:sz w:val="24"/>
          <w:szCs w:val="24"/>
        </w:rPr>
        <w:t>varole</w:t>
      </w:r>
      <w:proofErr w:type="spellEnd"/>
      <w:r w:rsidRPr="001C1E2F">
        <w:rPr>
          <w:sz w:val="24"/>
          <w:szCs w:val="24"/>
        </w:rPr>
        <w:t xml:space="preserve"> (protubérance) et du bulbe rachidien (moelle allongée).</w:t>
      </w:r>
    </w:p>
    <w:p w14:paraId="09EA06F4" w14:textId="77777777" w:rsidR="00B07CCD" w:rsidRPr="00AA6EFC" w:rsidRDefault="00B07CCD" w:rsidP="00AA6EFC">
      <w:pPr>
        <w:pStyle w:val="ListParagraph"/>
        <w:numPr>
          <w:ilvl w:val="1"/>
          <w:numId w:val="45"/>
        </w:numPr>
        <w:spacing w:line="240" w:lineRule="auto"/>
        <w:jc w:val="both"/>
        <w:rPr>
          <w:sz w:val="24"/>
          <w:szCs w:val="24"/>
        </w:rPr>
      </w:pPr>
      <w:r w:rsidRPr="00AA6EFC">
        <w:rPr>
          <w:b/>
          <w:bCs/>
          <w:sz w:val="24"/>
          <w:szCs w:val="24"/>
        </w:rPr>
        <w:t> système nerveux périphérique (SNP) :</w:t>
      </w:r>
    </w:p>
    <w:p w14:paraId="72197D77" w14:textId="77777777" w:rsidR="00B07CCD" w:rsidRPr="00173263" w:rsidRDefault="00137E14" w:rsidP="00AA6EFC">
      <w:pPr>
        <w:spacing w:line="240" w:lineRule="auto"/>
        <w:jc w:val="both"/>
        <w:rPr>
          <w:sz w:val="24"/>
          <w:szCs w:val="24"/>
        </w:rPr>
      </w:pPr>
      <w:r w:rsidRPr="00E16200">
        <w:rPr>
          <w:sz w:val="24"/>
          <w:szCs w:val="24"/>
        </w:rPr>
        <w:t>Formé</w:t>
      </w:r>
      <w:r w:rsidR="00B07CCD" w:rsidRPr="00E16200">
        <w:rPr>
          <w:sz w:val="24"/>
          <w:szCs w:val="24"/>
        </w:rPr>
        <w:t xml:space="preserve"> de</w:t>
      </w:r>
      <w:r w:rsidR="00B07CCD" w:rsidRPr="00E16200">
        <w:rPr>
          <w:b/>
          <w:bCs/>
          <w:sz w:val="24"/>
          <w:szCs w:val="24"/>
        </w:rPr>
        <w:t xml:space="preserve"> nerfs </w:t>
      </w:r>
      <w:r w:rsidR="00B07CCD" w:rsidRPr="00E16200">
        <w:rPr>
          <w:sz w:val="24"/>
          <w:szCs w:val="24"/>
        </w:rPr>
        <w:t xml:space="preserve">et de </w:t>
      </w:r>
      <w:r w:rsidR="00B07CCD" w:rsidRPr="00E16200">
        <w:rPr>
          <w:b/>
          <w:bCs/>
          <w:sz w:val="24"/>
          <w:szCs w:val="24"/>
        </w:rPr>
        <w:t>ganglions</w:t>
      </w:r>
      <w:r w:rsidR="00B07CCD" w:rsidRPr="00E16200">
        <w:rPr>
          <w:sz w:val="24"/>
          <w:szCs w:val="24"/>
        </w:rPr>
        <w:t xml:space="preserve"> qui envoient des signaux au SNC et qui reçoivent des signaux du SNC. </w:t>
      </w:r>
    </w:p>
    <w:p w14:paraId="56EF36FA" w14:textId="77777777" w:rsidR="00671B10" w:rsidRPr="00173263" w:rsidRDefault="00671B10" w:rsidP="00AB5393">
      <w:pPr>
        <w:spacing w:after="0"/>
        <w:jc w:val="both"/>
        <w:rPr>
          <w:sz w:val="24"/>
          <w:szCs w:val="24"/>
        </w:rPr>
      </w:pPr>
    </w:p>
    <w:p w14:paraId="321CF6E7" w14:textId="77777777" w:rsidR="00BF17E8" w:rsidRPr="00AB5393" w:rsidRDefault="00BF17E8" w:rsidP="00AB5393">
      <w:pPr>
        <w:pStyle w:val="ListParagraph"/>
        <w:numPr>
          <w:ilvl w:val="0"/>
          <w:numId w:val="5"/>
        </w:numPr>
        <w:jc w:val="both"/>
        <w:rPr>
          <w:b/>
          <w:bCs/>
          <w:sz w:val="24"/>
          <w:szCs w:val="24"/>
          <w:u w:val="thick"/>
        </w:rPr>
      </w:pPr>
      <w:r w:rsidRPr="00AB5393">
        <w:rPr>
          <w:b/>
          <w:bCs/>
          <w:sz w:val="24"/>
          <w:szCs w:val="24"/>
          <w:u w:val="thick"/>
        </w:rPr>
        <w:t>Définitions :</w:t>
      </w:r>
    </w:p>
    <w:p w14:paraId="1C38CCD8" w14:textId="77777777" w:rsidR="0027449B" w:rsidRPr="00AB5393" w:rsidRDefault="00BF17E8" w:rsidP="00AB5393">
      <w:pPr>
        <w:pStyle w:val="ListParagraph"/>
        <w:numPr>
          <w:ilvl w:val="1"/>
          <w:numId w:val="5"/>
        </w:numPr>
        <w:autoSpaceDE w:val="0"/>
        <w:autoSpaceDN w:val="0"/>
        <w:adjustRightInd w:val="0"/>
        <w:jc w:val="both"/>
        <w:rPr>
          <w:rFonts w:cstheme="minorHAnsi"/>
          <w:b/>
          <w:bCs/>
          <w:sz w:val="24"/>
          <w:szCs w:val="24"/>
          <w:u w:val="single"/>
        </w:rPr>
      </w:pPr>
      <w:r w:rsidRPr="00AB5393">
        <w:rPr>
          <w:b/>
          <w:bCs/>
          <w:sz w:val="24"/>
          <w:szCs w:val="24"/>
          <w:u w:val="single"/>
        </w:rPr>
        <w:t>Définition de la douleur :</w:t>
      </w:r>
    </w:p>
    <w:p w14:paraId="4A17348A" w14:textId="77777777" w:rsidR="0027449B" w:rsidRPr="00173263" w:rsidRDefault="0027449B" w:rsidP="00D07A39">
      <w:pPr>
        <w:autoSpaceDE w:val="0"/>
        <w:autoSpaceDN w:val="0"/>
        <w:adjustRightInd w:val="0"/>
        <w:jc w:val="both"/>
        <w:rPr>
          <w:rFonts w:cstheme="minorHAnsi"/>
          <w:sz w:val="24"/>
          <w:szCs w:val="24"/>
        </w:rPr>
      </w:pPr>
      <w:r w:rsidRPr="00173263">
        <w:rPr>
          <w:sz w:val="24"/>
          <w:szCs w:val="24"/>
        </w:rPr>
        <w:t xml:space="preserve">La douleur est </w:t>
      </w:r>
      <w:r w:rsidRPr="00173263">
        <w:rPr>
          <w:rFonts w:cstheme="minorHAnsi"/>
          <w:sz w:val="24"/>
          <w:szCs w:val="24"/>
        </w:rPr>
        <w:t xml:space="preserve">«une expérience </w:t>
      </w:r>
      <w:r w:rsidRPr="00173263">
        <w:rPr>
          <w:rFonts w:cstheme="minorHAnsi"/>
          <w:sz w:val="24"/>
          <w:szCs w:val="24"/>
          <w:u w:val="single"/>
        </w:rPr>
        <w:t>sensorielle</w:t>
      </w:r>
      <w:r w:rsidRPr="00173263">
        <w:rPr>
          <w:rFonts w:cstheme="minorHAnsi"/>
          <w:sz w:val="24"/>
          <w:szCs w:val="24"/>
        </w:rPr>
        <w:t xml:space="preserve"> et </w:t>
      </w:r>
      <w:r w:rsidRPr="00173263">
        <w:rPr>
          <w:rFonts w:cstheme="minorHAnsi"/>
          <w:sz w:val="24"/>
          <w:szCs w:val="24"/>
          <w:u w:val="single"/>
        </w:rPr>
        <w:t>émotionnelle</w:t>
      </w:r>
      <w:r w:rsidRPr="00173263">
        <w:rPr>
          <w:rFonts w:cstheme="minorHAnsi"/>
          <w:sz w:val="24"/>
          <w:szCs w:val="24"/>
        </w:rPr>
        <w:t xml:space="preserve"> désagréable, associée à </w:t>
      </w:r>
      <w:r w:rsidRPr="00173263">
        <w:rPr>
          <w:rFonts w:cstheme="minorHAnsi"/>
          <w:sz w:val="24"/>
          <w:szCs w:val="24"/>
          <w:u w:val="single"/>
        </w:rPr>
        <w:t xml:space="preserve">une lésion tissulaire </w:t>
      </w:r>
      <w:r w:rsidRPr="00173263">
        <w:rPr>
          <w:rFonts w:cstheme="minorHAnsi"/>
          <w:sz w:val="24"/>
          <w:szCs w:val="24"/>
        </w:rPr>
        <w:t xml:space="preserve">réelle ou potentielle, ou décrite dans des termes évoquant une telle lésion». </w:t>
      </w:r>
    </w:p>
    <w:p w14:paraId="77476334" w14:textId="77777777" w:rsidR="0027449B" w:rsidRPr="00173263" w:rsidRDefault="0027449B" w:rsidP="00AB5393">
      <w:pPr>
        <w:autoSpaceDE w:val="0"/>
        <w:autoSpaceDN w:val="0"/>
        <w:adjustRightInd w:val="0"/>
        <w:spacing w:after="0" w:line="240" w:lineRule="auto"/>
        <w:jc w:val="both"/>
        <w:rPr>
          <w:rFonts w:cstheme="minorHAnsi"/>
          <w:sz w:val="24"/>
          <w:szCs w:val="24"/>
        </w:rPr>
      </w:pPr>
      <w:r w:rsidRPr="00173263">
        <w:rPr>
          <w:rFonts w:cstheme="minorHAnsi"/>
          <w:sz w:val="24"/>
          <w:szCs w:val="24"/>
        </w:rPr>
        <w:t xml:space="preserve">Cette définition rappelle le caractère </w:t>
      </w:r>
      <w:proofErr w:type="spellStart"/>
      <w:r w:rsidRPr="00173263">
        <w:rPr>
          <w:rFonts w:cstheme="minorHAnsi"/>
          <w:sz w:val="24"/>
          <w:szCs w:val="24"/>
        </w:rPr>
        <w:t>multidimens</w:t>
      </w:r>
      <w:r w:rsidR="00D07A39">
        <w:rPr>
          <w:rFonts w:cstheme="minorHAnsi"/>
          <w:sz w:val="24"/>
          <w:szCs w:val="24"/>
        </w:rPr>
        <w:t>t</w:t>
      </w:r>
      <w:r w:rsidRPr="00173263">
        <w:rPr>
          <w:rFonts w:cstheme="minorHAnsi"/>
          <w:sz w:val="24"/>
          <w:szCs w:val="24"/>
        </w:rPr>
        <w:t>ionnel</w:t>
      </w:r>
      <w:proofErr w:type="spellEnd"/>
      <w:r w:rsidRPr="00173263">
        <w:rPr>
          <w:rFonts w:cstheme="minorHAnsi"/>
          <w:sz w:val="24"/>
          <w:szCs w:val="24"/>
        </w:rPr>
        <w:t xml:space="preserve"> de cette perception complexe.</w:t>
      </w:r>
    </w:p>
    <w:p w14:paraId="08B5B044" w14:textId="77777777" w:rsidR="0027449B" w:rsidRPr="00173263" w:rsidRDefault="0027449B" w:rsidP="00AB5393">
      <w:pPr>
        <w:autoSpaceDE w:val="0"/>
        <w:autoSpaceDN w:val="0"/>
        <w:adjustRightInd w:val="0"/>
        <w:spacing w:after="0" w:line="240" w:lineRule="auto"/>
        <w:jc w:val="both"/>
        <w:rPr>
          <w:rFonts w:cstheme="minorHAnsi"/>
          <w:sz w:val="24"/>
          <w:szCs w:val="24"/>
        </w:rPr>
      </w:pPr>
      <w:r w:rsidRPr="00173263">
        <w:rPr>
          <w:rFonts w:cstheme="minorHAnsi"/>
          <w:sz w:val="24"/>
          <w:szCs w:val="24"/>
        </w:rPr>
        <w:t>– L’atteinte lésionnelle réelle : mise en jeu de récepteurs périphériques spécifiques, c’est l’exemple d’une lésion direct comme se couper le doigt par un couteau, la lésion est direct</w:t>
      </w:r>
      <w:r w:rsidR="006A4A40">
        <w:rPr>
          <w:rFonts w:cstheme="minorHAnsi"/>
          <w:sz w:val="24"/>
          <w:szCs w:val="24"/>
        </w:rPr>
        <w:t>e</w:t>
      </w:r>
      <w:r w:rsidRPr="00173263">
        <w:rPr>
          <w:rFonts w:cstheme="minorHAnsi"/>
          <w:sz w:val="24"/>
          <w:szCs w:val="24"/>
        </w:rPr>
        <w:t>.</w:t>
      </w:r>
    </w:p>
    <w:p w14:paraId="3D37C33F" w14:textId="77777777" w:rsidR="0027449B" w:rsidRPr="00173263" w:rsidRDefault="0027449B" w:rsidP="00AB5393">
      <w:pPr>
        <w:autoSpaceDE w:val="0"/>
        <w:autoSpaceDN w:val="0"/>
        <w:adjustRightInd w:val="0"/>
        <w:spacing w:after="0" w:line="240" w:lineRule="auto"/>
        <w:jc w:val="both"/>
        <w:rPr>
          <w:rFonts w:cstheme="minorHAnsi"/>
          <w:sz w:val="24"/>
          <w:szCs w:val="24"/>
        </w:rPr>
      </w:pPr>
    </w:p>
    <w:p w14:paraId="1F4A179D" w14:textId="77777777" w:rsidR="0027449B" w:rsidRPr="00173263" w:rsidRDefault="0027449B" w:rsidP="00AB5393">
      <w:pPr>
        <w:autoSpaceDE w:val="0"/>
        <w:autoSpaceDN w:val="0"/>
        <w:adjustRightInd w:val="0"/>
        <w:spacing w:after="0" w:line="240" w:lineRule="auto"/>
        <w:jc w:val="both"/>
        <w:rPr>
          <w:rFonts w:cstheme="minorHAnsi"/>
          <w:sz w:val="24"/>
          <w:szCs w:val="24"/>
        </w:rPr>
      </w:pPr>
      <w:r w:rsidRPr="00173263">
        <w:rPr>
          <w:rFonts w:cstheme="minorHAnsi"/>
          <w:sz w:val="24"/>
          <w:szCs w:val="24"/>
        </w:rPr>
        <w:t>– L’atteinte potentielle : absence de lésion périphérique mais présence de lésions centrales, l’exemple d’une brulure dont la douleur persiste malgré l’absence de la source de chaleur.</w:t>
      </w:r>
    </w:p>
    <w:p w14:paraId="78789FB3" w14:textId="77777777" w:rsidR="0027449B" w:rsidRPr="00173263" w:rsidRDefault="0027449B" w:rsidP="00AB5393">
      <w:pPr>
        <w:autoSpaceDE w:val="0"/>
        <w:autoSpaceDN w:val="0"/>
        <w:adjustRightInd w:val="0"/>
        <w:spacing w:after="0" w:line="240" w:lineRule="auto"/>
        <w:jc w:val="both"/>
        <w:rPr>
          <w:rFonts w:cstheme="minorHAnsi"/>
          <w:sz w:val="24"/>
          <w:szCs w:val="24"/>
        </w:rPr>
      </w:pPr>
    </w:p>
    <w:p w14:paraId="469382AC" w14:textId="77777777" w:rsidR="0027449B" w:rsidRPr="00173263" w:rsidRDefault="0027449B" w:rsidP="00AB5393">
      <w:pPr>
        <w:autoSpaceDE w:val="0"/>
        <w:autoSpaceDN w:val="0"/>
        <w:adjustRightInd w:val="0"/>
        <w:jc w:val="both"/>
        <w:rPr>
          <w:rFonts w:cstheme="minorHAnsi"/>
          <w:sz w:val="24"/>
          <w:szCs w:val="24"/>
        </w:rPr>
      </w:pPr>
      <w:r w:rsidRPr="00173263">
        <w:rPr>
          <w:rFonts w:cstheme="minorHAnsi"/>
          <w:sz w:val="24"/>
          <w:szCs w:val="24"/>
        </w:rPr>
        <w:lastRenderedPageBreak/>
        <w:t>– La description par le sujet «en termes d’une telle lésion »: est le reflet du versant psychogène de la douleur.</w:t>
      </w:r>
    </w:p>
    <w:p w14:paraId="2408E8DD" w14:textId="77777777" w:rsidR="0027449B" w:rsidRPr="00173263" w:rsidRDefault="0027449B" w:rsidP="00AB5393">
      <w:pPr>
        <w:autoSpaceDE w:val="0"/>
        <w:autoSpaceDN w:val="0"/>
        <w:adjustRightInd w:val="0"/>
        <w:spacing w:after="0" w:line="240" w:lineRule="auto"/>
        <w:jc w:val="both"/>
        <w:rPr>
          <w:rFonts w:cstheme="minorHAnsi"/>
          <w:sz w:val="24"/>
          <w:szCs w:val="24"/>
        </w:rPr>
      </w:pPr>
      <w:r w:rsidRPr="00173263">
        <w:rPr>
          <w:rFonts w:cstheme="minorHAnsi"/>
          <w:sz w:val="24"/>
          <w:szCs w:val="24"/>
        </w:rPr>
        <w:t xml:space="preserve"> La douleur est donc une expérience subjective et comportementale en réponse à un stimulus nociceptif physique ou psychologique.</w:t>
      </w:r>
    </w:p>
    <w:p w14:paraId="04DA1ABD" w14:textId="77777777" w:rsidR="003342DA" w:rsidRPr="00173263" w:rsidRDefault="003342DA" w:rsidP="00AB5393">
      <w:pPr>
        <w:autoSpaceDE w:val="0"/>
        <w:autoSpaceDN w:val="0"/>
        <w:adjustRightInd w:val="0"/>
        <w:spacing w:after="0" w:line="240" w:lineRule="auto"/>
        <w:jc w:val="both"/>
        <w:rPr>
          <w:rFonts w:cstheme="minorHAnsi"/>
          <w:sz w:val="24"/>
          <w:szCs w:val="24"/>
        </w:rPr>
      </w:pPr>
    </w:p>
    <w:p w14:paraId="3E407DD5" w14:textId="77777777" w:rsidR="006D1FE4" w:rsidRPr="00AB5393" w:rsidRDefault="0027449B" w:rsidP="00AB5393">
      <w:pPr>
        <w:pStyle w:val="ListParagraph"/>
        <w:numPr>
          <w:ilvl w:val="1"/>
          <w:numId w:val="5"/>
        </w:numPr>
        <w:jc w:val="both"/>
        <w:rPr>
          <w:b/>
          <w:bCs/>
          <w:sz w:val="24"/>
          <w:szCs w:val="24"/>
          <w:u w:val="single"/>
        </w:rPr>
      </w:pPr>
      <w:r w:rsidRPr="00AB5393">
        <w:rPr>
          <w:rFonts w:cstheme="minorHAnsi"/>
          <w:b/>
          <w:bCs/>
          <w:sz w:val="24"/>
          <w:szCs w:val="24"/>
          <w:u w:val="single"/>
        </w:rPr>
        <w:t>Quelques définitions sémiologiques :</w:t>
      </w:r>
    </w:p>
    <w:p w14:paraId="4B281E8F" w14:textId="77777777" w:rsidR="006D1FE4" w:rsidRPr="00173263" w:rsidRDefault="006D1FE4" w:rsidP="00AB5393">
      <w:pPr>
        <w:pStyle w:val="ListParagraph"/>
        <w:numPr>
          <w:ilvl w:val="0"/>
          <w:numId w:val="10"/>
        </w:numPr>
        <w:jc w:val="both"/>
        <w:rPr>
          <w:sz w:val="24"/>
          <w:szCs w:val="24"/>
        </w:rPr>
      </w:pPr>
      <w:r w:rsidRPr="00173263">
        <w:rPr>
          <w:sz w:val="24"/>
          <w:szCs w:val="24"/>
          <w:u w:val="single"/>
        </w:rPr>
        <w:t xml:space="preserve">La douleur référée ou projetée : </w:t>
      </w:r>
      <w:r w:rsidRPr="00173263">
        <w:rPr>
          <w:sz w:val="24"/>
          <w:szCs w:val="24"/>
        </w:rPr>
        <w:t>est une</w:t>
      </w:r>
      <w:r w:rsidRPr="00173263">
        <w:rPr>
          <w:sz w:val="24"/>
          <w:szCs w:val="24"/>
          <w:u w:val="single"/>
        </w:rPr>
        <w:t xml:space="preserve"> </w:t>
      </w:r>
      <w:r w:rsidRPr="00173263">
        <w:rPr>
          <w:sz w:val="24"/>
          <w:szCs w:val="24"/>
        </w:rPr>
        <w:t>douleur perçue à distance du siège de la lésion responsable.</w:t>
      </w:r>
    </w:p>
    <w:p w14:paraId="5D29270B" w14:textId="77777777" w:rsidR="0098552F" w:rsidRPr="00173263" w:rsidRDefault="006D1FE4" w:rsidP="00AB5393">
      <w:pPr>
        <w:pStyle w:val="ListParagraph"/>
        <w:numPr>
          <w:ilvl w:val="0"/>
          <w:numId w:val="10"/>
        </w:numPr>
        <w:jc w:val="both"/>
        <w:rPr>
          <w:sz w:val="24"/>
          <w:szCs w:val="24"/>
        </w:rPr>
      </w:pPr>
      <w:r w:rsidRPr="00173263">
        <w:rPr>
          <w:sz w:val="24"/>
          <w:szCs w:val="24"/>
          <w:u w:val="single"/>
        </w:rPr>
        <w:t>L’</w:t>
      </w:r>
      <w:proofErr w:type="spellStart"/>
      <w:r w:rsidRPr="00173263">
        <w:rPr>
          <w:sz w:val="24"/>
          <w:szCs w:val="24"/>
          <w:u w:val="single"/>
        </w:rPr>
        <w:t>allodynie</w:t>
      </w:r>
      <w:proofErr w:type="spellEnd"/>
      <w:r w:rsidRPr="00173263">
        <w:rPr>
          <w:sz w:val="24"/>
          <w:szCs w:val="24"/>
        </w:rPr>
        <w:t>:</w:t>
      </w:r>
      <w:r w:rsidR="00AB5393">
        <w:rPr>
          <w:sz w:val="24"/>
          <w:szCs w:val="24"/>
        </w:rPr>
        <w:t xml:space="preserve"> </w:t>
      </w:r>
      <w:r w:rsidRPr="00173263">
        <w:rPr>
          <w:sz w:val="24"/>
          <w:szCs w:val="24"/>
        </w:rPr>
        <w:t>Il s’agit d’une douleur en réponse à des stimuli «non douloureux» mécaniques ou thermiques (ex: effleurement de la peau) due à une diminution du seui</w:t>
      </w:r>
      <w:r w:rsidR="0098552F" w:rsidRPr="00173263">
        <w:rPr>
          <w:sz w:val="24"/>
          <w:szCs w:val="24"/>
        </w:rPr>
        <w:t>l d’activation des nocicepteurs.</w:t>
      </w:r>
    </w:p>
    <w:p w14:paraId="0ECBBBB3" w14:textId="77777777" w:rsidR="006D1FE4" w:rsidRPr="00173263" w:rsidRDefault="006D1FE4" w:rsidP="00AB5393">
      <w:pPr>
        <w:pStyle w:val="ListParagraph"/>
        <w:ind w:left="780"/>
        <w:jc w:val="both"/>
        <w:rPr>
          <w:sz w:val="24"/>
          <w:szCs w:val="24"/>
        </w:rPr>
      </w:pPr>
      <w:r w:rsidRPr="00173263">
        <w:rPr>
          <w:sz w:val="24"/>
          <w:szCs w:val="24"/>
        </w:rPr>
        <w:t>Un stimulus habituellement non douloureux va provoquer des sensations douloureuses.</w:t>
      </w:r>
      <w:r w:rsidR="0098552F" w:rsidRPr="00173263">
        <w:rPr>
          <w:sz w:val="24"/>
          <w:szCs w:val="24"/>
        </w:rPr>
        <w:t xml:space="preserve"> </w:t>
      </w:r>
      <w:r w:rsidRPr="00173263">
        <w:rPr>
          <w:sz w:val="24"/>
          <w:szCs w:val="24"/>
        </w:rPr>
        <w:t>Douleur à des stimuli non douloureux.</w:t>
      </w:r>
    </w:p>
    <w:p w14:paraId="38EC6851" w14:textId="77777777" w:rsidR="0098552F" w:rsidRPr="009B43C4" w:rsidRDefault="006D1FE4" w:rsidP="009B43C4">
      <w:pPr>
        <w:pStyle w:val="ListParagraph"/>
        <w:numPr>
          <w:ilvl w:val="0"/>
          <w:numId w:val="10"/>
        </w:numPr>
        <w:jc w:val="both"/>
        <w:rPr>
          <w:sz w:val="24"/>
          <w:szCs w:val="24"/>
        </w:rPr>
      </w:pPr>
      <w:r w:rsidRPr="00173263">
        <w:rPr>
          <w:sz w:val="24"/>
          <w:szCs w:val="24"/>
          <w:u w:val="single"/>
        </w:rPr>
        <w:t>L’hyperalgésie / L’hyperalgie :</w:t>
      </w:r>
      <w:r w:rsidR="0098552F" w:rsidRPr="00173263">
        <w:rPr>
          <w:sz w:val="24"/>
          <w:szCs w:val="24"/>
        </w:rPr>
        <w:t xml:space="preserve"> </w:t>
      </w:r>
      <w:r w:rsidRPr="00173263">
        <w:rPr>
          <w:sz w:val="24"/>
          <w:szCs w:val="24"/>
        </w:rPr>
        <w:t>C’est une réponse exagérée à une stimulation nociceptive.</w:t>
      </w:r>
      <w:r w:rsidR="009B43C4">
        <w:rPr>
          <w:sz w:val="24"/>
          <w:szCs w:val="24"/>
        </w:rPr>
        <w:t xml:space="preserve"> </w:t>
      </w:r>
      <w:r w:rsidRPr="009B43C4">
        <w:rPr>
          <w:sz w:val="24"/>
          <w:szCs w:val="24"/>
        </w:rPr>
        <w:t>Réponse exagéré</w:t>
      </w:r>
      <w:r w:rsidR="0098552F" w:rsidRPr="009B43C4">
        <w:rPr>
          <w:sz w:val="24"/>
          <w:szCs w:val="24"/>
        </w:rPr>
        <w:t xml:space="preserve">e à une stimulation douloureuse. </w:t>
      </w:r>
    </w:p>
    <w:p w14:paraId="606ABE4B" w14:textId="77777777" w:rsidR="00276989" w:rsidRPr="00654817" w:rsidRDefault="006D1FE4" w:rsidP="00654817">
      <w:pPr>
        <w:pStyle w:val="ListParagraph"/>
        <w:numPr>
          <w:ilvl w:val="0"/>
          <w:numId w:val="10"/>
        </w:numPr>
        <w:jc w:val="both"/>
        <w:rPr>
          <w:sz w:val="24"/>
          <w:szCs w:val="24"/>
        </w:rPr>
      </w:pPr>
      <w:r w:rsidRPr="00173263">
        <w:rPr>
          <w:sz w:val="24"/>
          <w:szCs w:val="24"/>
          <w:u w:val="single"/>
        </w:rPr>
        <w:t xml:space="preserve">La </w:t>
      </w:r>
      <w:r w:rsidR="0098552F" w:rsidRPr="00173263">
        <w:rPr>
          <w:sz w:val="24"/>
          <w:szCs w:val="24"/>
          <w:u w:val="single"/>
        </w:rPr>
        <w:t xml:space="preserve">notion de </w:t>
      </w:r>
      <w:r w:rsidRPr="00173263">
        <w:rPr>
          <w:sz w:val="24"/>
          <w:szCs w:val="24"/>
          <w:u w:val="single"/>
        </w:rPr>
        <w:t>nociception :</w:t>
      </w:r>
      <w:r w:rsidR="0098552F" w:rsidRPr="00173263">
        <w:rPr>
          <w:sz w:val="24"/>
          <w:szCs w:val="24"/>
        </w:rPr>
        <w:t xml:space="preserve"> </w:t>
      </w:r>
      <w:r w:rsidRPr="00173263">
        <w:rPr>
          <w:sz w:val="24"/>
          <w:szCs w:val="24"/>
        </w:rPr>
        <w:t>Processus sensoriel qui permet de détecter, percevoir et réagir à des stimulations internes et externes potentiellement nocives pour l’organisme.</w:t>
      </w:r>
      <w:r w:rsidR="0098552F" w:rsidRPr="00173263">
        <w:rPr>
          <w:sz w:val="24"/>
          <w:szCs w:val="24"/>
        </w:rPr>
        <w:t xml:space="preserve"> </w:t>
      </w:r>
      <w:r w:rsidRPr="00173263">
        <w:rPr>
          <w:sz w:val="24"/>
          <w:szCs w:val="24"/>
        </w:rPr>
        <w:t>Processus sensoriel à l’origine du message nerveux qui provoque la douleur.</w:t>
      </w:r>
    </w:p>
    <w:p w14:paraId="7A133F66" w14:textId="77777777" w:rsidR="008F0B53" w:rsidRPr="008F0B53" w:rsidRDefault="00BF17E8" w:rsidP="008F0B53">
      <w:pPr>
        <w:pStyle w:val="ListParagraph"/>
        <w:numPr>
          <w:ilvl w:val="0"/>
          <w:numId w:val="5"/>
        </w:numPr>
        <w:jc w:val="both"/>
        <w:rPr>
          <w:b/>
          <w:bCs/>
          <w:sz w:val="24"/>
          <w:szCs w:val="24"/>
          <w:u w:val="thick"/>
        </w:rPr>
      </w:pPr>
      <w:r w:rsidRPr="00AB5393">
        <w:rPr>
          <w:b/>
          <w:bCs/>
          <w:sz w:val="24"/>
          <w:szCs w:val="24"/>
          <w:u w:val="thick"/>
        </w:rPr>
        <w:t>Composantes de la douleur</w:t>
      </w:r>
      <w:r w:rsidR="003435DD" w:rsidRPr="00AB5393">
        <w:rPr>
          <w:b/>
          <w:bCs/>
          <w:sz w:val="24"/>
          <w:szCs w:val="24"/>
          <w:u w:val="thick"/>
        </w:rPr>
        <w:t> :</w:t>
      </w:r>
      <w:r w:rsidR="008F0B53">
        <w:rPr>
          <w:b/>
          <w:bCs/>
          <w:sz w:val="24"/>
          <w:szCs w:val="24"/>
          <w:u w:val="thick"/>
        </w:rPr>
        <w:t xml:space="preserve"> </w:t>
      </w:r>
      <w:r w:rsidR="008F0B53" w:rsidRPr="008F0B53">
        <w:rPr>
          <w:sz w:val="24"/>
          <w:szCs w:val="24"/>
        </w:rPr>
        <w:t>De par les paramètres multidimensionnelles de l’expression de la douleur on peut décrire trois principales composantes à savoir :</w:t>
      </w:r>
    </w:p>
    <w:p w14:paraId="4F742B6F" w14:textId="77777777" w:rsidR="00230161" w:rsidRPr="00173263" w:rsidRDefault="005270BD" w:rsidP="00AB5393">
      <w:pPr>
        <w:numPr>
          <w:ilvl w:val="0"/>
          <w:numId w:val="11"/>
        </w:numPr>
        <w:spacing w:before="240" w:after="0" w:line="240" w:lineRule="auto"/>
        <w:jc w:val="both"/>
        <w:rPr>
          <w:sz w:val="24"/>
          <w:szCs w:val="24"/>
        </w:rPr>
      </w:pPr>
      <w:proofErr w:type="spellStart"/>
      <w:r w:rsidRPr="00173263">
        <w:rPr>
          <w:sz w:val="24"/>
          <w:szCs w:val="24"/>
        </w:rPr>
        <w:t>Sensori</w:t>
      </w:r>
      <w:proofErr w:type="spellEnd"/>
      <w:r w:rsidRPr="00173263">
        <w:rPr>
          <w:sz w:val="24"/>
          <w:szCs w:val="24"/>
        </w:rPr>
        <w:t xml:space="preserve"> discriminative: liée à la capacité d’analyser la nature, la localisation, la durée et l’intensité de la stimulation douloureuse.</w:t>
      </w:r>
    </w:p>
    <w:p w14:paraId="36B31312" w14:textId="77777777" w:rsidR="00230161" w:rsidRPr="00173263" w:rsidRDefault="005270BD" w:rsidP="00AB5393">
      <w:pPr>
        <w:numPr>
          <w:ilvl w:val="0"/>
          <w:numId w:val="11"/>
        </w:numPr>
        <w:spacing w:before="240" w:after="0" w:line="240" w:lineRule="auto"/>
        <w:jc w:val="both"/>
        <w:rPr>
          <w:sz w:val="24"/>
          <w:szCs w:val="24"/>
        </w:rPr>
      </w:pPr>
      <w:proofErr w:type="spellStart"/>
      <w:r w:rsidRPr="00173263">
        <w:rPr>
          <w:sz w:val="24"/>
          <w:szCs w:val="24"/>
        </w:rPr>
        <w:t>Affectivo</w:t>
      </w:r>
      <w:proofErr w:type="spellEnd"/>
      <w:r w:rsidRPr="00173263">
        <w:rPr>
          <w:sz w:val="24"/>
          <w:szCs w:val="24"/>
        </w:rPr>
        <w:t>-émotionnelle: toute douleur s’accompagne d’un retentissement sur l’affectivité et l’émotion (angoisse, dépression, peur, anxiété).</w:t>
      </w:r>
    </w:p>
    <w:p w14:paraId="0EEF79E6" w14:textId="77777777" w:rsidR="003435DD" w:rsidRPr="00173263" w:rsidRDefault="005270BD" w:rsidP="00AB5393">
      <w:pPr>
        <w:numPr>
          <w:ilvl w:val="0"/>
          <w:numId w:val="11"/>
        </w:numPr>
        <w:spacing w:before="240" w:after="0" w:line="240" w:lineRule="auto"/>
        <w:jc w:val="both"/>
        <w:rPr>
          <w:sz w:val="24"/>
          <w:szCs w:val="24"/>
        </w:rPr>
      </w:pPr>
      <w:proofErr w:type="spellStart"/>
      <w:r w:rsidRPr="00173263">
        <w:rPr>
          <w:sz w:val="24"/>
          <w:szCs w:val="24"/>
        </w:rPr>
        <w:t>Cognitivo</w:t>
      </w:r>
      <w:proofErr w:type="spellEnd"/>
      <w:r w:rsidRPr="00173263">
        <w:rPr>
          <w:sz w:val="24"/>
          <w:szCs w:val="24"/>
        </w:rPr>
        <w:t>-comportementale: modification du comportement (fuite,…), influences culturelles et sociologiques du patient.</w:t>
      </w:r>
    </w:p>
    <w:p w14:paraId="142436A9" w14:textId="77777777" w:rsidR="00BF17E8" w:rsidRPr="00A659E0" w:rsidRDefault="00BF17E8" w:rsidP="00AB5393">
      <w:pPr>
        <w:pStyle w:val="ListParagraph"/>
        <w:numPr>
          <w:ilvl w:val="0"/>
          <w:numId w:val="5"/>
        </w:numPr>
        <w:spacing w:line="240" w:lineRule="auto"/>
        <w:jc w:val="both"/>
        <w:rPr>
          <w:b/>
          <w:bCs/>
          <w:sz w:val="24"/>
          <w:szCs w:val="24"/>
          <w:u w:val="thick"/>
        </w:rPr>
      </w:pPr>
      <w:r w:rsidRPr="00A659E0">
        <w:rPr>
          <w:b/>
          <w:bCs/>
          <w:sz w:val="24"/>
          <w:szCs w:val="24"/>
          <w:u w:val="thick"/>
        </w:rPr>
        <w:t>Types de douleurs</w:t>
      </w:r>
      <w:r w:rsidR="003435DD" w:rsidRPr="00A659E0">
        <w:rPr>
          <w:b/>
          <w:bCs/>
          <w:sz w:val="24"/>
          <w:szCs w:val="24"/>
          <w:u w:val="thick"/>
        </w:rPr>
        <w:t> :</w:t>
      </w:r>
    </w:p>
    <w:p w14:paraId="4C51BD85" w14:textId="77777777" w:rsidR="003435DD" w:rsidRPr="00A659E0" w:rsidRDefault="00BF17E8" w:rsidP="00AB5393">
      <w:pPr>
        <w:pStyle w:val="ListParagraph"/>
        <w:numPr>
          <w:ilvl w:val="1"/>
          <w:numId w:val="5"/>
        </w:numPr>
        <w:spacing w:line="240" w:lineRule="auto"/>
        <w:jc w:val="both"/>
        <w:rPr>
          <w:b/>
          <w:bCs/>
          <w:sz w:val="24"/>
          <w:szCs w:val="24"/>
          <w:u w:val="single"/>
        </w:rPr>
      </w:pPr>
      <w:r w:rsidRPr="00A659E0">
        <w:rPr>
          <w:b/>
          <w:bCs/>
          <w:sz w:val="24"/>
          <w:szCs w:val="24"/>
          <w:u w:val="single"/>
        </w:rPr>
        <w:t>Douleur  aigue</w:t>
      </w:r>
      <w:r w:rsidR="003435DD" w:rsidRPr="00A659E0">
        <w:rPr>
          <w:b/>
          <w:bCs/>
          <w:sz w:val="24"/>
          <w:szCs w:val="24"/>
          <w:u w:val="single"/>
        </w:rPr>
        <w:t xml:space="preserve"> : </w:t>
      </w:r>
    </w:p>
    <w:p w14:paraId="76E08622" w14:textId="77777777" w:rsidR="003435DD" w:rsidRPr="00173263" w:rsidRDefault="003435DD" w:rsidP="00AB5393">
      <w:pPr>
        <w:pStyle w:val="ListParagraph"/>
        <w:numPr>
          <w:ilvl w:val="0"/>
          <w:numId w:val="13"/>
        </w:numPr>
        <w:spacing w:line="240" w:lineRule="auto"/>
        <w:jc w:val="both"/>
        <w:rPr>
          <w:sz w:val="24"/>
          <w:szCs w:val="24"/>
        </w:rPr>
      </w:pPr>
      <w:r w:rsidRPr="00173263">
        <w:rPr>
          <w:sz w:val="24"/>
          <w:szCs w:val="24"/>
        </w:rPr>
        <w:t>La douleur aigue s</w:t>
      </w:r>
      <w:r w:rsidR="005270BD" w:rsidRPr="00173263">
        <w:rPr>
          <w:sz w:val="24"/>
          <w:szCs w:val="24"/>
        </w:rPr>
        <w:t>urvient brusquement, par exemple à la suite d'une blessure ou d'une opération.</w:t>
      </w:r>
    </w:p>
    <w:p w14:paraId="1E86B8FF" w14:textId="77777777" w:rsidR="003435DD" w:rsidRPr="00173263" w:rsidRDefault="005270BD" w:rsidP="00AB5393">
      <w:pPr>
        <w:pStyle w:val="ListParagraph"/>
        <w:numPr>
          <w:ilvl w:val="0"/>
          <w:numId w:val="13"/>
        </w:numPr>
        <w:spacing w:line="240" w:lineRule="auto"/>
        <w:jc w:val="both"/>
        <w:rPr>
          <w:sz w:val="24"/>
          <w:szCs w:val="24"/>
        </w:rPr>
      </w:pPr>
      <w:r w:rsidRPr="00173263">
        <w:rPr>
          <w:sz w:val="24"/>
          <w:szCs w:val="24"/>
        </w:rPr>
        <w:t>Se traite efficacement par des moyens pharmacologiques (médicament antidouleur, anesthésie).</w:t>
      </w:r>
    </w:p>
    <w:p w14:paraId="3173BEAB" w14:textId="77777777" w:rsidR="00230161" w:rsidRPr="00173263" w:rsidRDefault="005270BD" w:rsidP="00AB5393">
      <w:pPr>
        <w:pStyle w:val="ListParagraph"/>
        <w:numPr>
          <w:ilvl w:val="0"/>
          <w:numId w:val="13"/>
        </w:numPr>
        <w:spacing w:line="240" w:lineRule="auto"/>
        <w:jc w:val="both"/>
        <w:rPr>
          <w:sz w:val="24"/>
          <w:szCs w:val="24"/>
        </w:rPr>
      </w:pPr>
      <w:r w:rsidRPr="00173263">
        <w:rPr>
          <w:sz w:val="24"/>
          <w:szCs w:val="24"/>
        </w:rPr>
        <w:t>Disparaît généralement une fois la blessure guérie ou l'inflammation résorbée.</w:t>
      </w:r>
    </w:p>
    <w:p w14:paraId="40666A28" w14:textId="77777777" w:rsidR="003435DD" w:rsidRPr="00173263" w:rsidRDefault="005270BD" w:rsidP="00AB5393">
      <w:pPr>
        <w:spacing w:after="0" w:line="240" w:lineRule="auto"/>
        <w:jc w:val="both"/>
        <w:rPr>
          <w:sz w:val="24"/>
          <w:szCs w:val="24"/>
        </w:rPr>
      </w:pPr>
      <w:r w:rsidRPr="00173263">
        <w:rPr>
          <w:sz w:val="24"/>
          <w:szCs w:val="24"/>
        </w:rPr>
        <w:t>De règle:</w:t>
      </w:r>
      <w:r w:rsidR="003435DD" w:rsidRPr="00173263">
        <w:rPr>
          <w:sz w:val="24"/>
          <w:szCs w:val="24"/>
        </w:rPr>
        <w:t xml:space="preserve"> la douleur aigue est  un symptôme qui décroît lorsqu'un traitement de sa cause est institué.</w:t>
      </w:r>
    </w:p>
    <w:p w14:paraId="340357AD" w14:textId="77777777" w:rsidR="003435DD" w:rsidRPr="00173263" w:rsidRDefault="003435DD" w:rsidP="00AB5393">
      <w:pPr>
        <w:spacing w:after="0" w:line="240" w:lineRule="auto"/>
        <w:jc w:val="both"/>
        <w:rPr>
          <w:sz w:val="24"/>
          <w:szCs w:val="24"/>
        </w:rPr>
      </w:pPr>
    </w:p>
    <w:p w14:paraId="7F4744D6" w14:textId="77777777" w:rsidR="003435DD" w:rsidRPr="003A0596" w:rsidRDefault="00BF17E8" w:rsidP="00AB5393">
      <w:pPr>
        <w:pStyle w:val="ListParagraph"/>
        <w:numPr>
          <w:ilvl w:val="1"/>
          <w:numId w:val="5"/>
        </w:numPr>
        <w:spacing w:line="240" w:lineRule="auto"/>
        <w:jc w:val="both"/>
        <w:rPr>
          <w:b/>
          <w:bCs/>
          <w:sz w:val="24"/>
          <w:szCs w:val="24"/>
          <w:u w:val="single"/>
        </w:rPr>
      </w:pPr>
      <w:r w:rsidRPr="003A0596">
        <w:rPr>
          <w:b/>
          <w:bCs/>
          <w:sz w:val="24"/>
          <w:szCs w:val="24"/>
          <w:u w:val="single"/>
        </w:rPr>
        <w:t>Douleur  chronique</w:t>
      </w:r>
      <w:r w:rsidR="003435DD" w:rsidRPr="003A0596">
        <w:rPr>
          <w:b/>
          <w:bCs/>
          <w:sz w:val="24"/>
          <w:szCs w:val="24"/>
          <w:u w:val="single"/>
        </w:rPr>
        <w:t xml:space="preserve"> : </w:t>
      </w:r>
    </w:p>
    <w:p w14:paraId="6C28C066" w14:textId="77777777" w:rsidR="00230161" w:rsidRPr="00173263" w:rsidRDefault="005270BD" w:rsidP="00AB5393">
      <w:pPr>
        <w:pStyle w:val="ListParagraph"/>
        <w:numPr>
          <w:ilvl w:val="0"/>
          <w:numId w:val="15"/>
        </w:numPr>
        <w:spacing w:line="240" w:lineRule="auto"/>
        <w:jc w:val="both"/>
        <w:rPr>
          <w:sz w:val="24"/>
          <w:szCs w:val="24"/>
        </w:rPr>
      </w:pPr>
      <w:r w:rsidRPr="00173263">
        <w:rPr>
          <w:sz w:val="24"/>
          <w:szCs w:val="24"/>
        </w:rPr>
        <w:t>Per</w:t>
      </w:r>
      <w:r w:rsidR="00D305A6">
        <w:rPr>
          <w:sz w:val="24"/>
          <w:szCs w:val="24"/>
        </w:rPr>
        <w:t>siste sur une période prolongée</w:t>
      </w:r>
      <w:r w:rsidRPr="00173263">
        <w:rPr>
          <w:sz w:val="24"/>
          <w:szCs w:val="24"/>
        </w:rPr>
        <w:t xml:space="preserve"> &gt;3mois.</w:t>
      </w:r>
    </w:p>
    <w:p w14:paraId="7269F03A" w14:textId="77777777" w:rsidR="00230161" w:rsidRPr="00173263" w:rsidRDefault="00090A67" w:rsidP="00AB5393">
      <w:pPr>
        <w:pStyle w:val="ListParagraph"/>
        <w:numPr>
          <w:ilvl w:val="0"/>
          <w:numId w:val="15"/>
        </w:numPr>
        <w:spacing w:line="240" w:lineRule="auto"/>
        <w:jc w:val="both"/>
        <w:rPr>
          <w:sz w:val="24"/>
          <w:szCs w:val="24"/>
        </w:rPr>
      </w:pPr>
      <w:r>
        <w:rPr>
          <w:sz w:val="24"/>
          <w:szCs w:val="24"/>
        </w:rPr>
        <w:lastRenderedPageBreak/>
        <w:t>Peut soit s</w:t>
      </w:r>
      <w:r w:rsidR="005270BD" w:rsidRPr="00173263">
        <w:rPr>
          <w:sz w:val="24"/>
          <w:szCs w:val="24"/>
        </w:rPr>
        <w:t>e maintenir de façon relativement constante (dans le cas de douleurs cancéreuses, par exemple), Varier d'intensité en fonction des périodes.</w:t>
      </w:r>
    </w:p>
    <w:p w14:paraId="6531E5EB" w14:textId="77777777" w:rsidR="00230161" w:rsidRPr="00173263" w:rsidRDefault="005270BD" w:rsidP="00AB5393">
      <w:pPr>
        <w:pStyle w:val="ListParagraph"/>
        <w:numPr>
          <w:ilvl w:val="0"/>
          <w:numId w:val="15"/>
        </w:numPr>
        <w:spacing w:line="240" w:lineRule="auto"/>
        <w:jc w:val="both"/>
        <w:rPr>
          <w:sz w:val="24"/>
          <w:szCs w:val="24"/>
        </w:rPr>
      </w:pPr>
      <w:r w:rsidRPr="00173263">
        <w:rPr>
          <w:sz w:val="24"/>
          <w:szCs w:val="24"/>
        </w:rPr>
        <w:t>De causes organiques et/ou psychiques.</w:t>
      </w:r>
    </w:p>
    <w:p w14:paraId="464E4428" w14:textId="77777777" w:rsidR="00D305A6" w:rsidRPr="00276989" w:rsidRDefault="005270BD" w:rsidP="00552D00">
      <w:pPr>
        <w:spacing w:line="240" w:lineRule="auto"/>
        <w:jc w:val="both"/>
        <w:rPr>
          <w:sz w:val="24"/>
          <w:szCs w:val="24"/>
        </w:rPr>
      </w:pPr>
      <w:r w:rsidRPr="00173263">
        <w:rPr>
          <w:sz w:val="24"/>
          <w:szCs w:val="24"/>
        </w:rPr>
        <w:t xml:space="preserve">Fait important à retenir: </w:t>
      </w:r>
      <w:r w:rsidR="003435DD" w:rsidRPr="00173263">
        <w:rPr>
          <w:sz w:val="24"/>
          <w:szCs w:val="24"/>
        </w:rPr>
        <w:t>Insuffisamment traités, les états douloureux aigus peuvent dégénérer en douleurs chroniques.</w:t>
      </w:r>
    </w:p>
    <w:p w14:paraId="43999FED" w14:textId="77777777" w:rsidR="00E561E9" w:rsidRPr="003A0596" w:rsidRDefault="0007635E" w:rsidP="00AB5393">
      <w:pPr>
        <w:pStyle w:val="ListParagraph"/>
        <w:numPr>
          <w:ilvl w:val="0"/>
          <w:numId w:val="5"/>
        </w:numPr>
        <w:jc w:val="both"/>
        <w:rPr>
          <w:b/>
          <w:bCs/>
          <w:sz w:val="24"/>
          <w:szCs w:val="24"/>
          <w:u w:val="thick"/>
        </w:rPr>
      </w:pPr>
      <w:r w:rsidRPr="003A0596">
        <w:rPr>
          <w:b/>
          <w:bCs/>
          <w:sz w:val="24"/>
          <w:szCs w:val="24"/>
          <w:u w:val="thick"/>
        </w:rPr>
        <w:t>Mécanismes physiopathologiques et transmission de la douleur :</w:t>
      </w:r>
    </w:p>
    <w:p w14:paraId="7799286D" w14:textId="77777777" w:rsidR="0007635E" w:rsidRDefault="0007635E" w:rsidP="00AB5393">
      <w:pPr>
        <w:pStyle w:val="ListParagraph"/>
        <w:ind w:left="360"/>
        <w:jc w:val="both"/>
        <w:rPr>
          <w:sz w:val="24"/>
          <w:szCs w:val="24"/>
        </w:rPr>
      </w:pPr>
      <w:r w:rsidRPr="00173263">
        <w:rPr>
          <w:sz w:val="24"/>
          <w:szCs w:val="24"/>
        </w:rPr>
        <w:t xml:space="preserve"> La transmission douloureuse est un phénomène complexe impliquant des mécanismes électro-physiologiques et neurochimiques, où 3 étapes vont se succéder:</w:t>
      </w:r>
    </w:p>
    <w:p w14:paraId="49B0DBED" w14:textId="77777777" w:rsidR="00D254FE" w:rsidRPr="00D254FE" w:rsidRDefault="00D254FE" w:rsidP="00AB5393">
      <w:pPr>
        <w:pStyle w:val="ListParagraph"/>
        <w:ind w:left="360"/>
        <w:jc w:val="both"/>
        <w:rPr>
          <w:sz w:val="12"/>
          <w:szCs w:val="12"/>
        </w:rPr>
      </w:pPr>
    </w:p>
    <w:p w14:paraId="20F1F661" w14:textId="77777777" w:rsidR="0007635E" w:rsidRPr="0062395E" w:rsidRDefault="0007635E" w:rsidP="00AB5393">
      <w:pPr>
        <w:pStyle w:val="ListParagraph"/>
        <w:numPr>
          <w:ilvl w:val="0"/>
          <w:numId w:val="40"/>
        </w:numPr>
        <w:jc w:val="both"/>
        <w:rPr>
          <w:sz w:val="24"/>
          <w:szCs w:val="24"/>
        </w:rPr>
      </w:pPr>
      <w:r w:rsidRPr="00FA0F9D">
        <w:rPr>
          <w:b/>
          <w:bCs/>
          <w:sz w:val="24"/>
          <w:szCs w:val="24"/>
          <w:u w:val="single"/>
        </w:rPr>
        <w:t>La nociception:</w:t>
      </w:r>
      <w:r w:rsidRPr="0062395E">
        <w:rPr>
          <w:sz w:val="24"/>
          <w:szCs w:val="24"/>
        </w:rPr>
        <w:t xml:space="preserve"> correspond à l’étape de l'élaboration de l'influx nerveux au niveau du nocicepteur et sa transmission dans la fibre nerveuse périphérique</w:t>
      </w:r>
    </w:p>
    <w:p w14:paraId="7D85B490" w14:textId="77777777" w:rsidR="0007635E" w:rsidRPr="0062395E" w:rsidRDefault="0007635E" w:rsidP="00AB5393">
      <w:pPr>
        <w:pStyle w:val="ListParagraph"/>
        <w:numPr>
          <w:ilvl w:val="0"/>
          <w:numId w:val="40"/>
        </w:numPr>
        <w:jc w:val="both"/>
        <w:rPr>
          <w:sz w:val="24"/>
          <w:szCs w:val="24"/>
        </w:rPr>
      </w:pPr>
      <w:r w:rsidRPr="00FA0F9D">
        <w:rPr>
          <w:b/>
          <w:bCs/>
          <w:sz w:val="24"/>
          <w:szCs w:val="24"/>
          <w:u w:val="single"/>
        </w:rPr>
        <w:t xml:space="preserve">Le relais au niveau de la corne dorsale: </w:t>
      </w:r>
      <w:r w:rsidRPr="0062395E">
        <w:rPr>
          <w:sz w:val="24"/>
          <w:szCs w:val="24"/>
        </w:rPr>
        <w:t>le relais et la modulation au niveau de la corne dorsale de la moelle épinière (transmission de l’influx, blocage ou amplification, convergence des différents influx)</w:t>
      </w:r>
      <w:r w:rsidR="0062395E" w:rsidRPr="0062395E">
        <w:rPr>
          <w:sz w:val="24"/>
          <w:szCs w:val="24"/>
        </w:rPr>
        <w:t>.</w:t>
      </w:r>
    </w:p>
    <w:p w14:paraId="0D6CE38A" w14:textId="77777777" w:rsidR="0007635E" w:rsidRPr="0062395E" w:rsidRDefault="0007635E" w:rsidP="00FA0F9D">
      <w:pPr>
        <w:pStyle w:val="ListParagraph"/>
        <w:numPr>
          <w:ilvl w:val="0"/>
          <w:numId w:val="40"/>
        </w:numPr>
        <w:jc w:val="both"/>
        <w:rPr>
          <w:sz w:val="24"/>
          <w:szCs w:val="24"/>
        </w:rPr>
      </w:pPr>
      <w:r w:rsidRPr="00FA0F9D">
        <w:rPr>
          <w:b/>
          <w:bCs/>
          <w:sz w:val="24"/>
          <w:szCs w:val="24"/>
        </w:rPr>
        <w:t>l'</w:t>
      </w:r>
      <w:r w:rsidRPr="00FA0F9D">
        <w:rPr>
          <w:b/>
          <w:bCs/>
          <w:sz w:val="24"/>
          <w:szCs w:val="24"/>
          <w:u w:val="single"/>
        </w:rPr>
        <w:t>intégration au niveau du cerveau:</w:t>
      </w:r>
      <w:r w:rsidRPr="00FA0F9D">
        <w:rPr>
          <w:sz w:val="24"/>
          <w:szCs w:val="24"/>
        </w:rPr>
        <w:t xml:space="preserve"> </w:t>
      </w:r>
      <w:r w:rsidRPr="0062395E">
        <w:rPr>
          <w:sz w:val="24"/>
          <w:szCs w:val="24"/>
        </w:rPr>
        <w:t xml:space="preserve">qui le transforme en message conscient: sensation douloureuse avec une composante sensori-discriminative (intensité, localisation, durée </w:t>
      </w:r>
      <w:r w:rsidR="0062395E" w:rsidRPr="0062395E">
        <w:rPr>
          <w:sz w:val="24"/>
          <w:szCs w:val="24"/>
        </w:rPr>
        <w:t>du stimulus nociceptif</w:t>
      </w:r>
      <w:r w:rsidRPr="0062395E">
        <w:rPr>
          <w:sz w:val="24"/>
          <w:szCs w:val="24"/>
        </w:rPr>
        <w:t>), et une composante émotionnelle et affective désagréable.</w:t>
      </w:r>
    </w:p>
    <w:p w14:paraId="2561D5EA" w14:textId="77777777" w:rsidR="0007635E" w:rsidRPr="00173263" w:rsidRDefault="0007635E" w:rsidP="00AB5393">
      <w:pPr>
        <w:pStyle w:val="ListParagraph"/>
        <w:numPr>
          <w:ilvl w:val="1"/>
          <w:numId w:val="5"/>
        </w:numPr>
        <w:jc w:val="both"/>
        <w:rPr>
          <w:sz w:val="24"/>
          <w:szCs w:val="24"/>
        </w:rPr>
      </w:pPr>
      <w:r w:rsidRPr="003A0596">
        <w:rPr>
          <w:b/>
          <w:bCs/>
          <w:sz w:val="24"/>
          <w:szCs w:val="24"/>
          <w:u w:val="single"/>
        </w:rPr>
        <w:t>Voies de transmission et de perception de la douleur :</w:t>
      </w:r>
      <w:r w:rsidR="003A0596" w:rsidRPr="003A0596">
        <w:rPr>
          <w:sz w:val="24"/>
          <w:szCs w:val="24"/>
        </w:rPr>
        <w:t xml:space="preserve"> </w:t>
      </w:r>
      <w:r w:rsidRPr="003A0596">
        <w:rPr>
          <w:sz w:val="24"/>
          <w:szCs w:val="24"/>
        </w:rPr>
        <w:t>Les</w:t>
      </w:r>
      <w:r w:rsidRPr="00173263">
        <w:rPr>
          <w:sz w:val="24"/>
          <w:szCs w:val="24"/>
        </w:rPr>
        <w:t xml:space="preserve"> voies </w:t>
      </w:r>
      <w:r w:rsidR="003A0596">
        <w:rPr>
          <w:sz w:val="24"/>
          <w:szCs w:val="24"/>
        </w:rPr>
        <w:t xml:space="preserve">de transmission </w:t>
      </w:r>
      <w:r w:rsidRPr="00173263">
        <w:rPr>
          <w:sz w:val="24"/>
          <w:szCs w:val="24"/>
        </w:rPr>
        <w:t>de la douleur de l’agression à l’intégration cérébrale sont:</w:t>
      </w:r>
    </w:p>
    <w:p w14:paraId="35582F00" w14:textId="77777777" w:rsidR="0007635E" w:rsidRPr="00173263" w:rsidRDefault="0007635E" w:rsidP="00AB5393">
      <w:pPr>
        <w:pStyle w:val="ListParagraph"/>
        <w:numPr>
          <w:ilvl w:val="0"/>
          <w:numId w:val="21"/>
        </w:numPr>
        <w:jc w:val="both"/>
        <w:rPr>
          <w:sz w:val="24"/>
          <w:szCs w:val="24"/>
        </w:rPr>
      </w:pPr>
      <w:r w:rsidRPr="00FA0F9D">
        <w:rPr>
          <w:b/>
          <w:bCs/>
          <w:sz w:val="24"/>
          <w:szCs w:val="24"/>
        </w:rPr>
        <w:t>1</w:t>
      </w:r>
      <w:r w:rsidRPr="00FA0F9D">
        <w:rPr>
          <w:b/>
          <w:bCs/>
          <w:sz w:val="24"/>
          <w:szCs w:val="24"/>
          <w:vertAlign w:val="superscript"/>
        </w:rPr>
        <w:t>er</w:t>
      </w:r>
      <w:r w:rsidR="00FA0F9D" w:rsidRPr="00FA0F9D">
        <w:rPr>
          <w:b/>
          <w:bCs/>
          <w:sz w:val="24"/>
          <w:szCs w:val="24"/>
        </w:rPr>
        <w:t xml:space="preserve"> </w:t>
      </w:r>
      <w:r w:rsidRPr="00FA0F9D">
        <w:rPr>
          <w:b/>
          <w:bCs/>
          <w:sz w:val="24"/>
          <w:szCs w:val="24"/>
        </w:rPr>
        <w:t>neurone</w:t>
      </w:r>
      <w:r w:rsidR="00FA0F9D">
        <w:rPr>
          <w:b/>
          <w:bCs/>
          <w:sz w:val="24"/>
          <w:szCs w:val="24"/>
        </w:rPr>
        <w:t> :</w:t>
      </w:r>
      <w:r w:rsidRPr="00173263">
        <w:rPr>
          <w:sz w:val="24"/>
          <w:szCs w:val="24"/>
        </w:rPr>
        <w:t xml:space="preserve"> est un neurone de premier ordre appelé Proto-neurone: de la fibre périphérique à la  corne dorsale de la moelle épinière.</w:t>
      </w:r>
    </w:p>
    <w:p w14:paraId="130FE74C" w14:textId="77777777" w:rsidR="0007635E" w:rsidRPr="00173263" w:rsidRDefault="0007635E" w:rsidP="00AB5393">
      <w:pPr>
        <w:pStyle w:val="ListParagraph"/>
        <w:numPr>
          <w:ilvl w:val="0"/>
          <w:numId w:val="21"/>
        </w:numPr>
        <w:jc w:val="both"/>
        <w:rPr>
          <w:sz w:val="24"/>
          <w:szCs w:val="24"/>
        </w:rPr>
      </w:pPr>
      <w:r w:rsidRPr="00FA0F9D">
        <w:rPr>
          <w:b/>
          <w:bCs/>
          <w:sz w:val="24"/>
          <w:szCs w:val="24"/>
        </w:rPr>
        <w:t>2</w:t>
      </w:r>
      <w:r w:rsidRPr="00FA0F9D">
        <w:rPr>
          <w:b/>
          <w:bCs/>
          <w:sz w:val="24"/>
          <w:szCs w:val="24"/>
          <w:vertAlign w:val="superscript"/>
        </w:rPr>
        <w:t>ème</w:t>
      </w:r>
      <w:r w:rsidR="00FA0F9D" w:rsidRPr="00FA0F9D">
        <w:rPr>
          <w:b/>
          <w:bCs/>
          <w:sz w:val="24"/>
          <w:szCs w:val="24"/>
        </w:rPr>
        <w:t xml:space="preserve"> </w:t>
      </w:r>
      <w:r w:rsidRPr="00FA0F9D">
        <w:rPr>
          <w:b/>
          <w:bCs/>
          <w:sz w:val="24"/>
          <w:szCs w:val="24"/>
        </w:rPr>
        <w:t>neurone</w:t>
      </w:r>
      <w:r w:rsidR="00FA0F9D">
        <w:rPr>
          <w:b/>
          <w:bCs/>
          <w:sz w:val="24"/>
          <w:szCs w:val="24"/>
        </w:rPr>
        <w:t> :</w:t>
      </w:r>
      <w:r w:rsidRPr="00173263">
        <w:rPr>
          <w:sz w:val="24"/>
          <w:szCs w:val="24"/>
        </w:rPr>
        <w:t xml:space="preserve"> est </w:t>
      </w:r>
      <w:r w:rsidR="00D305A6" w:rsidRPr="00173263">
        <w:rPr>
          <w:sz w:val="24"/>
          <w:szCs w:val="24"/>
        </w:rPr>
        <w:t>un neurone</w:t>
      </w:r>
      <w:r w:rsidRPr="00173263">
        <w:rPr>
          <w:sz w:val="24"/>
          <w:szCs w:val="24"/>
        </w:rPr>
        <w:t xml:space="preserve"> de second ordre appelé </w:t>
      </w:r>
      <w:proofErr w:type="spellStart"/>
      <w:r w:rsidRPr="00173263">
        <w:rPr>
          <w:sz w:val="24"/>
          <w:szCs w:val="24"/>
        </w:rPr>
        <w:t>Deuto</w:t>
      </w:r>
      <w:proofErr w:type="spellEnd"/>
      <w:r w:rsidRPr="00173263">
        <w:rPr>
          <w:sz w:val="24"/>
          <w:szCs w:val="24"/>
        </w:rPr>
        <w:t>-neurone (</w:t>
      </w:r>
      <w:proofErr w:type="spellStart"/>
      <w:r w:rsidRPr="00173263">
        <w:rPr>
          <w:sz w:val="24"/>
          <w:szCs w:val="24"/>
        </w:rPr>
        <w:t>Spino-thalamique</w:t>
      </w:r>
      <w:proofErr w:type="spellEnd"/>
      <w:r w:rsidRPr="00173263">
        <w:rPr>
          <w:sz w:val="24"/>
          <w:szCs w:val="24"/>
        </w:rPr>
        <w:t>): de la Moelle épinière jusqu’au  thalamus.</w:t>
      </w:r>
    </w:p>
    <w:p w14:paraId="64290F58" w14:textId="77777777" w:rsidR="0007635E" w:rsidRPr="00173263" w:rsidRDefault="0007635E" w:rsidP="00AB5393">
      <w:pPr>
        <w:pStyle w:val="ListParagraph"/>
        <w:numPr>
          <w:ilvl w:val="0"/>
          <w:numId w:val="21"/>
        </w:numPr>
        <w:jc w:val="both"/>
        <w:rPr>
          <w:sz w:val="24"/>
          <w:szCs w:val="24"/>
        </w:rPr>
      </w:pPr>
      <w:r w:rsidRPr="00137E14">
        <w:rPr>
          <w:b/>
          <w:bCs/>
          <w:sz w:val="24"/>
          <w:szCs w:val="24"/>
        </w:rPr>
        <w:t>3</w:t>
      </w:r>
      <w:r w:rsidRPr="00137E14">
        <w:rPr>
          <w:b/>
          <w:bCs/>
          <w:sz w:val="24"/>
          <w:szCs w:val="24"/>
          <w:vertAlign w:val="superscript"/>
        </w:rPr>
        <w:t>ème</w:t>
      </w:r>
      <w:r w:rsidRPr="00137E14">
        <w:rPr>
          <w:b/>
          <w:bCs/>
          <w:sz w:val="24"/>
          <w:szCs w:val="24"/>
        </w:rPr>
        <w:t xml:space="preserve"> neurone</w:t>
      </w:r>
      <w:r w:rsidR="00FA0F9D" w:rsidRPr="00137E14">
        <w:rPr>
          <w:b/>
          <w:bCs/>
          <w:sz w:val="24"/>
          <w:szCs w:val="24"/>
        </w:rPr>
        <w:t> :</w:t>
      </w:r>
      <w:r w:rsidR="00FA0F9D">
        <w:rPr>
          <w:sz w:val="24"/>
          <w:szCs w:val="24"/>
        </w:rPr>
        <w:t xml:space="preserve"> </w:t>
      </w:r>
      <w:r w:rsidRPr="00173263">
        <w:rPr>
          <w:sz w:val="24"/>
          <w:szCs w:val="24"/>
        </w:rPr>
        <w:t>ou neurone de 3</w:t>
      </w:r>
      <w:r w:rsidRPr="00173263">
        <w:rPr>
          <w:sz w:val="24"/>
          <w:szCs w:val="24"/>
          <w:vertAlign w:val="superscript"/>
        </w:rPr>
        <w:t>ème</w:t>
      </w:r>
      <w:r w:rsidRPr="00173263">
        <w:rPr>
          <w:sz w:val="24"/>
          <w:szCs w:val="24"/>
        </w:rPr>
        <w:t xml:space="preserve"> ordre (</w:t>
      </w:r>
      <w:proofErr w:type="spellStart"/>
      <w:r w:rsidRPr="00173263">
        <w:rPr>
          <w:sz w:val="24"/>
          <w:szCs w:val="24"/>
        </w:rPr>
        <w:t>Thalamo</w:t>
      </w:r>
      <w:proofErr w:type="spellEnd"/>
      <w:r w:rsidRPr="00173263">
        <w:rPr>
          <w:sz w:val="24"/>
          <w:szCs w:val="24"/>
        </w:rPr>
        <w:t>-cortical) du Thalamus vers  cortex cérébral.</w:t>
      </w:r>
    </w:p>
    <w:p w14:paraId="163EA0C7" w14:textId="77777777" w:rsidR="0007635E" w:rsidRPr="00173263" w:rsidRDefault="0007635E" w:rsidP="00137E14">
      <w:pPr>
        <w:pStyle w:val="Heading2"/>
      </w:pPr>
      <w:r w:rsidRPr="00173263">
        <w:t>Les relais entre les différents neurones se font à deux niveaux:</w:t>
      </w:r>
    </w:p>
    <w:p w14:paraId="7BAAA4CB" w14:textId="77777777" w:rsidR="00FA0F9D" w:rsidRDefault="0007635E" w:rsidP="002A0DA4">
      <w:pPr>
        <w:pStyle w:val="ListParagraph"/>
        <w:numPr>
          <w:ilvl w:val="0"/>
          <w:numId w:val="21"/>
        </w:numPr>
        <w:jc w:val="both"/>
        <w:rPr>
          <w:sz w:val="24"/>
          <w:szCs w:val="24"/>
        </w:rPr>
      </w:pPr>
      <w:r w:rsidRPr="00FA0F9D">
        <w:rPr>
          <w:b/>
          <w:bCs/>
          <w:sz w:val="24"/>
          <w:szCs w:val="24"/>
        </w:rPr>
        <w:t>1</w:t>
      </w:r>
      <w:r w:rsidRPr="00FA0F9D">
        <w:rPr>
          <w:b/>
          <w:bCs/>
          <w:sz w:val="24"/>
          <w:szCs w:val="24"/>
          <w:vertAlign w:val="superscript"/>
        </w:rPr>
        <w:t>er</w:t>
      </w:r>
      <w:r w:rsidRPr="00FA0F9D">
        <w:rPr>
          <w:b/>
          <w:bCs/>
          <w:sz w:val="24"/>
          <w:szCs w:val="24"/>
        </w:rPr>
        <w:t xml:space="preserve">  relais (spinal) :</w:t>
      </w:r>
      <w:r w:rsidRPr="00173263">
        <w:rPr>
          <w:sz w:val="24"/>
          <w:szCs w:val="24"/>
        </w:rPr>
        <w:t xml:space="preserve"> Corne postérieure de la moelle épinière.</w:t>
      </w:r>
    </w:p>
    <w:p w14:paraId="5C80E9EB" w14:textId="77777777" w:rsidR="002A0DA4" w:rsidRDefault="00FA0F9D" w:rsidP="00FA0F9D">
      <w:pPr>
        <w:pStyle w:val="ListParagraph"/>
        <w:numPr>
          <w:ilvl w:val="0"/>
          <w:numId w:val="21"/>
        </w:numPr>
        <w:jc w:val="both"/>
        <w:rPr>
          <w:sz w:val="24"/>
          <w:szCs w:val="24"/>
        </w:rPr>
      </w:pPr>
      <w:r>
        <w:rPr>
          <w:b/>
          <w:bCs/>
          <w:sz w:val="24"/>
          <w:szCs w:val="24"/>
        </w:rPr>
        <w:t>2</w:t>
      </w:r>
      <w:r w:rsidRPr="00FA0F9D">
        <w:rPr>
          <w:b/>
          <w:bCs/>
          <w:sz w:val="24"/>
          <w:szCs w:val="24"/>
          <w:vertAlign w:val="superscript"/>
        </w:rPr>
        <w:t>ème</w:t>
      </w:r>
      <w:r>
        <w:rPr>
          <w:b/>
          <w:bCs/>
          <w:sz w:val="24"/>
          <w:szCs w:val="24"/>
        </w:rPr>
        <w:t xml:space="preserve"> relais (thalamique) :</w:t>
      </w:r>
      <w:r>
        <w:rPr>
          <w:sz w:val="24"/>
          <w:szCs w:val="24"/>
        </w:rPr>
        <w:t xml:space="preserve"> Thalamus </w:t>
      </w:r>
    </w:p>
    <w:p w14:paraId="589AC50B" w14:textId="77777777" w:rsidR="00FA0F9D" w:rsidRPr="00FA0F9D" w:rsidRDefault="00FA0F9D" w:rsidP="00FA0F9D">
      <w:pPr>
        <w:pStyle w:val="ListParagraph"/>
        <w:ind w:left="360"/>
        <w:jc w:val="both"/>
        <w:rPr>
          <w:sz w:val="12"/>
          <w:szCs w:val="12"/>
        </w:rPr>
      </w:pPr>
    </w:p>
    <w:p w14:paraId="44862DAF" w14:textId="77777777" w:rsidR="0007635E" w:rsidRPr="0025482B" w:rsidRDefault="0007635E" w:rsidP="00AB5393">
      <w:pPr>
        <w:pStyle w:val="ListParagraph"/>
        <w:numPr>
          <w:ilvl w:val="1"/>
          <w:numId w:val="5"/>
        </w:numPr>
        <w:jc w:val="both"/>
        <w:rPr>
          <w:b/>
          <w:bCs/>
          <w:sz w:val="24"/>
          <w:szCs w:val="24"/>
          <w:u w:val="thick"/>
        </w:rPr>
      </w:pPr>
      <w:r w:rsidRPr="0025482B">
        <w:rPr>
          <w:b/>
          <w:bCs/>
          <w:sz w:val="24"/>
          <w:szCs w:val="24"/>
          <w:u w:val="thick"/>
        </w:rPr>
        <w:t>Mécanismes physiopathologiques de la douleur</w:t>
      </w:r>
    </w:p>
    <w:p w14:paraId="6A93619F" w14:textId="77777777" w:rsidR="00173263" w:rsidRPr="0025482B" w:rsidRDefault="0007635E" w:rsidP="00AB5393">
      <w:pPr>
        <w:pStyle w:val="ListParagraph"/>
        <w:numPr>
          <w:ilvl w:val="2"/>
          <w:numId w:val="5"/>
        </w:numPr>
        <w:jc w:val="both"/>
        <w:rPr>
          <w:b/>
          <w:bCs/>
          <w:sz w:val="24"/>
          <w:szCs w:val="24"/>
          <w:u w:val="thick"/>
        </w:rPr>
      </w:pPr>
      <w:r w:rsidRPr="0025482B">
        <w:rPr>
          <w:b/>
          <w:bCs/>
          <w:sz w:val="24"/>
          <w:szCs w:val="24"/>
          <w:u w:val="thick"/>
        </w:rPr>
        <w:t>De la périphérie à la moelle épinière :</w:t>
      </w:r>
    </w:p>
    <w:p w14:paraId="331502CE" w14:textId="77777777" w:rsidR="00DB7226" w:rsidRPr="00DB7226" w:rsidRDefault="00DB7226" w:rsidP="00AB5393">
      <w:pPr>
        <w:pStyle w:val="ListParagraph"/>
        <w:numPr>
          <w:ilvl w:val="0"/>
          <w:numId w:val="24"/>
        </w:numPr>
        <w:jc w:val="both"/>
        <w:rPr>
          <w:sz w:val="24"/>
          <w:szCs w:val="24"/>
        </w:rPr>
      </w:pPr>
      <w:r w:rsidRPr="00276989">
        <w:rPr>
          <w:rFonts w:cstheme="minorHAnsi"/>
          <w:b/>
          <w:bCs/>
          <w:sz w:val="24"/>
          <w:szCs w:val="24"/>
          <w:u w:val="single"/>
        </w:rPr>
        <w:t>Les nocicepteurs</w:t>
      </w:r>
      <w:r>
        <w:rPr>
          <w:rFonts w:cstheme="minorHAnsi"/>
          <w:b/>
          <w:bCs/>
          <w:sz w:val="24"/>
          <w:szCs w:val="24"/>
        </w:rPr>
        <w:t xml:space="preserve"> :</w:t>
      </w:r>
      <w:r w:rsidR="00173263" w:rsidRPr="00DB7226">
        <w:rPr>
          <w:rFonts w:cstheme="minorHAnsi"/>
          <w:sz w:val="24"/>
          <w:szCs w:val="24"/>
        </w:rPr>
        <w:t xml:space="preserve"> Récepteurs périphériques de la douleur. Peau, viscères, muscles, articulations et tendons. Tous les organes sont équipés de nocicepteurs à l’exception du cerveau (seules les méninges en sont équipées). Ils sont constitués par des terminaisons nerveuses libres, capables d’identifier une stimulation nociceptive et de coder le niveau d’intensité du stimulus. Ce sont des détecteurs spécifiques reliés à des fibres nerveuses appelées «afférences primaires» dont le corps cellulaire se trouve au niveau des ganglions rachidiens</w:t>
      </w:r>
      <w:r>
        <w:rPr>
          <w:rFonts w:cstheme="minorHAnsi"/>
          <w:sz w:val="24"/>
          <w:szCs w:val="24"/>
        </w:rPr>
        <w:t>.</w:t>
      </w:r>
    </w:p>
    <w:p w14:paraId="48195DD8" w14:textId="77777777" w:rsidR="00DB7226" w:rsidRPr="00DB7226" w:rsidRDefault="00173263" w:rsidP="00AB5393">
      <w:pPr>
        <w:pStyle w:val="ListParagraph"/>
        <w:ind w:left="780"/>
        <w:jc w:val="both"/>
        <w:rPr>
          <w:rFonts w:cstheme="minorHAnsi"/>
          <w:b/>
          <w:bCs/>
          <w:sz w:val="24"/>
          <w:szCs w:val="24"/>
        </w:rPr>
      </w:pPr>
      <w:r w:rsidRPr="00DB7226">
        <w:rPr>
          <w:rFonts w:cstheme="minorHAnsi"/>
          <w:sz w:val="24"/>
          <w:szCs w:val="24"/>
        </w:rPr>
        <w:t xml:space="preserve">Leur stimulation (activation) se fait par action directe (lésion tissulaire) et indirecte (substances </w:t>
      </w:r>
      <w:proofErr w:type="spellStart"/>
      <w:r w:rsidRPr="00DB7226">
        <w:rPr>
          <w:rFonts w:cstheme="minorHAnsi"/>
          <w:sz w:val="24"/>
          <w:szCs w:val="24"/>
        </w:rPr>
        <w:t>algogènes</w:t>
      </w:r>
      <w:proofErr w:type="spellEnd"/>
      <w:r w:rsidRPr="00DB7226">
        <w:rPr>
          <w:rFonts w:cstheme="minorHAnsi"/>
          <w:sz w:val="24"/>
          <w:szCs w:val="24"/>
        </w:rPr>
        <w:t xml:space="preserve"> endogènes libérées par le tissu lésé)</w:t>
      </w:r>
      <w:r w:rsidR="00DB7226">
        <w:rPr>
          <w:rFonts w:cstheme="minorHAnsi"/>
          <w:sz w:val="24"/>
          <w:szCs w:val="24"/>
        </w:rPr>
        <w:t xml:space="preserve">. </w:t>
      </w:r>
      <w:r w:rsidRPr="00173263">
        <w:rPr>
          <w:rFonts w:cstheme="minorHAnsi"/>
          <w:sz w:val="24"/>
          <w:szCs w:val="24"/>
        </w:rPr>
        <w:t xml:space="preserve"> L’activation de ces </w:t>
      </w:r>
      <w:r w:rsidRPr="00173263">
        <w:rPr>
          <w:rFonts w:cstheme="minorHAnsi"/>
          <w:sz w:val="24"/>
          <w:szCs w:val="24"/>
        </w:rPr>
        <w:lastRenderedPageBreak/>
        <w:t xml:space="preserve">nocicepteurs se fait donc par un ensemble de </w:t>
      </w:r>
      <w:r w:rsidRPr="00173263">
        <w:rPr>
          <w:rFonts w:cstheme="minorHAnsi"/>
          <w:b/>
          <w:bCs/>
          <w:sz w:val="24"/>
          <w:szCs w:val="24"/>
        </w:rPr>
        <w:t>médiateurs chimiques</w:t>
      </w:r>
      <w:r w:rsidRPr="00173263">
        <w:rPr>
          <w:rFonts w:cstheme="minorHAnsi"/>
          <w:sz w:val="24"/>
          <w:szCs w:val="24"/>
        </w:rPr>
        <w:t xml:space="preserve"> libérés sur place, constituant ainsi une </w:t>
      </w:r>
      <w:r w:rsidR="00DB7226">
        <w:rPr>
          <w:rFonts w:cstheme="minorHAnsi"/>
          <w:b/>
          <w:bCs/>
          <w:sz w:val="24"/>
          <w:szCs w:val="24"/>
        </w:rPr>
        <w:t>« soupe inflammatoire ».</w:t>
      </w:r>
    </w:p>
    <w:p w14:paraId="10320C7A" w14:textId="77777777" w:rsidR="00DB7226" w:rsidRDefault="00DB7226" w:rsidP="00AB5393">
      <w:pPr>
        <w:pStyle w:val="ListParagraph"/>
        <w:ind w:left="780"/>
        <w:jc w:val="both"/>
        <w:rPr>
          <w:rFonts w:cstheme="minorHAnsi"/>
          <w:b/>
          <w:bCs/>
          <w:sz w:val="24"/>
          <w:szCs w:val="24"/>
        </w:rPr>
      </w:pPr>
    </w:p>
    <w:p w14:paraId="6B155219" w14:textId="77777777" w:rsidR="004F022E" w:rsidRPr="004F022E" w:rsidRDefault="004F022E" w:rsidP="00AB5393">
      <w:pPr>
        <w:pStyle w:val="ListParagraph"/>
        <w:numPr>
          <w:ilvl w:val="0"/>
          <w:numId w:val="24"/>
        </w:numPr>
        <w:jc w:val="both"/>
        <w:rPr>
          <w:rFonts w:cstheme="minorHAnsi"/>
          <w:sz w:val="24"/>
          <w:szCs w:val="24"/>
          <w:u w:val="single"/>
        </w:rPr>
      </w:pPr>
      <w:r w:rsidRPr="00276989">
        <w:rPr>
          <w:rFonts w:cs="Verdana-Italic"/>
          <w:b/>
          <w:bCs/>
          <w:sz w:val="24"/>
          <w:szCs w:val="24"/>
          <w:u w:val="single"/>
        </w:rPr>
        <w:t xml:space="preserve">Substances </w:t>
      </w:r>
      <w:proofErr w:type="spellStart"/>
      <w:r w:rsidRPr="00276989">
        <w:rPr>
          <w:rFonts w:cs="Verdana-Italic"/>
          <w:b/>
          <w:bCs/>
          <w:sz w:val="24"/>
          <w:szCs w:val="24"/>
          <w:u w:val="single"/>
        </w:rPr>
        <w:t>algogènes</w:t>
      </w:r>
      <w:proofErr w:type="spellEnd"/>
      <w:r>
        <w:rPr>
          <w:rFonts w:cs="Verdana-Italic"/>
          <w:sz w:val="24"/>
          <w:szCs w:val="24"/>
          <w:u w:val="single"/>
        </w:rPr>
        <w:t> :</w:t>
      </w:r>
      <w:r w:rsidRPr="004F022E">
        <w:rPr>
          <w:rFonts w:cs="TimesNewRoman"/>
          <w:sz w:val="24"/>
          <w:szCs w:val="24"/>
        </w:rPr>
        <w:t xml:space="preserve"> Les lésions tissulaires et l’inflammation engendrent la production d’un grand nombre de</w:t>
      </w:r>
      <w:r>
        <w:rPr>
          <w:rFonts w:cs="TimesNewRoman"/>
          <w:sz w:val="24"/>
          <w:szCs w:val="24"/>
        </w:rPr>
        <w:t xml:space="preserve"> </w:t>
      </w:r>
      <w:r w:rsidRPr="004F022E">
        <w:rPr>
          <w:rFonts w:cs="TimesNewRoman"/>
          <w:sz w:val="24"/>
          <w:szCs w:val="24"/>
        </w:rPr>
        <w:t>médiateurs qui, directement ou indirectement, contribuent à la sensibilisation des fibres</w:t>
      </w:r>
      <w:r>
        <w:rPr>
          <w:rFonts w:cs="TimesNewRoman"/>
          <w:sz w:val="24"/>
          <w:szCs w:val="24"/>
        </w:rPr>
        <w:t xml:space="preserve"> </w:t>
      </w:r>
      <w:r w:rsidRPr="004F022E">
        <w:rPr>
          <w:rFonts w:cs="TimesNewRoman"/>
          <w:sz w:val="24"/>
          <w:szCs w:val="24"/>
        </w:rPr>
        <w:t xml:space="preserve">afférentes périphériques. Les neurotransmetteurs et </w:t>
      </w:r>
      <w:proofErr w:type="spellStart"/>
      <w:r w:rsidRPr="004F022E">
        <w:rPr>
          <w:rFonts w:cs="TimesNewRoman"/>
          <w:sz w:val="24"/>
          <w:szCs w:val="24"/>
        </w:rPr>
        <w:t>neuromodulateurs</w:t>
      </w:r>
      <w:proofErr w:type="spellEnd"/>
      <w:r w:rsidRPr="004F022E">
        <w:rPr>
          <w:rFonts w:cs="TimesNewRoman"/>
          <w:sz w:val="24"/>
          <w:szCs w:val="24"/>
        </w:rPr>
        <w:t xml:space="preserve"> périphériques sont</w:t>
      </w:r>
      <w:r>
        <w:rPr>
          <w:rFonts w:cs="TimesNewRoman"/>
          <w:sz w:val="24"/>
          <w:szCs w:val="24"/>
        </w:rPr>
        <w:t xml:space="preserve"> </w:t>
      </w:r>
      <w:r w:rsidRPr="004F022E">
        <w:rPr>
          <w:rFonts w:cs="TimesNewRoman"/>
          <w:sz w:val="24"/>
          <w:szCs w:val="24"/>
        </w:rPr>
        <w:t>nombreux, d’où le terme de « soupe inflammatoire ». Ils sont libérés à partir des tissus lésés,</w:t>
      </w:r>
      <w:r>
        <w:rPr>
          <w:rFonts w:cs="TimesNewRoman"/>
          <w:sz w:val="24"/>
          <w:szCs w:val="24"/>
        </w:rPr>
        <w:t xml:space="preserve"> </w:t>
      </w:r>
      <w:r w:rsidRPr="004F022E">
        <w:rPr>
          <w:rFonts w:cs="TimesNewRoman"/>
          <w:sz w:val="24"/>
          <w:szCs w:val="24"/>
        </w:rPr>
        <w:t>des cellules sanguines (plaquettes, polynucléaires, mastocytes), des macrophages, et à partir</w:t>
      </w:r>
      <w:r>
        <w:rPr>
          <w:rFonts w:cs="TimesNewRoman"/>
          <w:sz w:val="24"/>
          <w:szCs w:val="24"/>
        </w:rPr>
        <w:t xml:space="preserve"> </w:t>
      </w:r>
      <w:r w:rsidRPr="004F022E">
        <w:rPr>
          <w:rFonts w:cs="TimesNewRoman"/>
          <w:sz w:val="24"/>
          <w:szCs w:val="24"/>
        </w:rPr>
        <w:t xml:space="preserve">des terminaisons des </w:t>
      </w:r>
      <w:r>
        <w:rPr>
          <w:rFonts w:cs="TimesNewRoman"/>
          <w:sz w:val="24"/>
          <w:szCs w:val="24"/>
        </w:rPr>
        <w:t>fibres afférentes (substance P).</w:t>
      </w:r>
    </w:p>
    <w:p w14:paraId="2BFB889D" w14:textId="77777777" w:rsidR="004F022E" w:rsidRPr="004F022E" w:rsidRDefault="004F022E" w:rsidP="00AB5393">
      <w:pPr>
        <w:pStyle w:val="ListParagraph"/>
        <w:ind w:left="780"/>
        <w:jc w:val="both"/>
        <w:rPr>
          <w:rFonts w:cstheme="minorHAnsi"/>
          <w:sz w:val="24"/>
          <w:szCs w:val="24"/>
          <w:u w:val="single"/>
        </w:rPr>
      </w:pPr>
      <w:r w:rsidRPr="004F022E">
        <w:rPr>
          <w:rFonts w:cs="TimesNewRoman"/>
          <w:sz w:val="24"/>
          <w:szCs w:val="24"/>
        </w:rPr>
        <w:t>Parmi ces substances, on distingue :</w:t>
      </w:r>
    </w:p>
    <w:p w14:paraId="6BB4A85A" w14:textId="77777777" w:rsidR="004F022E" w:rsidRPr="006C075B" w:rsidRDefault="004F022E" w:rsidP="00AB5393">
      <w:pPr>
        <w:pStyle w:val="ListParagraph"/>
        <w:numPr>
          <w:ilvl w:val="0"/>
          <w:numId w:val="25"/>
        </w:numPr>
        <w:autoSpaceDE w:val="0"/>
        <w:autoSpaceDN w:val="0"/>
        <w:adjustRightInd w:val="0"/>
        <w:spacing w:after="0" w:line="240" w:lineRule="auto"/>
        <w:jc w:val="both"/>
        <w:rPr>
          <w:rFonts w:cs="TimesNewRoman"/>
          <w:sz w:val="24"/>
          <w:szCs w:val="24"/>
        </w:rPr>
      </w:pPr>
      <w:r w:rsidRPr="006C075B">
        <w:rPr>
          <w:rFonts w:cs="TimesNewRoman"/>
          <w:sz w:val="24"/>
          <w:szCs w:val="24"/>
          <w:u w:val="single"/>
        </w:rPr>
        <w:t>la bradykinine</w:t>
      </w:r>
      <w:r w:rsidRPr="006C075B">
        <w:rPr>
          <w:rFonts w:cs="TimesNewRoman"/>
          <w:sz w:val="24"/>
          <w:szCs w:val="24"/>
        </w:rPr>
        <w:t> : maillon chimique essentiel, permet l’augmentation de la perméabilité vasculaire, vasodilatation.</w:t>
      </w:r>
    </w:p>
    <w:p w14:paraId="0CAB832D" w14:textId="77777777" w:rsidR="004F022E" w:rsidRPr="006C075B" w:rsidRDefault="004F022E" w:rsidP="00AB5393">
      <w:pPr>
        <w:pStyle w:val="ListParagraph"/>
        <w:numPr>
          <w:ilvl w:val="0"/>
          <w:numId w:val="25"/>
        </w:numPr>
        <w:autoSpaceDE w:val="0"/>
        <w:autoSpaceDN w:val="0"/>
        <w:adjustRightInd w:val="0"/>
        <w:spacing w:after="0" w:line="240" w:lineRule="auto"/>
        <w:jc w:val="both"/>
        <w:rPr>
          <w:rFonts w:cs="TimesNewRoman"/>
          <w:sz w:val="24"/>
          <w:szCs w:val="24"/>
        </w:rPr>
      </w:pPr>
      <w:r w:rsidRPr="006C075B">
        <w:rPr>
          <w:rFonts w:cs="TimesNewRoman"/>
          <w:sz w:val="24"/>
          <w:szCs w:val="24"/>
          <w:u w:val="single"/>
        </w:rPr>
        <w:t xml:space="preserve">les prostaglandines (PG), </w:t>
      </w:r>
      <w:r w:rsidRPr="006C075B">
        <w:rPr>
          <w:rFonts w:cs="TimesNewRoman"/>
          <w:sz w:val="24"/>
          <w:szCs w:val="24"/>
        </w:rPr>
        <w:t xml:space="preserve">qui ne sont pas </w:t>
      </w:r>
      <w:proofErr w:type="spellStart"/>
      <w:r w:rsidRPr="006C075B">
        <w:rPr>
          <w:rFonts w:cs="TimesNewRoman"/>
          <w:sz w:val="24"/>
          <w:szCs w:val="24"/>
        </w:rPr>
        <w:t>al</w:t>
      </w:r>
      <w:r w:rsidR="006C075B" w:rsidRPr="006C075B">
        <w:rPr>
          <w:rFonts w:cs="TimesNewRoman"/>
          <w:sz w:val="24"/>
          <w:szCs w:val="24"/>
        </w:rPr>
        <w:t>gogènes</w:t>
      </w:r>
      <w:proofErr w:type="spellEnd"/>
      <w:r w:rsidR="006C075B" w:rsidRPr="006C075B">
        <w:rPr>
          <w:rFonts w:cs="TimesNewRoman"/>
          <w:sz w:val="24"/>
          <w:szCs w:val="24"/>
        </w:rPr>
        <w:t xml:space="preserve">, mais sensibilisent les </w:t>
      </w:r>
      <w:r w:rsidRPr="006C075B">
        <w:rPr>
          <w:rFonts w:cs="TimesNewRoman"/>
          <w:sz w:val="24"/>
          <w:szCs w:val="24"/>
        </w:rPr>
        <w:t>nocicepteurs à l’action d’autres substances (abaissement du seuil d’activation).</w:t>
      </w:r>
    </w:p>
    <w:p w14:paraId="2AD42034" w14:textId="77777777" w:rsidR="004F022E" w:rsidRPr="006C075B" w:rsidRDefault="004F022E" w:rsidP="00AB5393">
      <w:pPr>
        <w:pStyle w:val="ListParagraph"/>
        <w:numPr>
          <w:ilvl w:val="0"/>
          <w:numId w:val="25"/>
        </w:numPr>
        <w:autoSpaceDE w:val="0"/>
        <w:autoSpaceDN w:val="0"/>
        <w:adjustRightInd w:val="0"/>
        <w:spacing w:after="0" w:line="240" w:lineRule="auto"/>
        <w:jc w:val="both"/>
        <w:rPr>
          <w:rFonts w:cs="TimesNewRoman"/>
          <w:sz w:val="24"/>
          <w:szCs w:val="24"/>
        </w:rPr>
      </w:pPr>
      <w:r w:rsidRPr="006C075B">
        <w:rPr>
          <w:rFonts w:cs="TimesNewRoman"/>
          <w:sz w:val="24"/>
          <w:szCs w:val="24"/>
          <w:u w:val="single"/>
        </w:rPr>
        <w:t>l’histamine,</w:t>
      </w:r>
      <w:r w:rsidRPr="006C075B">
        <w:rPr>
          <w:rFonts w:cs="TimesNewRoman"/>
          <w:sz w:val="24"/>
          <w:szCs w:val="24"/>
        </w:rPr>
        <w:t xml:space="preserve"> qui est prurigineuse puis douloureuse. Elle est issue de la </w:t>
      </w:r>
      <w:proofErr w:type="spellStart"/>
      <w:r w:rsidRPr="006C075B">
        <w:rPr>
          <w:rFonts w:cs="TimesNewRoman"/>
          <w:sz w:val="24"/>
          <w:szCs w:val="24"/>
        </w:rPr>
        <w:t>dégranulation</w:t>
      </w:r>
      <w:proofErr w:type="spellEnd"/>
    </w:p>
    <w:p w14:paraId="26E42FFA" w14:textId="77777777" w:rsidR="006C075B" w:rsidRPr="006C075B" w:rsidRDefault="004F022E" w:rsidP="00AB5393">
      <w:pPr>
        <w:pStyle w:val="ListParagraph"/>
        <w:jc w:val="both"/>
        <w:rPr>
          <w:rFonts w:cs="TimesNewRoman"/>
          <w:sz w:val="24"/>
          <w:szCs w:val="24"/>
        </w:rPr>
      </w:pPr>
      <w:r w:rsidRPr="006C075B">
        <w:rPr>
          <w:rFonts w:cs="TimesNewRoman"/>
          <w:sz w:val="24"/>
          <w:szCs w:val="24"/>
        </w:rPr>
        <w:t>des mastocytes.</w:t>
      </w:r>
    </w:p>
    <w:p w14:paraId="1B114F6E" w14:textId="77777777" w:rsidR="00276989" w:rsidRDefault="00276989" w:rsidP="00AB5393">
      <w:pPr>
        <w:pStyle w:val="ListParagraph"/>
        <w:jc w:val="both"/>
        <w:rPr>
          <w:rFonts w:cs="TimesNewRoman"/>
          <w:sz w:val="24"/>
          <w:szCs w:val="24"/>
        </w:rPr>
      </w:pPr>
    </w:p>
    <w:p w14:paraId="0220FEFD" w14:textId="77777777" w:rsidR="00DB70EA" w:rsidRPr="00DB70EA" w:rsidRDefault="00173263" w:rsidP="00AB5393">
      <w:pPr>
        <w:pStyle w:val="ListParagraph"/>
        <w:numPr>
          <w:ilvl w:val="0"/>
          <w:numId w:val="24"/>
        </w:numPr>
        <w:jc w:val="both"/>
        <w:rPr>
          <w:rFonts w:cs="TimesNewRoman"/>
          <w:sz w:val="24"/>
          <w:szCs w:val="24"/>
          <w:u w:val="single"/>
        </w:rPr>
      </w:pPr>
      <w:r w:rsidRPr="00276989">
        <w:rPr>
          <w:rFonts w:cstheme="minorHAnsi"/>
          <w:b/>
          <w:bCs/>
          <w:sz w:val="24"/>
          <w:szCs w:val="24"/>
          <w:u w:val="single"/>
        </w:rPr>
        <w:t>Les voies afférentes périphériques :</w:t>
      </w:r>
      <w:r w:rsidRPr="00DB70EA">
        <w:rPr>
          <w:rFonts w:cstheme="minorHAnsi"/>
          <w:sz w:val="24"/>
          <w:szCs w:val="24"/>
        </w:rPr>
        <w:t xml:space="preserve"> </w:t>
      </w:r>
      <w:r w:rsidR="00DB70EA" w:rsidRPr="00DB70EA">
        <w:rPr>
          <w:rFonts w:cstheme="minorHAnsi"/>
          <w:sz w:val="24"/>
          <w:szCs w:val="24"/>
        </w:rPr>
        <w:t>C’est</w:t>
      </w:r>
      <w:r w:rsidRPr="00DB70EA">
        <w:rPr>
          <w:rFonts w:cstheme="minorHAnsi"/>
          <w:sz w:val="24"/>
          <w:szCs w:val="24"/>
        </w:rPr>
        <w:t xml:space="preserve"> la transmission de la sensibilité de la périphérie vers la moelle épinière.</w:t>
      </w:r>
      <w:r w:rsidR="00DB70EA">
        <w:rPr>
          <w:rFonts w:cstheme="minorHAnsi"/>
          <w:sz w:val="24"/>
          <w:szCs w:val="24"/>
        </w:rPr>
        <w:t xml:space="preserve"> </w:t>
      </w:r>
      <w:r w:rsidRPr="00DB70EA">
        <w:rPr>
          <w:rFonts w:cstheme="minorHAnsi"/>
          <w:sz w:val="24"/>
          <w:szCs w:val="24"/>
        </w:rPr>
        <w:t xml:space="preserve">On </w:t>
      </w:r>
      <w:r w:rsidR="00074331" w:rsidRPr="00DB70EA">
        <w:rPr>
          <w:rFonts w:cstheme="minorHAnsi"/>
          <w:sz w:val="24"/>
          <w:szCs w:val="24"/>
        </w:rPr>
        <w:t>a trois groupes</w:t>
      </w:r>
      <w:r w:rsidRPr="00DB70EA">
        <w:rPr>
          <w:rFonts w:cstheme="minorHAnsi"/>
          <w:sz w:val="24"/>
          <w:szCs w:val="24"/>
        </w:rPr>
        <w:t xml:space="preserve"> de fibres nerveuses contenues dans un nerf sensitif:  </w:t>
      </w:r>
      <w:r w:rsidR="00DB70EA">
        <w:rPr>
          <w:rFonts w:cstheme="minorHAnsi"/>
          <w:sz w:val="24"/>
          <w:szCs w:val="24"/>
        </w:rPr>
        <w:t xml:space="preserve"> </w:t>
      </w:r>
      <w:r w:rsidRPr="00DB70EA">
        <w:rPr>
          <w:rFonts w:cstheme="minorHAnsi"/>
          <w:sz w:val="24"/>
          <w:szCs w:val="24"/>
        </w:rPr>
        <w:t>Fibre Aβ</w:t>
      </w:r>
      <w:r w:rsidR="00507D8D">
        <w:rPr>
          <w:rFonts w:cstheme="minorHAnsi"/>
          <w:sz w:val="24"/>
          <w:szCs w:val="24"/>
        </w:rPr>
        <w:t xml:space="preserve"> de gros calibre  fortement myélinisées </w:t>
      </w:r>
      <w:r w:rsidRPr="00DB70EA">
        <w:rPr>
          <w:rFonts w:cstheme="minorHAnsi"/>
          <w:sz w:val="24"/>
          <w:szCs w:val="24"/>
        </w:rPr>
        <w:t xml:space="preserve">, Fibre </w:t>
      </w:r>
      <w:proofErr w:type="spellStart"/>
      <w:r w:rsidRPr="00DB70EA">
        <w:rPr>
          <w:rFonts w:cstheme="minorHAnsi"/>
          <w:sz w:val="24"/>
          <w:szCs w:val="24"/>
        </w:rPr>
        <w:t>Aδ</w:t>
      </w:r>
      <w:proofErr w:type="spellEnd"/>
      <w:r w:rsidR="00507D8D">
        <w:rPr>
          <w:rFonts w:cstheme="minorHAnsi"/>
          <w:sz w:val="24"/>
          <w:szCs w:val="24"/>
        </w:rPr>
        <w:t xml:space="preserve"> moyennement myélinisés</w:t>
      </w:r>
      <w:r w:rsidRPr="00DB70EA">
        <w:rPr>
          <w:rFonts w:cstheme="minorHAnsi"/>
          <w:sz w:val="24"/>
          <w:szCs w:val="24"/>
        </w:rPr>
        <w:t>,</w:t>
      </w:r>
      <w:r w:rsidR="00DB70EA">
        <w:rPr>
          <w:rFonts w:cstheme="minorHAnsi"/>
          <w:sz w:val="24"/>
          <w:szCs w:val="24"/>
        </w:rPr>
        <w:t xml:space="preserve"> Fibre  C</w:t>
      </w:r>
      <w:r w:rsidR="00507D8D">
        <w:rPr>
          <w:rFonts w:cstheme="minorHAnsi"/>
          <w:sz w:val="24"/>
          <w:szCs w:val="24"/>
        </w:rPr>
        <w:t xml:space="preserve"> amyéliniques.</w:t>
      </w:r>
      <w:r w:rsidR="00DB70EA">
        <w:rPr>
          <w:rFonts w:cstheme="minorHAnsi"/>
          <w:sz w:val="24"/>
          <w:szCs w:val="24"/>
        </w:rPr>
        <w:t>.</w:t>
      </w:r>
      <w:r w:rsidRPr="00DB70EA">
        <w:rPr>
          <w:rFonts w:cstheme="minorHAnsi"/>
          <w:sz w:val="24"/>
          <w:szCs w:val="24"/>
        </w:rPr>
        <w:t xml:space="preserve"> </w:t>
      </w:r>
      <w:r w:rsidR="00DB70EA">
        <w:rPr>
          <w:rFonts w:cstheme="minorHAnsi"/>
          <w:sz w:val="24"/>
          <w:szCs w:val="24"/>
        </w:rPr>
        <w:t xml:space="preserve"> </w:t>
      </w:r>
    </w:p>
    <w:p w14:paraId="46E2E316" w14:textId="77777777" w:rsidR="00DB70EA" w:rsidRPr="00DB70EA" w:rsidRDefault="00173263" w:rsidP="00AB5393">
      <w:pPr>
        <w:pStyle w:val="ListParagraph"/>
        <w:numPr>
          <w:ilvl w:val="0"/>
          <w:numId w:val="28"/>
        </w:numPr>
        <w:jc w:val="both"/>
        <w:rPr>
          <w:rFonts w:cs="TimesNewRoman"/>
          <w:sz w:val="24"/>
          <w:szCs w:val="24"/>
          <w:u w:val="single"/>
        </w:rPr>
      </w:pPr>
      <w:r w:rsidRPr="00DB70EA">
        <w:rPr>
          <w:rFonts w:cstheme="minorHAnsi"/>
          <w:sz w:val="24"/>
          <w:szCs w:val="24"/>
        </w:rPr>
        <w:t xml:space="preserve">Mais seules les fibres </w:t>
      </w:r>
      <w:proofErr w:type="spellStart"/>
      <w:r w:rsidRPr="00DB70EA">
        <w:rPr>
          <w:rFonts w:cstheme="minorHAnsi"/>
          <w:sz w:val="24"/>
          <w:szCs w:val="24"/>
        </w:rPr>
        <w:t>Aδ</w:t>
      </w:r>
      <w:proofErr w:type="spellEnd"/>
      <w:r w:rsidRPr="00DB70EA">
        <w:rPr>
          <w:rFonts w:cstheme="minorHAnsi"/>
          <w:sz w:val="24"/>
          <w:szCs w:val="24"/>
        </w:rPr>
        <w:t xml:space="preserve"> et C sont spécifiques de la douleur.</w:t>
      </w:r>
    </w:p>
    <w:p w14:paraId="092E9F29" w14:textId="77777777" w:rsidR="00173263" w:rsidRPr="00DB70EA" w:rsidRDefault="00173263" w:rsidP="00AB5393">
      <w:pPr>
        <w:pStyle w:val="ListParagraph"/>
        <w:numPr>
          <w:ilvl w:val="0"/>
          <w:numId w:val="28"/>
        </w:numPr>
        <w:jc w:val="both"/>
        <w:rPr>
          <w:rFonts w:cs="TimesNewRoman"/>
          <w:sz w:val="24"/>
          <w:szCs w:val="24"/>
          <w:u w:val="single"/>
        </w:rPr>
      </w:pPr>
      <w:r w:rsidRPr="00DB70EA">
        <w:rPr>
          <w:rFonts w:cstheme="minorHAnsi"/>
          <w:sz w:val="24"/>
          <w:szCs w:val="24"/>
        </w:rPr>
        <w:t xml:space="preserve">Les Fibres Aβ véhiculent la sensibilité tactile et proprioceptive. </w:t>
      </w:r>
    </w:p>
    <w:p w14:paraId="5C9C9C0B" w14:textId="77777777" w:rsidR="00173263" w:rsidRPr="00173263" w:rsidRDefault="00173263" w:rsidP="005C6390">
      <w:pPr>
        <w:autoSpaceDE w:val="0"/>
        <w:autoSpaceDN w:val="0"/>
        <w:adjustRightInd w:val="0"/>
        <w:spacing w:after="0" w:line="240" w:lineRule="auto"/>
        <w:jc w:val="both"/>
        <w:rPr>
          <w:rFonts w:cstheme="minorHAnsi"/>
          <w:sz w:val="24"/>
          <w:szCs w:val="24"/>
        </w:rPr>
      </w:pPr>
      <w:r w:rsidRPr="00173263">
        <w:rPr>
          <w:rFonts w:cstheme="minorHAnsi"/>
          <w:sz w:val="24"/>
          <w:szCs w:val="24"/>
        </w:rPr>
        <w:t>Toutes ces fibres passent par le ganglion spinal sur la racine postérieure de la moelle épinière, puis gagnent la corne dorsale spinale.</w:t>
      </w:r>
      <w:r w:rsidR="00507D8D">
        <w:rPr>
          <w:rFonts w:cstheme="minorHAnsi"/>
          <w:sz w:val="24"/>
          <w:szCs w:val="24"/>
        </w:rPr>
        <w:t xml:space="preserve"> </w:t>
      </w:r>
    </w:p>
    <w:p w14:paraId="7F1B3C04" w14:textId="77777777" w:rsidR="00173263" w:rsidRDefault="00173263" w:rsidP="00AB5393">
      <w:pPr>
        <w:autoSpaceDE w:val="0"/>
        <w:autoSpaceDN w:val="0"/>
        <w:adjustRightInd w:val="0"/>
        <w:spacing w:after="0" w:line="240" w:lineRule="auto"/>
        <w:jc w:val="both"/>
        <w:rPr>
          <w:rFonts w:cstheme="minorHAnsi"/>
          <w:sz w:val="24"/>
          <w:szCs w:val="24"/>
        </w:rPr>
      </w:pPr>
    </w:p>
    <w:p w14:paraId="52DA667B" w14:textId="77777777" w:rsidR="00230161" w:rsidRPr="00E030DE" w:rsidRDefault="00507D8D" w:rsidP="00E030DE">
      <w:pPr>
        <w:pStyle w:val="ListParagraph"/>
        <w:numPr>
          <w:ilvl w:val="0"/>
          <w:numId w:val="30"/>
        </w:numPr>
        <w:autoSpaceDE w:val="0"/>
        <w:autoSpaceDN w:val="0"/>
        <w:adjustRightInd w:val="0"/>
        <w:spacing w:after="0" w:line="240" w:lineRule="auto"/>
        <w:jc w:val="both"/>
        <w:rPr>
          <w:rFonts w:cstheme="minorHAnsi"/>
          <w:sz w:val="24"/>
          <w:szCs w:val="24"/>
        </w:rPr>
      </w:pPr>
      <w:r w:rsidRPr="00507D8D">
        <w:rPr>
          <w:noProof/>
          <w:lang w:eastAsia="fr-FR"/>
        </w:rPr>
        <w:drawing>
          <wp:anchor distT="0" distB="0" distL="114300" distR="114300" simplePos="0" relativeHeight="251657728" behindDoc="0" locked="0" layoutInCell="1" allowOverlap="1" wp14:anchorId="0CC78BDC" wp14:editId="5E4D2E71">
            <wp:simplePos x="0" y="0"/>
            <wp:positionH relativeFrom="margin">
              <wp:posOffset>4100195</wp:posOffset>
            </wp:positionH>
            <wp:positionV relativeFrom="margin">
              <wp:posOffset>24130</wp:posOffset>
            </wp:positionV>
            <wp:extent cx="2334260" cy="1816735"/>
            <wp:effectExtent l="0" t="0" r="8890" b="0"/>
            <wp:wrapSquare wrapText="bothSides"/>
            <wp:docPr id="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rotWithShape="1">
                    <a:blip r:embed="rId7">
                      <a:extLst>
                        <a:ext uri="{28A0092B-C50C-407E-A947-70E740481C1C}">
                          <a14:useLocalDpi xmlns:a14="http://schemas.microsoft.com/office/drawing/2010/main" val="0"/>
                        </a:ext>
                      </a:extLst>
                    </a:blip>
                    <a:srcRect l="48490" t="34031" r="2818" b="8112"/>
                    <a:stretch/>
                  </pic:blipFill>
                  <pic:spPr bwMode="auto">
                    <a:xfrm>
                      <a:off x="0" y="0"/>
                      <a:ext cx="2334260" cy="181673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5270BD" w:rsidRPr="00507D8D">
        <w:rPr>
          <w:rFonts w:cstheme="minorHAnsi"/>
          <w:sz w:val="24"/>
          <w:szCs w:val="24"/>
        </w:rPr>
        <w:t xml:space="preserve">Après activation des nocicepteurs, le message est véhiculé jusqu'à la corne postérieure de la moelle par les fibres de petit calibre </w:t>
      </w:r>
      <w:r w:rsidRPr="00507D8D">
        <w:rPr>
          <w:rFonts w:cstheme="minorHAnsi"/>
          <w:sz w:val="24"/>
          <w:szCs w:val="24"/>
        </w:rPr>
        <w:t>A-delta</w:t>
      </w:r>
      <w:r>
        <w:rPr>
          <w:rFonts w:cstheme="minorHAnsi"/>
          <w:sz w:val="24"/>
          <w:szCs w:val="24"/>
        </w:rPr>
        <w:t xml:space="preserve"> </w:t>
      </w:r>
      <w:r w:rsidR="005270BD" w:rsidRPr="00507D8D">
        <w:rPr>
          <w:rFonts w:cstheme="minorHAnsi"/>
          <w:sz w:val="24"/>
          <w:szCs w:val="24"/>
        </w:rPr>
        <w:t>faiblement myélinisées, responsables de la douleur locali</w:t>
      </w:r>
      <w:r w:rsidR="00E030DE">
        <w:rPr>
          <w:rFonts w:cstheme="minorHAnsi"/>
          <w:sz w:val="24"/>
          <w:szCs w:val="24"/>
        </w:rPr>
        <w:t xml:space="preserve">sée et précise à type de piqure </w:t>
      </w:r>
      <w:r w:rsidR="005270BD" w:rsidRPr="00E030DE">
        <w:rPr>
          <w:rFonts w:cstheme="minorHAnsi"/>
          <w:sz w:val="24"/>
          <w:szCs w:val="24"/>
        </w:rPr>
        <w:t>et par les fibres non myélinis</w:t>
      </w:r>
      <w:r w:rsidRPr="00E030DE">
        <w:rPr>
          <w:rFonts w:cstheme="minorHAnsi"/>
          <w:sz w:val="24"/>
          <w:szCs w:val="24"/>
        </w:rPr>
        <w:t xml:space="preserve">ées, fibre C, </w:t>
      </w:r>
      <w:r w:rsidR="005270BD" w:rsidRPr="00E030DE">
        <w:rPr>
          <w:rFonts w:cstheme="minorHAnsi"/>
          <w:sz w:val="24"/>
          <w:szCs w:val="24"/>
        </w:rPr>
        <w:t>responsables de la douleur diffuse, mal localisée, tardive à type de brûlure.</w:t>
      </w:r>
    </w:p>
    <w:p w14:paraId="1F9A4E48" w14:textId="77777777" w:rsidR="00173263" w:rsidRDefault="005270BD" w:rsidP="005C6390">
      <w:pPr>
        <w:pStyle w:val="ListParagraph"/>
        <w:numPr>
          <w:ilvl w:val="0"/>
          <w:numId w:val="30"/>
        </w:numPr>
        <w:autoSpaceDE w:val="0"/>
        <w:autoSpaceDN w:val="0"/>
        <w:adjustRightInd w:val="0"/>
        <w:spacing w:after="0" w:line="240" w:lineRule="auto"/>
        <w:jc w:val="both"/>
        <w:rPr>
          <w:rFonts w:cstheme="minorHAnsi"/>
          <w:sz w:val="24"/>
          <w:szCs w:val="24"/>
        </w:rPr>
      </w:pPr>
      <w:r w:rsidRPr="00507D8D">
        <w:rPr>
          <w:rFonts w:cstheme="minorHAnsi"/>
          <w:sz w:val="24"/>
          <w:szCs w:val="24"/>
        </w:rPr>
        <w:t>Les afférences p</w:t>
      </w:r>
      <w:r w:rsidR="00507D8D">
        <w:rPr>
          <w:rFonts w:cstheme="minorHAnsi"/>
          <w:sz w:val="24"/>
          <w:szCs w:val="24"/>
        </w:rPr>
        <w:t xml:space="preserve">rimaires fortement myélinisées </w:t>
      </w:r>
      <w:r w:rsidRPr="00507D8D">
        <w:rPr>
          <w:rFonts w:cstheme="minorHAnsi"/>
          <w:sz w:val="24"/>
          <w:szCs w:val="24"/>
        </w:rPr>
        <w:t>A-alp</w:t>
      </w:r>
      <w:r w:rsidR="00507D8D">
        <w:rPr>
          <w:rFonts w:cstheme="minorHAnsi"/>
          <w:sz w:val="24"/>
          <w:szCs w:val="24"/>
        </w:rPr>
        <w:t xml:space="preserve">ha-bêta, </w:t>
      </w:r>
      <w:r w:rsidRPr="00507D8D">
        <w:rPr>
          <w:rFonts w:cstheme="minorHAnsi"/>
          <w:sz w:val="24"/>
          <w:szCs w:val="24"/>
        </w:rPr>
        <w:t>répondent aux stimulations mécaniques modérées comme le tact ou le toucher, mais ne répondent pas aux stimulations nociceptives.</w:t>
      </w:r>
    </w:p>
    <w:p w14:paraId="7DB9F293" w14:textId="77777777" w:rsidR="005C6390" w:rsidRPr="005C6390" w:rsidRDefault="005C6390" w:rsidP="005C6390">
      <w:pPr>
        <w:pStyle w:val="ListParagraph"/>
        <w:autoSpaceDE w:val="0"/>
        <w:autoSpaceDN w:val="0"/>
        <w:adjustRightInd w:val="0"/>
        <w:spacing w:after="0" w:line="240" w:lineRule="auto"/>
        <w:ind w:left="360"/>
        <w:jc w:val="both"/>
        <w:rPr>
          <w:rFonts w:cstheme="minorHAnsi"/>
          <w:sz w:val="14"/>
          <w:szCs w:val="14"/>
        </w:rPr>
      </w:pPr>
    </w:p>
    <w:p w14:paraId="619BEA1C" w14:textId="77777777" w:rsidR="0007635E" w:rsidRPr="0025482B" w:rsidRDefault="0007635E" w:rsidP="00AB5393">
      <w:pPr>
        <w:pStyle w:val="ListParagraph"/>
        <w:numPr>
          <w:ilvl w:val="2"/>
          <w:numId w:val="5"/>
        </w:numPr>
        <w:jc w:val="both"/>
        <w:rPr>
          <w:b/>
          <w:bCs/>
          <w:sz w:val="24"/>
          <w:szCs w:val="24"/>
          <w:u w:val="thick"/>
        </w:rPr>
      </w:pPr>
      <w:r w:rsidRPr="0025482B">
        <w:rPr>
          <w:b/>
          <w:bCs/>
          <w:sz w:val="24"/>
          <w:szCs w:val="24"/>
          <w:u w:val="thick"/>
        </w:rPr>
        <w:t>Au niveau de la moelle épinière :</w:t>
      </w:r>
    </w:p>
    <w:p w14:paraId="357125FD" w14:textId="77777777" w:rsidR="0028114C" w:rsidRPr="007B485A" w:rsidRDefault="0028114C" w:rsidP="00AB5393">
      <w:pPr>
        <w:pStyle w:val="ListParagraph"/>
        <w:numPr>
          <w:ilvl w:val="3"/>
          <w:numId w:val="5"/>
        </w:numPr>
        <w:jc w:val="both"/>
        <w:rPr>
          <w:sz w:val="24"/>
          <w:szCs w:val="24"/>
        </w:rPr>
      </w:pPr>
      <w:r w:rsidRPr="007B485A">
        <w:rPr>
          <w:b/>
          <w:bCs/>
          <w:sz w:val="24"/>
          <w:szCs w:val="24"/>
          <w:u w:val="single"/>
        </w:rPr>
        <w:t xml:space="preserve">La corne dorsale spinale :   </w:t>
      </w:r>
      <w:r w:rsidRPr="0028114C">
        <w:rPr>
          <w:rFonts w:cstheme="minorHAnsi"/>
          <w:sz w:val="24"/>
          <w:szCs w:val="24"/>
        </w:rPr>
        <w:t xml:space="preserve">Après leur trajet dans les nerfs périphériques, les fibres </w:t>
      </w:r>
      <w:r w:rsidR="00E030DE" w:rsidRPr="0028114C">
        <w:rPr>
          <w:rFonts w:cstheme="minorHAnsi"/>
          <w:sz w:val="24"/>
          <w:szCs w:val="24"/>
        </w:rPr>
        <w:t>afférentes rejoignent</w:t>
      </w:r>
      <w:r w:rsidRPr="0028114C">
        <w:rPr>
          <w:rFonts w:cstheme="minorHAnsi"/>
          <w:sz w:val="24"/>
          <w:szCs w:val="24"/>
        </w:rPr>
        <w:t xml:space="preserve"> le système nerveux </w:t>
      </w:r>
      <w:r w:rsidR="00E030DE" w:rsidRPr="0028114C">
        <w:rPr>
          <w:rFonts w:cstheme="minorHAnsi"/>
          <w:sz w:val="24"/>
          <w:szCs w:val="24"/>
        </w:rPr>
        <w:t>central au</w:t>
      </w:r>
      <w:r w:rsidRPr="0028114C">
        <w:rPr>
          <w:rFonts w:cstheme="minorHAnsi"/>
          <w:sz w:val="24"/>
          <w:szCs w:val="24"/>
        </w:rPr>
        <w:t xml:space="preserve"> niveau de la corne postérieure de la</w:t>
      </w:r>
      <w:r w:rsidRPr="0028114C">
        <w:rPr>
          <w:rFonts w:cstheme="minorHAnsi"/>
          <w:b/>
          <w:bCs/>
          <w:sz w:val="24"/>
          <w:szCs w:val="24"/>
        </w:rPr>
        <w:t xml:space="preserve"> </w:t>
      </w:r>
      <w:r w:rsidRPr="0028114C">
        <w:rPr>
          <w:rFonts w:cstheme="minorHAnsi"/>
          <w:sz w:val="24"/>
          <w:szCs w:val="24"/>
        </w:rPr>
        <w:t>moelle épinière</w:t>
      </w:r>
      <w:r>
        <w:rPr>
          <w:rFonts w:cstheme="minorHAnsi"/>
          <w:sz w:val="24"/>
          <w:szCs w:val="24"/>
        </w:rPr>
        <w:t>.</w:t>
      </w:r>
    </w:p>
    <w:p w14:paraId="50CB3160" w14:textId="77777777" w:rsidR="0028114C" w:rsidRPr="00173263" w:rsidRDefault="007B485A" w:rsidP="00AB5393">
      <w:pPr>
        <w:autoSpaceDE w:val="0"/>
        <w:autoSpaceDN w:val="0"/>
        <w:adjustRightInd w:val="0"/>
        <w:spacing w:after="0" w:line="240" w:lineRule="auto"/>
        <w:jc w:val="both"/>
        <w:rPr>
          <w:rFonts w:cstheme="minorHAnsi"/>
          <w:sz w:val="24"/>
          <w:szCs w:val="24"/>
        </w:rPr>
      </w:pPr>
      <w:r>
        <w:rPr>
          <w:rFonts w:cstheme="minorHAnsi"/>
          <w:sz w:val="24"/>
          <w:szCs w:val="24"/>
        </w:rPr>
        <w:lastRenderedPageBreak/>
        <w:t>–</w:t>
      </w:r>
      <w:r w:rsidR="0028114C" w:rsidRPr="00173263">
        <w:rPr>
          <w:rFonts w:cstheme="minorHAnsi"/>
          <w:sz w:val="24"/>
          <w:szCs w:val="24"/>
        </w:rPr>
        <w:t xml:space="preserve">A ce niveau les principaux neuromédiateurs de la douleur libérés par les fibres </w:t>
      </w:r>
      <w:proofErr w:type="spellStart"/>
      <w:r w:rsidR="0028114C" w:rsidRPr="00173263">
        <w:rPr>
          <w:rFonts w:cstheme="minorHAnsi"/>
          <w:sz w:val="24"/>
          <w:szCs w:val="24"/>
        </w:rPr>
        <w:t>Aδ</w:t>
      </w:r>
      <w:proofErr w:type="spellEnd"/>
      <w:r w:rsidR="0028114C" w:rsidRPr="00173263">
        <w:rPr>
          <w:rFonts w:cstheme="minorHAnsi"/>
          <w:sz w:val="24"/>
          <w:szCs w:val="24"/>
        </w:rPr>
        <w:t xml:space="preserve"> et C dans l’espace synaptique, sont : le glutamate et la substance P. </w:t>
      </w:r>
    </w:p>
    <w:p w14:paraId="1E32213E" w14:textId="77777777" w:rsidR="0028114C" w:rsidRPr="00173263" w:rsidRDefault="0028114C" w:rsidP="00AB5393">
      <w:pPr>
        <w:numPr>
          <w:ilvl w:val="0"/>
          <w:numId w:val="19"/>
        </w:numPr>
        <w:autoSpaceDE w:val="0"/>
        <w:autoSpaceDN w:val="0"/>
        <w:adjustRightInd w:val="0"/>
        <w:spacing w:after="0" w:line="240" w:lineRule="auto"/>
        <w:jc w:val="both"/>
        <w:rPr>
          <w:rFonts w:cstheme="minorHAnsi"/>
          <w:sz w:val="24"/>
          <w:szCs w:val="24"/>
        </w:rPr>
      </w:pPr>
      <w:r w:rsidRPr="00173263">
        <w:rPr>
          <w:rFonts w:cstheme="minorHAnsi"/>
          <w:b/>
          <w:bCs/>
          <w:sz w:val="24"/>
          <w:szCs w:val="24"/>
        </w:rPr>
        <w:t>Glutamate</w:t>
      </w:r>
      <w:r w:rsidR="007B485A">
        <w:rPr>
          <w:rFonts w:cstheme="minorHAnsi"/>
          <w:sz w:val="24"/>
          <w:szCs w:val="24"/>
        </w:rPr>
        <w:t xml:space="preserve"> : </w:t>
      </w:r>
      <w:r w:rsidR="007B485A" w:rsidRPr="00173263">
        <w:rPr>
          <w:rFonts w:cstheme="minorHAnsi"/>
          <w:sz w:val="24"/>
          <w:szCs w:val="24"/>
        </w:rPr>
        <w:t>excitateur</w:t>
      </w:r>
      <w:r w:rsidRPr="00173263">
        <w:rPr>
          <w:rFonts w:cstheme="minorHAnsi"/>
          <w:sz w:val="24"/>
          <w:szCs w:val="24"/>
        </w:rPr>
        <w:t xml:space="preserve"> puissant.</w:t>
      </w:r>
    </w:p>
    <w:p w14:paraId="04321A8C" w14:textId="77777777" w:rsidR="0028114C" w:rsidRPr="00173263" w:rsidRDefault="0028114C" w:rsidP="00AB5393">
      <w:pPr>
        <w:numPr>
          <w:ilvl w:val="0"/>
          <w:numId w:val="19"/>
        </w:numPr>
        <w:autoSpaceDE w:val="0"/>
        <w:autoSpaceDN w:val="0"/>
        <w:adjustRightInd w:val="0"/>
        <w:spacing w:after="0" w:line="240" w:lineRule="auto"/>
        <w:jc w:val="both"/>
        <w:rPr>
          <w:rFonts w:cstheme="minorHAnsi"/>
          <w:sz w:val="24"/>
          <w:szCs w:val="24"/>
        </w:rPr>
      </w:pPr>
      <w:r w:rsidRPr="00173263">
        <w:rPr>
          <w:rFonts w:cstheme="minorHAnsi"/>
          <w:b/>
          <w:bCs/>
          <w:sz w:val="24"/>
          <w:szCs w:val="24"/>
        </w:rPr>
        <w:t>Substance P</w:t>
      </w:r>
      <w:r w:rsidRPr="00173263">
        <w:rPr>
          <w:rFonts w:cstheme="minorHAnsi"/>
          <w:sz w:val="24"/>
          <w:szCs w:val="24"/>
        </w:rPr>
        <w:t xml:space="preserve"> : c’est le neurotransmetteur principal de la douleur. </w:t>
      </w:r>
    </w:p>
    <w:p w14:paraId="11312A3B" w14:textId="77777777" w:rsidR="0028114C" w:rsidRDefault="0028114C" w:rsidP="00AB5393">
      <w:pPr>
        <w:pStyle w:val="ListParagraph"/>
        <w:ind w:left="1728"/>
        <w:jc w:val="both"/>
        <w:rPr>
          <w:sz w:val="24"/>
          <w:szCs w:val="24"/>
        </w:rPr>
      </w:pPr>
    </w:p>
    <w:p w14:paraId="262DC3D8" w14:textId="77777777" w:rsidR="0028114C" w:rsidRPr="007B485A" w:rsidRDefault="0028114C" w:rsidP="00AB5393">
      <w:pPr>
        <w:pStyle w:val="ListParagraph"/>
        <w:numPr>
          <w:ilvl w:val="3"/>
          <w:numId w:val="5"/>
        </w:numPr>
        <w:jc w:val="both"/>
        <w:rPr>
          <w:b/>
          <w:bCs/>
          <w:sz w:val="24"/>
          <w:szCs w:val="24"/>
          <w:u w:val="single"/>
        </w:rPr>
      </w:pPr>
      <w:r w:rsidRPr="007B485A">
        <w:rPr>
          <w:b/>
          <w:bCs/>
          <w:sz w:val="24"/>
          <w:szCs w:val="24"/>
          <w:u w:val="single"/>
        </w:rPr>
        <w:t>Voies spinales ascendantes</w:t>
      </w:r>
      <w:r w:rsidR="007B485A" w:rsidRPr="007B485A">
        <w:rPr>
          <w:b/>
          <w:bCs/>
          <w:sz w:val="24"/>
          <w:szCs w:val="24"/>
          <w:u w:val="single"/>
        </w:rPr>
        <w:t> :</w:t>
      </w:r>
    </w:p>
    <w:p w14:paraId="44BF07F7" w14:textId="77777777" w:rsidR="00325CD1" w:rsidRDefault="007B485A" w:rsidP="00B35EA5">
      <w:pPr>
        <w:autoSpaceDE w:val="0"/>
        <w:autoSpaceDN w:val="0"/>
        <w:adjustRightInd w:val="0"/>
        <w:spacing w:after="0" w:line="240" w:lineRule="auto"/>
        <w:jc w:val="both"/>
        <w:rPr>
          <w:rFonts w:cstheme="minorHAnsi"/>
          <w:sz w:val="24"/>
          <w:szCs w:val="24"/>
        </w:rPr>
      </w:pPr>
      <w:r w:rsidRPr="00173263">
        <w:rPr>
          <w:rFonts w:cstheme="minorHAnsi"/>
          <w:sz w:val="24"/>
          <w:szCs w:val="24"/>
        </w:rPr>
        <w:t>Les neurones nociceptifs de la corne dorsal</w:t>
      </w:r>
      <w:r w:rsidR="00EB5E8C">
        <w:rPr>
          <w:rFonts w:cstheme="minorHAnsi"/>
          <w:sz w:val="24"/>
          <w:szCs w:val="24"/>
        </w:rPr>
        <w:t xml:space="preserve">e spinale </w:t>
      </w:r>
      <w:r w:rsidR="005C6390">
        <w:rPr>
          <w:rFonts w:cstheme="minorHAnsi"/>
          <w:sz w:val="24"/>
          <w:szCs w:val="24"/>
        </w:rPr>
        <w:t>déc</w:t>
      </w:r>
      <w:r w:rsidR="005C6390" w:rsidRPr="00173263">
        <w:rPr>
          <w:rFonts w:cstheme="minorHAnsi"/>
          <w:sz w:val="24"/>
          <w:szCs w:val="24"/>
        </w:rPr>
        <w:t>russent</w:t>
      </w:r>
      <w:r w:rsidR="00B35EA5">
        <w:rPr>
          <w:rFonts w:cstheme="minorHAnsi"/>
          <w:sz w:val="24"/>
          <w:szCs w:val="24"/>
        </w:rPr>
        <w:t xml:space="preserve"> (</w:t>
      </w:r>
      <w:r w:rsidR="00B35EA5">
        <w:rPr>
          <w:rFonts w:ascii="Arial" w:hAnsi="Arial" w:cs="Arial"/>
          <w:color w:val="4D5156"/>
          <w:sz w:val="21"/>
          <w:szCs w:val="21"/>
          <w:shd w:val="clear" w:color="auto" w:fill="FFFFFF"/>
        </w:rPr>
        <w:t>Décrit un croisement en X</w:t>
      </w:r>
      <w:r w:rsidR="00B35EA5">
        <w:t>)</w:t>
      </w:r>
      <w:r w:rsidRPr="00173263">
        <w:rPr>
          <w:rFonts w:cstheme="minorHAnsi"/>
          <w:sz w:val="24"/>
          <w:szCs w:val="24"/>
        </w:rPr>
        <w:t xml:space="preserve"> au niveau de la commissure grise ventrale et gagnent le cordon antérolatéral controlatéral de la moelle épinière pour constituer le faisceau spinothalamique (substance blanche).</w:t>
      </w:r>
      <w:r>
        <w:rPr>
          <w:rFonts w:cstheme="minorHAnsi"/>
          <w:sz w:val="24"/>
          <w:szCs w:val="24"/>
        </w:rPr>
        <w:t xml:space="preserve"> </w:t>
      </w:r>
    </w:p>
    <w:p w14:paraId="6FA1680B" w14:textId="77777777" w:rsidR="00325CD1" w:rsidRDefault="00325CD1" w:rsidP="00AB5393">
      <w:pPr>
        <w:pStyle w:val="Default"/>
        <w:jc w:val="both"/>
      </w:pPr>
    </w:p>
    <w:p w14:paraId="1E215B9E" w14:textId="77777777" w:rsidR="00325CD1" w:rsidRPr="00325CD1" w:rsidRDefault="00325CD1" w:rsidP="00AB5393">
      <w:pPr>
        <w:pStyle w:val="Default"/>
        <w:jc w:val="both"/>
        <w:rPr>
          <w:rFonts w:asciiTheme="minorHAnsi" w:hAnsiTheme="minorHAnsi"/>
        </w:rPr>
      </w:pPr>
      <w:r w:rsidRPr="00325CD1">
        <w:rPr>
          <w:rFonts w:asciiTheme="minorHAnsi" w:hAnsiTheme="minorHAnsi"/>
        </w:rPr>
        <w:t>Le</w:t>
      </w:r>
      <w:r>
        <w:rPr>
          <w:rFonts w:asciiTheme="minorHAnsi" w:hAnsiTheme="minorHAnsi"/>
        </w:rPr>
        <w:t xml:space="preserve"> </w:t>
      </w:r>
      <w:r w:rsidRPr="00325CD1">
        <w:rPr>
          <w:rFonts w:asciiTheme="minorHAnsi" w:hAnsiTheme="minorHAnsi"/>
        </w:rPr>
        <w:t xml:space="preserve">message nociceptif emprunte des voies ascendantes </w:t>
      </w:r>
      <w:r>
        <w:rPr>
          <w:rFonts w:asciiTheme="minorHAnsi" w:hAnsiTheme="minorHAnsi"/>
        </w:rPr>
        <w:t>jusqu’au thalamus.</w:t>
      </w:r>
    </w:p>
    <w:p w14:paraId="00C48C5A" w14:textId="77777777" w:rsidR="00325CD1" w:rsidRPr="00325CD1" w:rsidRDefault="00325CD1" w:rsidP="00AB5393">
      <w:pPr>
        <w:pStyle w:val="Default"/>
        <w:numPr>
          <w:ilvl w:val="0"/>
          <w:numId w:val="35"/>
        </w:numPr>
        <w:jc w:val="both"/>
        <w:rPr>
          <w:rFonts w:asciiTheme="minorHAnsi" w:hAnsiTheme="minorHAnsi"/>
        </w:rPr>
      </w:pPr>
      <w:r w:rsidRPr="00325CD1">
        <w:rPr>
          <w:rFonts w:asciiTheme="minorHAnsi" w:hAnsiTheme="minorHAnsi"/>
        </w:rPr>
        <w:t>Voie de la composante sensorielle discriminative de la douleur (emplacement, intensité, nature de la douleur).</w:t>
      </w:r>
    </w:p>
    <w:p w14:paraId="0F4904E8" w14:textId="77777777" w:rsidR="00325CD1" w:rsidRDefault="00325CD1" w:rsidP="00552D00">
      <w:pPr>
        <w:pStyle w:val="Default"/>
        <w:numPr>
          <w:ilvl w:val="0"/>
          <w:numId w:val="35"/>
        </w:numPr>
        <w:jc w:val="both"/>
        <w:rPr>
          <w:sz w:val="40"/>
          <w:szCs w:val="40"/>
        </w:rPr>
      </w:pPr>
      <w:r w:rsidRPr="00325CD1">
        <w:rPr>
          <w:rFonts w:asciiTheme="minorHAnsi" w:hAnsiTheme="minorHAnsi"/>
        </w:rPr>
        <w:t>Voie de la composante émotionnelle, affective de la douleur (caractère désagréable,</w:t>
      </w:r>
      <w:r>
        <w:rPr>
          <w:rFonts w:asciiTheme="minorHAnsi" w:hAnsiTheme="minorHAnsi"/>
        </w:rPr>
        <w:t xml:space="preserve"> </w:t>
      </w:r>
      <w:r w:rsidRPr="00325CD1">
        <w:rPr>
          <w:rFonts w:asciiTheme="minorHAnsi" w:hAnsiTheme="minorHAnsi"/>
        </w:rPr>
        <w:t>déclenche la fuite, la défense</w:t>
      </w:r>
      <w:r>
        <w:rPr>
          <w:sz w:val="40"/>
          <w:szCs w:val="40"/>
        </w:rPr>
        <w:t>.</w:t>
      </w:r>
    </w:p>
    <w:p w14:paraId="7F4DF233" w14:textId="77777777" w:rsidR="00552D00" w:rsidRPr="00552D00" w:rsidRDefault="00552D00" w:rsidP="00552D00">
      <w:pPr>
        <w:pStyle w:val="Default"/>
        <w:ind w:left="360"/>
        <w:jc w:val="both"/>
        <w:rPr>
          <w:sz w:val="16"/>
          <w:szCs w:val="16"/>
        </w:rPr>
      </w:pPr>
    </w:p>
    <w:p w14:paraId="6C518387" w14:textId="77777777" w:rsidR="00693BEE" w:rsidRPr="00B07CCD" w:rsidRDefault="0007635E" w:rsidP="00B07CCD">
      <w:pPr>
        <w:pStyle w:val="ListParagraph"/>
        <w:numPr>
          <w:ilvl w:val="2"/>
          <w:numId w:val="5"/>
        </w:numPr>
        <w:spacing w:line="240" w:lineRule="auto"/>
        <w:jc w:val="both"/>
        <w:rPr>
          <w:sz w:val="24"/>
          <w:szCs w:val="24"/>
        </w:rPr>
      </w:pPr>
      <w:r w:rsidRPr="0025482B">
        <w:rPr>
          <w:b/>
          <w:bCs/>
          <w:sz w:val="24"/>
          <w:szCs w:val="24"/>
          <w:u w:val="thick"/>
        </w:rPr>
        <w:t>Au niveau du cerveau :</w:t>
      </w:r>
      <w:r w:rsidR="00325CD1">
        <w:rPr>
          <w:sz w:val="24"/>
          <w:szCs w:val="24"/>
        </w:rPr>
        <w:t xml:space="preserve"> </w:t>
      </w:r>
      <w:r w:rsidR="00325CD1" w:rsidRPr="00325CD1">
        <w:rPr>
          <w:rFonts w:cstheme="minorHAnsi"/>
          <w:sz w:val="24"/>
          <w:szCs w:val="24"/>
        </w:rPr>
        <w:t>C’est au niveau du cortex cérébral que l’organisme prend conscience du caractère douloureux de l’information et devient capable de discerner la localisation de la douleur.</w:t>
      </w:r>
    </w:p>
    <w:p w14:paraId="0E2FB0FB" w14:textId="77777777" w:rsidR="00693BEE" w:rsidRPr="0025482B" w:rsidRDefault="00693BEE" w:rsidP="00AB5393">
      <w:pPr>
        <w:autoSpaceDE w:val="0"/>
        <w:autoSpaceDN w:val="0"/>
        <w:adjustRightInd w:val="0"/>
        <w:spacing w:after="0" w:line="240" w:lineRule="auto"/>
        <w:jc w:val="both"/>
        <w:rPr>
          <w:rFonts w:cstheme="minorHAnsi"/>
          <w:sz w:val="24"/>
          <w:szCs w:val="24"/>
        </w:rPr>
      </w:pPr>
    </w:p>
    <w:p w14:paraId="56A5460E" w14:textId="77777777" w:rsidR="00686CA4" w:rsidRPr="00344F10" w:rsidRDefault="0007635E" w:rsidP="00344F10">
      <w:pPr>
        <w:pStyle w:val="ListParagraph"/>
        <w:numPr>
          <w:ilvl w:val="0"/>
          <w:numId w:val="5"/>
        </w:numPr>
        <w:jc w:val="both"/>
        <w:rPr>
          <w:b/>
          <w:bCs/>
          <w:sz w:val="24"/>
          <w:szCs w:val="24"/>
        </w:rPr>
      </w:pPr>
      <w:r w:rsidRPr="0025482B">
        <w:rPr>
          <w:b/>
          <w:bCs/>
          <w:sz w:val="24"/>
          <w:szCs w:val="24"/>
        </w:rPr>
        <w:t>Mécanismes de contrôle de la douleur</w:t>
      </w:r>
      <w:r w:rsidR="0025482B">
        <w:rPr>
          <w:b/>
          <w:bCs/>
          <w:sz w:val="24"/>
          <w:szCs w:val="24"/>
        </w:rPr>
        <w:t> :</w:t>
      </w:r>
      <w:r w:rsidR="00693BEE">
        <w:rPr>
          <w:b/>
          <w:bCs/>
          <w:sz w:val="24"/>
          <w:szCs w:val="24"/>
        </w:rPr>
        <w:t xml:space="preserve"> </w:t>
      </w:r>
      <w:r w:rsidR="00693BEE" w:rsidRPr="00693BEE">
        <w:rPr>
          <w:rFonts w:cstheme="minorHAnsi"/>
          <w:sz w:val="24"/>
          <w:szCs w:val="24"/>
        </w:rPr>
        <w:t>Les voies nociceptives afférentes sont en permanence régulées par des systèmes, essentiellement inhibiteurs, au niveau de leurs d</w:t>
      </w:r>
      <w:r w:rsidR="003002C8">
        <w:rPr>
          <w:rFonts w:cstheme="minorHAnsi"/>
          <w:sz w:val="24"/>
          <w:szCs w:val="24"/>
        </w:rPr>
        <w:t>ivers relais centraux (spinaux, et</w:t>
      </w:r>
      <w:r w:rsidR="00693BEE">
        <w:rPr>
          <w:rFonts w:cstheme="minorHAnsi"/>
          <w:sz w:val="24"/>
          <w:szCs w:val="24"/>
        </w:rPr>
        <w:t xml:space="preserve"> thalamiques) :   </w:t>
      </w:r>
    </w:p>
    <w:p w14:paraId="1D7D5BC2" w14:textId="77777777" w:rsidR="00344F10" w:rsidRPr="00344F10" w:rsidRDefault="00344F10" w:rsidP="00344F10">
      <w:pPr>
        <w:pStyle w:val="ListParagraph"/>
        <w:ind w:left="360"/>
        <w:jc w:val="both"/>
        <w:rPr>
          <w:b/>
          <w:bCs/>
          <w:sz w:val="14"/>
          <w:szCs w:val="14"/>
        </w:rPr>
      </w:pPr>
    </w:p>
    <w:p w14:paraId="6D35DEB1" w14:textId="77777777" w:rsidR="00693BEE" w:rsidRPr="00693BEE" w:rsidRDefault="00693BEE" w:rsidP="00AB5393">
      <w:pPr>
        <w:pStyle w:val="ListParagraph"/>
        <w:numPr>
          <w:ilvl w:val="0"/>
          <w:numId w:val="36"/>
        </w:numPr>
        <w:autoSpaceDE w:val="0"/>
        <w:autoSpaceDN w:val="0"/>
        <w:adjustRightInd w:val="0"/>
        <w:spacing w:after="0" w:line="240" w:lineRule="auto"/>
        <w:jc w:val="both"/>
        <w:rPr>
          <w:rFonts w:cstheme="minorHAnsi"/>
          <w:sz w:val="24"/>
          <w:szCs w:val="24"/>
        </w:rPr>
      </w:pPr>
      <w:r w:rsidRPr="003002C8">
        <w:rPr>
          <w:rFonts w:cstheme="minorHAnsi"/>
          <w:b/>
          <w:bCs/>
          <w:sz w:val="24"/>
          <w:szCs w:val="24"/>
          <w:u w:val="single"/>
        </w:rPr>
        <w:t>Au niveau spinal</w:t>
      </w:r>
      <w:r w:rsidRPr="00693BEE">
        <w:rPr>
          <w:rFonts w:cstheme="minorHAnsi"/>
          <w:sz w:val="24"/>
          <w:szCs w:val="24"/>
        </w:rPr>
        <w:t xml:space="preserve"> : 2 mécanismes de contrôle :   </w:t>
      </w:r>
    </w:p>
    <w:p w14:paraId="46AD1580" w14:textId="77777777" w:rsidR="00693BEE" w:rsidRPr="004F04E8" w:rsidRDefault="00693BEE" w:rsidP="00AB5393">
      <w:pPr>
        <w:autoSpaceDE w:val="0"/>
        <w:autoSpaceDN w:val="0"/>
        <w:adjustRightInd w:val="0"/>
        <w:spacing w:after="0" w:line="240" w:lineRule="auto"/>
        <w:jc w:val="both"/>
        <w:rPr>
          <w:rFonts w:cstheme="minorHAnsi"/>
          <w:sz w:val="24"/>
          <w:szCs w:val="24"/>
        </w:rPr>
      </w:pPr>
      <w:r w:rsidRPr="004F04E8">
        <w:rPr>
          <w:rFonts w:cstheme="minorHAnsi"/>
          <w:sz w:val="24"/>
          <w:szCs w:val="24"/>
        </w:rPr>
        <w:t xml:space="preserve">         </w:t>
      </w:r>
    </w:p>
    <w:p w14:paraId="791EAA3C" w14:textId="77777777" w:rsidR="00693BEE" w:rsidRPr="00693BEE" w:rsidRDefault="00693BEE" w:rsidP="00AB5393">
      <w:pPr>
        <w:pStyle w:val="ListParagraph"/>
        <w:numPr>
          <w:ilvl w:val="0"/>
          <w:numId w:val="37"/>
        </w:numPr>
        <w:autoSpaceDE w:val="0"/>
        <w:autoSpaceDN w:val="0"/>
        <w:adjustRightInd w:val="0"/>
        <w:spacing w:after="0" w:line="240" w:lineRule="auto"/>
        <w:jc w:val="both"/>
        <w:rPr>
          <w:rFonts w:cstheme="minorHAnsi"/>
          <w:sz w:val="24"/>
          <w:szCs w:val="24"/>
        </w:rPr>
      </w:pPr>
      <w:r w:rsidRPr="00693BEE">
        <w:rPr>
          <w:rFonts w:cstheme="minorHAnsi"/>
          <w:i/>
          <w:iCs/>
          <w:sz w:val="24"/>
          <w:szCs w:val="24"/>
          <w:u w:val="single"/>
        </w:rPr>
        <w:t xml:space="preserve">La théorie du « </w:t>
      </w:r>
      <w:proofErr w:type="spellStart"/>
      <w:r w:rsidRPr="00693BEE">
        <w:rPr>
          <w:rFonts w:cstheme="minorHAnsi"/>
          <w:i/>
          <w:iCs/>
          <w:sz w:val="24"/>
          <w:szCs w:val="24"/>
          <w:u w:val="single"/>
        </w:rPr>
        <w:t>gate</w:t>
      </w:r>
      <w:proofErr w:type="spellEnd"/>
      <w:r w:rsidRPr="00693BEE">
        <w:rPr>
          <w:rFonts w:cstheme="minorHAnsi"/>
          <w:i/>
          <w:iCs/>
          <w:sz w:val="24"/>
          <w:szCs w:val="24"/>
          <w:u w:val="single"/>
        </w:rPr>
        <w:t xml:space="preserve"> control »</w:t>
      </w:r>
      <w:r w:rsidRPr="00693BEE">
        <w:rPr>
          <w:rFonts w:cstheme="minorHAnsi"/>
          <w:sz w:val="24"/>
          <w:szCs w:val="24"/>
        </w:rPr>
        <w:t xml:space="preserve"> : théorie </w:t>
      </w:r>
      <w:r w:rsidR="00682E3F" w:rsidRPr="00693BEE">
        <w:rPr>
          <w:rFonts w:cstheme="minorHAnsi"/>
          <w:sz w:val="24"/>
          <w:szCs w:val="24"/>
        </w:rPr>
        <w:t>du contrôle</w:t>
      </w:r>
      <w:r w:rsidRPr="00693BEE">
        <w:rPr>
          <w:rFonts w:cstheme="minorHAnsi"/>
          <w:sz w:val="24"/>
          <w:szCs w:val="24"/>
        </w:rPr>
        <w:t xml:space="preserve"> de la porte :</w:t>
      </w:r>
    </w:p>
    <w:p w14:paraId="2875BEBA" w14:textId="77777777" w:rsidR="00693BEE" w:rsidRPr="004F04E8" w:rsidRDefault="00693BEE" w:rsidP="00AB5393">
      <w:pPr>
        <w:autoSpaceDE w:val="0"/>
        <w:autoSpaceDN w:val="0"/>
        <w:adjustRightInd w:val="0"/>
        <w:spacing w:after="0" w:line="240" w:lineRule="auto"/>
        <w:jc w:val="both"/>
        <w:rPr>
          <w:rFonts w:cstheme="minorHAnsi"/>
          <w:sz w:val="24"/>
          <w:szCs w:val="24"/>
        </w:rPr>
      </w:pPr>
      <w:r>
        <w:rPr>
          <w:rFonts w:cstheme="minorHAnsi"/>
          <w:sz w:val="24"/>
          <w:szCs w:val="24"/>
        </w:rPr>
        <w:t xml:space="preserve"> </w:t>
      </w:r>
      <w:r w:rsidRPr="004F04E8">
        <w:rPr>
          <w:rFonts w:cstheme="minorHAnsi"/>
          <w:sz w:val="24"/>
          <w:szCs w:val="24"/>
        </w:rPr>
        <w:t xml:space="preserve">Les messages nociceptifs des fibres </w:t>
      </w:r>
      <w:proofErr w:type="spellStart"/>
      <w:r w:rsidRPr="004F04E8">
        <w:rPr>
          <w:rFonts w:cstheme="minorHAnsi"/>
          <w:sz w:val="24"/>
          <w:szCs w:val="24"/>
        </w:rPr>
        <w:t>Aδ</w:t>
      </w:r>
      <w:proofErr w:type="spellEnd"/>
      <w:r w:rsidRPr="004F04E8">
        <w:rPr>
          <w:rFonts w:cstheme="minorHAnsi"/>
          <w:sz w:val="24"/>
          <w:szCs w:val="24"/>
        </w:rPr>
        <w:t xml:space="preserve"> et C peuvent être bloqués à leur entrée dans la </w:t>
      </w:r>
      <w:r w:rsidR="00682E3F" w:rsidRPr="004F04E8">
        <w:rPr>
          <w:rFonts w:cstheme="minorHAnsi"/>
          <w:sz w:val="24"/>
          <w:szCs w:val="24"/>
        </w:rPr>
        <w:t>corne postérieure</w:t>
      </w:r>
      <w:r w:rsidRPr="004F04E8">
        <w:rPr>
          <w:rFonts w:cstheme="minorHAnsi"/>
          <w:sz w:val="24"/>
          <w:szCs w:val="24"/>
        </w:rPr>
        <w:t xml:space="preserve"> de la moelle épinière par une action inhibitrice des fibres de gros calibre A</w:t>
      </w:r>
      <w:r w:rsidR="00F95DD1">
        <w:rPr>
          <w:rStyle w:val="Emphasis"/>
          <w:rFonts w:ascii="Arial" w:hAnsi="Arial" w:cs="Arial"/>
          <w:b/>
          <w:bCs/>
          <w:i w:val="0"/>
          <w:iCs w:val="0"/>
          <w:color w:val="5F6368"/>
          <w:sz w:val="21"/>
          <w:szCs w:val="21"/>
          <w:shd w:val="clear" w:color="auto" w:fill="FFFFFF"/>
        </w:rPr>
        <w:t>α</w:t>
      </w:r>
      <w:r w:rsidRPr="004F04E8">
        <w:rPr>
          <w:rFonts w:cstheme="minorHAnsi"/>
          <w:sz w:val="24"/>
          <w:szCs w:val="24"/>
        </w:rPr>
        <w:t xml:space="preserve"> et Aβ véhiculant des messages tactiles non nociceptifs.</w:t>
      </w:r>
    </w:p>
    <w:p w14:paraId="4822B3DF" w14:textId="77777777" w:rsidR="00693BEE" w:rsidRPr="00693BEE" w:rsidRDefault="00693BEE" w:rsidP="00AB5393">
      <w:pPr>
        <w:pStyle w:val="ListParagraph"/>
        <w:numPr>
          <w:ilvl w:val="0"/>
          <w:numId w:val="37"/>
        </w:numPr>
        <w:autoSpaceDE w:val="0"/>
        <w:autoSpaceDN w:val="0"/>
        <w:adjustRightInd w:val="0"/>
        <w:spacing w:after="0" w:line="240" w:lineRule="auto"/>
        <w:jc w:val="both"/>
        <w:rPr>
          <w:rFonts w:cstheme="minorHAnsi"/>
          <w:i/>
          <w:iCs/>
          <w:sz w:val="24"/>
          <w:szCs w:val="24"/>
          <w:u w:val="single"/>
        </w:rPr>
      </w:pPr>
      <w:r w:rsidRPr="00693BEE">
        <w:rPr>
          <w:rFonts w:cstheme="minorHAnsi"/>
          <w:i/>
          <w:iCs/>
          <w:sz w:val="24"/>
          <w:szCs w:val="24"/>
          <w:u w:val="single"/>
        </w:rPr>
        <w:t xml:space="preserve">Le système opioïde :  </w:t>
      </w:r>
    </w:p>
    <w:p w14:paraId="765B44BB" w14:textId="77777777" w:rsidR="00693BEE" w:rsidRPr="004F04E8" w:rsidRDefault="00693BEE" w:rsidP="00AB5393">
      <w:pPr>
        <w:autoSpaceDE w:val="0"/>
        <w:autoSpaceDN w:val="0"/>
        <w:adjustRightInd w:val="0"/>
        <w:spacing w:after="0" w:line="240" w:lineRule="auto"/>
        <w:jc w:val="both"/>
        <w:rPr>
          <w:rFonts w:cstheme="minorHAnsi"/>
          <w:sz w:val="24"/>
          <w:szCs w:val="24"/>
        </w:rPr>
      </w:pPr>
      <w:r w:rsidRPr="004F04E8">
        <w:rPr>
          <w:rFonts w:cstheme="minorHAnsi"/>
          <w:sz w:val="24"/>
          <w:szCs w:val="24"/>
        </w:rPr>
        <w:t>Au niveau de la corne dorsale de la moelle épinière, des récepteurs aux endorphines (opiacés) dont l’activation entrainerait une inhibition de la corne dorsale.</w:t>
      </w:r>
    </w:p>
    <w:p w14:paraId="2668A828" w14:textId="77777777" w:rsidR="00693BEE" w:rsidRPr="004F04E8" w:rsidRDefault="00693BEE" w:rsidP="00AB5393">
      <w:pPr>
        <w:autoSpaceDE w:val="0"/>
        <w:autoSpaceDN w:val="0"/>
        <w:adjustRightInd w:val="0"/>
        <w:spacing w:after="0" w:line="240" w:lineRule="auto"/>
        <w:jc w:val="both"/>
        <w:rPr>
          <w:rFonts w:cstheme="minorHAnsi"/>
          <w:sz w:val="24"/>
          <w:szCs w:val="24"/>
        </w:rPr>
      </w:pPr>
      <w:r>
        <w:rPr>
          <w:rFonts w:cstheme="minorHAnsi"/>
          <w:sz w:val="24"/>
          <w:szCs w:val="24"/>
        </w:rPr>
        <w:t xml:space="preserve"> </w:t>
      </w:r>
      <w:r w:rsidRPr="004F04E8">
        <w:rPr>
          <w:rFonts w:cstheme="minorHAnsi"/>
          <w:sz w:val="24"/>
          <w:szCs w:val="24"/>
        </w:rPr>
        <w:t>Les endorphines sont des peptides endogènes qui miment l’action de la morphine et se fixent sur les récepteurs opiacés</w:t>
      </w:r>
    </w:p>
    <w:p w14:paraId="1807C181" w14:textId="77777777" w:rsidR="00693BEE" w:rsidRPr="0094798C" w:rsidRDefault="00693BEE" w:rsidP="00AB5393">
      <w:pPr>
        <w:autoSpaceDE w:val="0"/>
        <w:autoSpaceDN w:val="0"/>
        <w:adjustRightInd w:val="0"/>
        <w:spacing w:after="0" w:line="240" w:lineRule="auto"/>
        <w:jc w:val="both"/>
        <w:rPr>
          <w:rFonts w:cstheme="minorHAnsi"/>
          <w:b/>
          <w:bCs/>
          <w:sz w:val="24"/>
          <w:szCs w:val="24"/>
        </w:rPr>
      </w:pPr>
    </w:p>
    <w:p w14:paraId="7C972376" w14:textId="77777777" w:rsidR="00697BA9" w:rsidRPr="0094798C" w:rsidRDefault="00693BEE" w:rsidP="00697BA9">
      <w:pPr>
        <w:pStyle w:val="ListParagraph"/>
        <w:numPr>
          <w:ilvl w:val="0"/>
          <w:numId w:val="36"/>
        </w:numPr>
        <w:autoSpaceDE w:val="0"/>
        <w:autoSpaceDN w:val="0"/>
        <w:adjustRightInd w:val="0"/>
        <w:spacing w:after="0" w:line="240" w:lineRule="auto"/>
        <w:jc w:val="both"/>
        <w:rPr>
          <w:rFonts w:cstheme="minorHAnsi"/>
          <w:sz w:val="24"/>
          <w:szCs w:val="24"/>
          <w:u w:val="single"/>
        </w:rPr>
      </w:pPr>
      <w:r w:rsidRPr="0094798C">
        <w:rPr>
          <w:rFonts w:cstheme="minorHAnsi"/>
          <w:sz w:val="24"/>
          <w:szCs w:val="24"/>
          <w:u w:val="single"/>
        </w:rPr>
        <w:t xml:space="preserve">Au niveau </w:t>
      </w:r>
      <w:proofErr w:type="spellStart"/>
      <w:r w:rsidRPr="0094798C">
        <w:rPr>
          <w:rFonts w:cstheme="minorHAnsi"/>
          <w:sz w:val="24"/>
          <w:szCs w:val="24"/>
          <w:u w:val="single"/>
        </w:rPr>
        <w:t>supraspinal</w:t>
      </w:r>
      <w:proofErr w:type="spellEnd"/>
      <w:r w:rsidRPr="0094798C">
        <w:rPr>
          <w:rFonts w:cstheme="minorHAnsi"/>
          <w:sz w:val="24"/>
          <w:szCs w:val="24"/>
          <w:u w:val="single"/>
        </w:rPr>
        <w:t xml:space="preserve"> </w:t>
      </w:r>
      <w:r w:rsidR="00697BA9" w:rsidRPr="0094798C">
        <w:rPr>
          <w:rFonts w:cstheme="minorHAnsi"/>
          <w:sz w:val="24"/>
          <w:szCs w:val="24"/>
        </w:rPr>
        <w:t>: Les</w:t>
      </w:r>
      <w:r w:rsidR="00697BA9" w:rsidRPr="0094798C">
        <w:rPr>
          <w:sz w:val="24"/>
          <w:szCs w:val="24"/>
        </w:rPr>
        <w:t xml:space="preserve"> voies descendantes </w:t>
      </w:r>
      <w:r w:rsidR="00697BA9" w:rsidRPr="0094798C">
        <w:rPr>
          <w:rFonts w:cstheme="minorHAnsi"/>
          <w:sz w:val="24"/>
          <w:szCs w:val="24"/>
        </w:rPr>
        <w:t>modulent</w:t>
      </w:r>
      <w:r w:rsidR="00005968" w:rsidRPr="0094798C">
        <w:rPr>
          <w:rFonts w:cstheme="minorHAnsi"/>
          <w:sz w:val="24"/>
          <w:szCs w:val="24"/>
        </w:rPr>
        <w:t xml:space="preserve"> l’intensité de la douleur </w:t>
      </w:r>
    </w:p>
    <w:p w14:paraId="4D386F83" w14:textId="77777777" w:rsidR="00296849" w:rsidRPr="0094798C" w:rsidRDefault="000556C4" w:rsidP="00697BA9">
      <w:pPr>
        <w:pStyle w:val="ListParagraph"/>
        <w:autoSpaceDE w:val="0"/>
        <w:autoSpaceDN w:val="0"/>
        <w:adjustRightInd w:val="0"/>
        <w:spacing w:after="0" w:line="240" w:lineRule="auto"/>
        <w:ind w:left="780"/>
        <w:jc w:val="both"/>
        <w:rPr>
          <w:rFonts w:cstheme="minorHAnsi"/>
          <w:sz w:val="24"/>
          <w:szCs w:val="24"/>
          <w:u w:val="single"/>
        </w:rPr>
      </w:pPr>
      <w:r w:rsidRPr="0094798C">
        <w:rPr>
          <w:rFonts w:cstheme="minorHAnsi"/>
          <w:sz w:val="24"/>
          <w:szCs w:val="24"/>
        </w:rPr>
        <w:t>qui provoque une diminution de l’activité des ne</w:t>
      </w:r>
      <w:r w:rsidR="00697BA9" w:rsidRPr="0094798C">
        <w:rPr>
          <w:rFonts w:cstheme="minorHAnsi"/>
          <w:sz w:val="24"/>
          <w:szCs w:val="24"/>
        </w:rPr>
        <w:t xml:space="preserve">urones nociceptifs de la moelle, il s’agit du </w:t>
      </w:r>
      <w:r w:rsidR="00697BA9" w:rsidRPr="0094798C">
        <w:rPr>
          <w:rFonts w:cstheme="minorHAnsi"/>
          <w:sz w:val="24"/>
          <w:szCs w:val="24"/>
          <w:u w:val="single"/>
        </w:rPr>
        <w:t>Contrôle inhibiteur descendant.</w:t>
      </w:r>
    </w:p>
    <w:p w14:paraId="091AC1FF" w14:textId="77777777" w:rsidR="00005968" w:rsidRPr="0094798C" w:rsidRDefault="00697BA9" w:rsidP="00697BA9">
      <w:pPr>
        <w:pStyle w:val="ListParagraph"/>
        <w:numPr>
          <w:ilvl w:val="0"/>
          <w:numId w:val="43"/>
        </w:numPr>
        <w:autoSpaceDE w:val="0"/>
        <w:autoSpaceDN w:val="0"/>
        <w:adjustRightInd w:val="0"/>
        <w:jc w:val="both"/>
        <w:rPr>
          <w:rFonts w:cstheme="minorHAnsi"/>
          <w:sz w:val="24"/>
          <w:szCs w:val="24"/>
        </w:rPr>
      </w:pPr>
      <w:r w:rsidRPr="0094798C">
        <w:rPr>
          <w:rFonts w:cstheme="minorHAnsi"/>
          <w:sz w:val="24"/>
          <w:szCs w:val="24"/>
          <w:u w:val="single"/>
        </w:rPr>
        <w:t xml:space="preserve">Contrôle des centres supérieurs du SNC : </w:t>
      </w:r>
      <w:r w:rsidRPr="0094798C">
        <w:rPr>
          <w:rFonts w:cstheme="minorHAnsi"/>
          <w:sz w:val="24"/>
          <w:szCs w:val="24"/>
        </w:rPr>
        <w:t>qui permet de m</w:t>
      </w:r>
      <w:r w:rsidR="000556C4" w:rsidRPr="0094798C">
        <w:rPr>
          <w:rFonts w:cstheme="minorHAnsi"/>
          <w:sz w:val="24"/>
          <w:szCs w:val="24"/>
        </w:rPr>
        <w:t>odule</w:t>
      </w:r>
      <w:r w:rsidRPr="0094798C">
        <w:rPr>
          <w:rFonts w:cstheme="minorHAnsi"/>
          <w:sz w:val="24"/>
          <w:szCs w:val="24"/>
        </w:rPr>
        <w:t>r</w:t>
      </w:r>
      <w:r w:rsidR="000556C4" w:rsidRPr="0094798C">
        <w:rPr>
          <w:rFonts w:cstheme="minorHAnsi"/>
          <w:sz w:val="24"/>
          <w:szCs w:val="24"/>
        </w:rPr>
        <w:t xml:space="preserve"> surtout l'aspect désagréable de la douleur</w:t>
      </w:r>
      <w:r w:rsidRPr="0094798C">
        <w:rPr>
          <w:rFonts w:cstheme="minorHAnsi"/>
          <w:sz w:val="24"/>
          <w:szCs w:val="24"/>
        </w:rPr>
        <w:t xml:space="preserve"> par la gestion de la</w:t>
      </w:r>
      <w:r w:rsidR="000556C4" w:rsidRPr="0094798C">
        <w:rPr>
          <w:rFonts w:cstheme="minorHAnsi"/>
          <w:sz w:val="24"/>
          <w:szCs w:val="24"/>
        </w:rPr>
        <w:t xml:space="preserve"> composante </w:t>
      </w:r>
      <w:proofErr w:type="spellStart"/>
      <w:r w:rsidR="000556C4" w:rsidRPr="0094798C">
        <w:rPr>
          <w:rFonts w:cstheme="minorHAnsi"/>
          <w:sz w:val="24"/>
          <w:szCs w:val="24"/>
        </w:rPr>
        <w:t>émotivo</w:t>
      </w:r>
      <w:proofErr w:type="spellEnd"/>
      <w:r w:rsidR="000556C4" w:rsidRPr="0094798C">
        <w:rPr>
          <w:rFonts w:cstheme="minorHAnsi"/>
          <w:sz w:val="24"/>
          <w:szCs w:val="24"/>
        </w:rPr>
        <w:t>-affective (perception de la douleur).</w:t>
      </w:r>
    </w:p>
    <w:p w14:paraId="6290F919" w14:textId="77777777" w:rsidR="00296849" w:rsidRPr="0094798C" w:rsidRDefault="000556C4" w:rsidP="00005968">
      <w:pPr>
        <w:pStyle w:val="ListParagraph"/>
        <w:numPr>
          <w:ilvl w:val="0"/>
          <w:numId w:val="42"/>
        </w:numPr>
        <w:autoSpaceDE w:val="0"/>
        <w:autoSpaceDN w:val="0"/>
        <w:adjustRightInd w:val="0"/>
        <w:jc w:val="both"/>
        <w:rPr>
          <w:rFonts w:cstheme="minorHAnsi"/>
          <w:sz w:val="24"/>
          <w:szCs w:val="24"/>
        </w:rPr>
      </w:pPr>
      <w:r w:rsidRPr="0094798C">
        <w:rPr>
          <w:rFonts w:cstheme="minorHAnsi"/>
          <w:sz w:val="24"/>
          <w:szCs w:val="24"/>
        </w:rPr>
        <w:t>Leurs principaux neurotransmetteurs sont la sérotonine et la norépinephrine dont l’augmentation provoque la libération d’opioïdes endogènes par les interneurones inhibiteurs de la corne dorsale.</w:t>
      </w:r>
    </w:p>
    <w:p w14:paraId="6EB12D63" w14:textId="77777777" w:rsidR="00693BEE" w:rsidRPr="00697BA9" w:rsidRDefault="00693BEE" w:rsidP="00697BA9">
      <w:pPr>
        <w:pStyle w:val="ListParagraph"/>
        <w:autoSpaceDE w:val="0"/>
        <w:autoSpaceDN w:val="0"/>
        <w:adjustRightInd w:val="0"/>
        <w:spacing w:after="0" w:line="240" w:lineRule="auto"/>
        <w:ind w:left="780"/>
        <w:jc w:val="both"/>
        <w:rPr>
          <w:rFonts w:cstheme="minorHAnsi"/>
          <w:b/>
          <w:bCs/>
          <w:sz w:val="24"/>
          <w:szCs w:val="24"/>
        </w:rPr>
      </w:pPr>
      <w:r w:rsidRPr="00693BEE">
        <w:rPr>
          <w:rFonts w:cstheme="minorHAnsi"/>
          <w:b/>
          <w:bCs/>
          <w:sz w:val="24"/>
          <w:szCs w:val="24"/>
        </w:rPr>
        <w:lastRenderedPageBreak/>
        <w:t xml:space="preserve">                 </w:t>
      </w:r>
    </w:p>
    <w:p w14:paraId="1E273217" w14:textId="77777777" w:rsidR="00693BEE" w:rsidRPr="004F04E8" w:rsidRDefault="00697BA9" w:rsidP="00AB5393">
      <w:pPr>
        <w:autoSpaceDE w:val="0"/>
        <w:autoSpaceDN w:val="0"/>
        <w:adjustRightInd w:val="0"/>
        <w:spacing w:after="0" w:line="240" w:lineRule="auto"/>
        <w:jc w:val="both"/>
        <w:rPr>
          <w:rFonts w:cstheme="minorHAnsi"/>
          <w:sz w:val="24"/>
          <w:szCs w:val="24"/>
        </w:rPr>
      </w:pPr>
      <w:r>
        <w:rPr>
          <w:rFonts w:cstheme="minorHAnsi"/>
          <w:sz w:val="24"/>
          <w:szCs w:val="24"/>
        </w:rPr>
        <w:t>La douleur surviens lorsqu’il Ya un déséquilibre entre la transmission de la douleur et le système d’</w:t>
      </w:r>
      <w:r w:rsidR="0094798C">
        <w:rPr>
          <w:rFonts w:cstheme="minorHAnsi"/>
          <w:sz w:val="24"/>
          <w:szCs w:val="24"/>
        </w:rPr>
        <w:t>inhibition soit par :</w:t>
      </w:r>
    </w:p>
    <w:p w14:paraId="60B9713F" w14:textId="77777777" w:rsidR="00693BEE" w:rsidRPr="004F04E8" w:rsidRDefault="00693BEE" w:rsidP="00AB5393">
      <w:pPr>
        <w:autoSpaceDE w:val="0"/>
        <w:autoSpaceDN w:val="0"/>
        <w:adjustRightInd w:val="0"/>
        <w:spacing w:after="0" w:line="240" w:lineRule="auto"/>
        <w:jc w:val="both"/>
        <w:rPr>
          <w:rFonts w:cstheme="minorHAnsi"/>
          <w:sz w:val="24"/>
          <w:szCs w:val="24"/>
        </w:rPr>
      </w:pPr>
    </w:p>
    <w:p w14:paraId="453A765F" w14:textId="77777777" w:rsidR="00693BEE" w:rsidRPr="004F04E8" w:rsidRDefault="00693BEE" w:rsidP="00AB5393">
      <w:pPr>
        <w:autoSpaceDE w:val="0"/>
        <w:autoSpaceDN w:val="0"/>
        <w:adjustRightInd w:val="0"/>
        <w:spacing w:after="0" w:line="240" w:lineRule="auto"/>
        <w:jc w:val="both"/>
        <w:rPr>
          <w:rFonts w:cstheme="minorHAnsi"/>
          <w:sz w:val="24"/>
          <w:szCs w:val="24"/>
        </w:rPr>
      </w:pPr>
      <w:r w:rsidRPr="004F04E8">
        <w:rPr>
          <w:rFonts w:cstheme="minorHAnsi"/>
          <w:b/>
          <w:bCs/>
          <w:sz w:val="24"/>
          <w:szCs w:val="24"/>
        </w:rPr>
        <w:t>1. Excès de nociception : Douleurs</w:t>
      </w:r>
      <w:r w:rsidRPr="004F04E8">
        <w:rPr>
          <w:rFonts w:cstheme="minorHAnsi"/>
          <w:sz w:val="24"/>
          <w:szCs w:val="24"/>
        </w:rPr>
        <w:t xml:space="preserve"> nociceptives ; due </w:t>
      </w:r>
      <w:r w:rsidR="00A97FB4" w:rsidRPr="004F04E8">
        <w:rPr>
          <w:rFonts w:cstheme="minorHAnsi"/>
          <w:sz w:val="24"/>
          <w:szCs w:val="24"/>
        </w:rPr>
        <w:t>à</w:t>
      </w:r>
      <w:r w:rsidRPr="004F04E8">
        <w:rPr>
          <w:rFonts w:cstheme="minorHAnsi"/>
          <w:sz w:val="24"/>
          <w:szCs w:val="24"/>
        </w:rPr>
        <w:t xml:space="preserve"> une augmentation de la stimulation douloureuse (ex : Brulure, plaie, migraine…)</w:t>
      </w:r>
    </w:p>
    <w:p w14:paraId="6EDBF758" w14:textId="77777777" w:rsidR="00693BEE" w:rsidRPr="004F04E8" w:rsidRDefault="00693BEE" w:rsidP="00AB5393">
      <w:pPr>
        <w:autoSpaceDE w:val="0"/>
        <w:autoSpaceDN w:val="0"/>
        <w:adjustRightInd w:val="0"/>
        <w:spacing w:after="0" w:line="240" w:lineRule="auto"/>
        <w:jc w:val="both"/>
        <w:rPr>
          <w:rFonts w:cstheme="minorHAnsi"/>
          <w:sz w:val="24"/>
          <w:szCs w:val="24"/>
        </w:rPr>
      </w:pPr>
    </w:p>
    <w:p w14:paraId="07ACED33" w14:textId="77777777" w:rsidR="00693BEE" w:rsidRPr="004F04E8" w:rsidRDefault="00693BEE" w:rsidP="00AB5393">
      <w:pPr>
        <w:autoSpaceDE w:val="0"/>
        <w:autoSpaceDN w:val="0"/>
        <w:adjustRightInd w:val="0"/>
        <w:spacing w:after="0" w:line="240" w:lineRule="auto"/>
        <w:jc w:val="both"/>
        <w:rPr>
          <w:rFonts w:cstheme="minorHAnsi"/>
          <w:sz w:val="24"/>
          <w:szCs w:val="24"/>
        </w:rPr>
      </w:pPr>
      <w:r w:rsidRPr="005C1188">
        <w:rPr>
          <w:rFonts w:cstheme="minorHAnsi"/>
          <w:b/>
          <w:bCs/>
          <w:sz w:val="24"/>
          <w:szCs w:val="24"/>
        </w:rPr>
        <w:t>2.</w:t>
      </w:r>
      <w:r w:rsidRPr="004F04E8">
        <w:rPr>
          <w:rFonts w:cstheme="minorHAnsi"/>
          <w:b/>
          <w:bCs/>
          <w:sz w:val="24"/>
          <w:szCs w:val="24"/>
        </w:rPr>
        <w:t xml:space="preserve"> Défaut d’inhibition : </w:t>
      </w:r>
      <w:r w:rsidRPr="004F04E8">
        <w:rPr>
          <w:rFonts w:cstheme="minorHAnsi"/>
          <w:sz w:val="24"/>
          <w:szCs w:val="24"/>
        </w:rPr>
        <w:t>douleur neuropathique par lésion nerveuse périphérique ou centrales Elles ont des caractères cliniques   – Douleurs à type de Décharges électriques, Associées à des zones cutanées : D’anesthésie, D’</w:t>
      </w:r>
      <w:proofErr w:type="spellStart"/>
      <w:r w:rsidRPr="004F04E8">
        <w:rPr>
          <w:rFonts w:cstheme="minorHAnsi"/>
          <w:sz w:val="24"/>
          <w:szCs w:val="24"/>
        </w:rPr>
        <w:t>allodynie</w:t>
      </w:r>
      <w:proofErr w:type="spellEnd"/>
      <w:r w:rsidRPr="004F04E8">
        <w:rPr>
          <w:rFonts w:cstheme="minorHAnsi"/>
          <w:sz w:val="24"/>
          <w:szCs w:val="24"/>
        </w:rPr>
        <w:t xml:space="preserve"> </w:t>
      </w:r>
    </w:p>
    <w:p w14:paraId="1014652B" w14:textId="77777777" w:rsidR="00693BEE" w:rsidRPr="004F04E8" w:rsidRDefault="00693BEE" w:rsidP="00AB5393">
      <w:pPr>
        <w:autoSpaceDE w:val="0"/>
        <w:autoSpaceDN w:val="0"/>
        <w:adjustRightInd w:val="0"/>
        <w:spacing w:after="0" w:line="240" w:lineRule="auto"/>
        <w:jc w:val="both"/>
        <w:rPr>
          <w:rFonts w:cstheme="minorHAnsi"/>
          <w:sz w:val="24"/>
          <w:szCs w:val="24"/>
        </w:rPr>
      </w:pPr>
    </w:p>
    <w:p w14:paraId="7979D977" w14:textId="77777777" w:rsidR="00693BEE" w:rsidRDefault="00693BEE" w:rsidP="00AB5393">
      <w:pPr>
        <w:autoSpaceDE w:val="0"/>
        <w:autoSpaceDN w:val="0"/>
        <w:adjustRightInd w:val="0"/>
        <w:spacing w:after="0" w:line="240" w:lineRule="auto"/>
        <w:jc w:val="both"/>
        <w:rPr>
          <w:rFonts w:cstheme="minorHAnsi"/>
          <w:sz w:val="24"/>
          <w:szCs w:val="24"/>
        </w:rPr>
      </w:pPr>
      <w:r w:rsidRPr="005C1188">
        <w:rPr>
          <w:rFonts w:cstheme="minorHAnsi"/>
          <w:b/>
          <w:bCs/>
          <w:sz w:val="24"/>
          <w:szCs w:val="24"/>
        </w:rPr>
        <w:t>3</w:t>
      </w:r>
      <w:r w:rsidRPr="004F04E8">
        <w:rPr>
          <w:rFonts w:cstheme="minorHAnsi"/>
          <w:b/>
          <w:bCs/>
          <w:sz w:val="24"/>
          <w:szCs w:val="24"/>
        </w:rPr>
        <w:t xml:space="preserve">. Psychogène : </w:t>
      </w:r>
      <w:r w:rsidRPr="004F04E8">
        <w:rPr>
          <w:rFonts w:cstheme="minorHAnsi"/>
          <w:sz w:val="24"/>
          <w:szCs w:val="24"/>
        </w:rPr>
        <w:t>souffrance morale liée à une psychopathologie ou à la gravité de la maladie</w:t>
      </w:r>
    </w:p>
    <w:p w14:paraId="5298A8EF" w14:textId="77777777" w:rsidR="00F95DD1" w:rsidRPr="004F04E8" w:rsidRDefault="00F95DD1" w:rsidP="00AB5393">
      <w:pPr>
        <w:autoSpaceDE w:val="0"/>
        <w:autoSpaceDN w:val="0"/>
        <w:adjustRightInd w:val="0"/>
        <w:spacing w:after="0" w:line="240" w:lineRule="auto"/>
        <w:jc w:val="both"/>
        <w:rPr>
          <w:rFonts w:cstheme="minorHAnsi"/>
          <w:sz w:val="24"/>
          <w:szCs w:val="24"/>
        </w:rPr>
      </w:pPr>
    </w:p>
    <w:p w14:paraId="4595B8A8" w14:textId="77777777" w:rsidR="00A97FB4" w:rsidRPr="004F04E8" w:rsidRDefault="00A97FB4" w:rsidP="00A97FB4">
      <w:pPr>
        <w:autoSpaceDE w:val="0"/>
        <w:autoSpaceDN w:val="0"/>
        <w:adjustRightInd w:val="0"/>
        <w:spacing w:after="0" w:line="240" w:lineRule="auto"/>
        <w:jc w:val="both"/>
        <w:rPr>
          <w:rFonts w:cstheme="minorHAnsi"/>
          <w:sz w:val="24"/>
          <w:szCs w:val="24"/>
        </w:rPr>
      </w:pPr>
      <w:r w:rsidRPr="004F04E8">
        <w:rPr>
          <w:rFonts w:cstheme="minorHAnsi"/>
          <w:sz w:val="24"/>
          <w:szCs w:val="24"/>
        </w:rPr>
        <w:t>– La transmission des messages nociceptifs est réglée par un effet de balance entre diverses</w:t>
      </w:r>
    </w:p>
    <w:p w14:paraId="1BD9EB16" w14:textId="77777777" w:rsidR="00A97FB4" w:rsidRPr="004F04E8" w:rsidRDefault="00A97FB4" w:rsidP="00A97FB4">
      <w:pPr>
        <w:autoSpaceDE w:val="0"/>
        <w:autoSpaceDN w:val="0"/>
        <w:adjustRightInd w:val="0"/>
        <w:spacing w:after="0" w:line="240" w:lineRule="auto"/>
        <w:jc w:val="both"/>
        <w:rPr>
          <w:rFonts w:cstheme="minorHAnsi"/>
          <w:sz w:val="24"/>
          <w:szCs w:val="24"/>
        </w:rPr>
      </w:pPr>
      <w:r w:rsidRPr="004F04E8">
        <w:rPr>
          <w:rFonts w:cstheme="minorHAnsi"/>
          <w:sz w:val="24"/>
          <w:szCs w:val="24"/>
        </w:rPr>
        <w:t>Influences.</w:t>
      </w:r>
    </w:p>
    <w:p w14:paraId="121C6D9B" w14:textId="77777777" w:rsidR="00693BEE" w:rsidRPr="00693BEE" w:rsidRDefault="00693BEE" w:rsidP="00AB5393">
      <w:pPr>
        <w:jc w:val="both"/>
        <w:rPr>
          <w:b/>
          <w:bCs/>
          <w:sz w:val="24"/>
          <w:szCs w:val="24"/>
        </w:rPr>
      </w:pPr>
    </w:p>
    <w:p w14:paraId="67A59924" w14:textId="77777777" w:rsidR="00CA3556" w:rsidRDefault="00CA3556" w:rsidP="00AB5393">
      <w:pPr>
        <w:pStyle w:val="ListParagraph"/>
        <w:numPr>
          <w:ilvl w:val="0"/>
          <w:numId w:val="5"/>
        </w:numPr>
        <w:jc w:val="both"/>
        <w:rPr>
          <w:b/>
          <w:bCs/>
          <w:sz w:val="24"/>
          <w:szCs w:val="24"/>
          <w:u w:val="thick"/>
        </w:rPr>
      </w:pPr>
      <w:r w:rsidRPr="00CA3556">
        <w:rPr>
          <w:b/>
          <w:bCs/>
          <w:sz w:val="24"/>
          <w:szCs w:val="24"/>
          <w:u w:val="thick"/>
        </w:rPr>
        <w:t>Examen du patient douloureux et évaluation de la douleur</w:t>
      </w:r>
    </w:p>
    <w:p w14:paraId="56F0DF01" w14:textId="77777777" w:rsidR="00230161" w:rsidRPr="00CA3556" w:rsidRDefault="005270BD" w:rsidP="00AB5393">
      <w:pPr>
        <w:pStyle w:val="ListParagraph"/>
        <w:numPr>
          <w:ilvl w:val="0"/>
          <w:numId w:val="38"/>
        </w:numPr>
        <w:jc w:val="both"/>
        <w:rPr>
          <w:sz w:val="24"/>
          <w:szCs w:val="24"/>
        </w:rPr>
      </w:pPr>
      <w:r w:rsidRPr="00CA3556">
        <w:rPr>
          <w:sz w:val="24"/>
          <w:szCs w:val="24"/>
        </w:rPr>
        <w:t>L’examen du patient douloureux est essentiel pour préciser les caractéristiques séméiologiques de la douleur. L’évaluation de la douleur constitue une part de cet examen.</w:t>
      </w:r>
    </w:p>
    <w:p w14:paraId="71A81CE6" w14:textId="77777777" w:rsidR="00230161" w:rsidRPr="00CA3556" w:rsidRDefault="005270BD" w:rsidP="00AB5393">
      <w:pPr>
        <w:pStyle w:val="ListParagraph"/>
        <w:numPr>
          <w:ilvl w:val="0"/>
          <w:numId w:val="38"/>
        </w:numPr>
        <w:jc w:val="both"/>
        <w:rPr>
          <w:sz w:val="24"/>
          <w:szCs w:val="24"/>
        </w:rPr>
      </w:pPr>
      <w:r w:rsidRPr="00CA3556">
        <w:rPr>
          <w:sz w:val="24"/>
          <w:szCs w:val="24"/>
        </w:rPr>
        <w:t>Quel que soit le site de la douleur, l’examen doit préciser au moins 7 items :</w:t>
      </w:r>
    </w:p>
    <w:p w14:paraId="5969A734" w14:textId="77777777" w:rsidR="00230161" w:rsidRPr="00CA3556" w:rsidRDefault="005270BD" w:rsidP="00AB5393">
      <w:pPr>
        <w:pStyle w:val="ListParagraph"/>
        <w:numPr>
          <w:ilvl w:val="0"/>
          <w:numId w:val="39"/>
        </w:numPr>
        <w:jc w:val="both"/>
        <w:rPr>
          <w:sz w:val="24"/>
          <w:szCs w:val="24"/>
        </w:rPr>
      </w:pPr>
      <w:r w:rsidRPr="00CA3556">
        <w:rPr>
          <w:sz w:val="24"/>
          <w:szCs w:val="24"/>
        </w:rPr>
        <w:t>le profil évolutif : ancienneté de la douleur (depuis plus de 3 à 6 mois ?), mode de début (accident de travail, effort, repas,...), horaire</w:t>
      </w:r>
    </w:p>
    <w:p w14:paraId="45405546" w14:textId="77777777" w:rsidR="00230161" w:rsidRPr="00CA3556" w:rsidRDefault="005270BD" w:rsidP="00AB5393">
      <w:pPr>
        <w:pStyle w:val="ListParagraph"/>
        <w:numPr>
          <w:ilvl w:val="0"/>
          <w:numId w:val="39"/>
        </w:numPr>
        <w:jc w:val="both"/>
        <w:rPr>
          <w:sz w:val="24"/>
          <w:szCs w:val="24"/>
        </w:rPr>
      </w:pPr>
      <w:r w:rsidRPr="00CA3556">
        <w:rPr>
          <w:sz w:val="24"/>
          <w:szCs w:val="24"/>
        </w:rPr>
        <w:t xml:space="preserve"> la topographie : siège de la douleur, irradiations</w:t>
      </w:r>
    </w:p>
    <w:p w14:paraId="50144109" w14:textId="77777777" w:rsidR="00230161" w:rsidRPr="00CA3556" w:rsidRDefault="005270BD" w:rsidP="00AB5393">
      <w:pPr>
        <w:pStyle w:val="ListParagraph"/>
        <w:numPr>
          <w:ilvl w:val="0"/>
          <w:numId w:val="39"/>
        </w:numPr>
        <w:jc w:val="both"/>
        <w:rPr>
          <w:sz w:val="24"/>
          <w:szCs w:val="24"/>
        </w:rPr>
      </w:pPr>
      <w:r w:rsidRPr="00CA3556">
        <w:rPr>
          <w:sz w:val="24"/>
          <w:szCs w:val="24"/>
        </w:rPr>
        <w:t xml:space="preserve"> le type de douleur (décharges électriques, brûlure,...)</w:t>
      </w:r>
    </w:p>
    <w:p w14:paraId="340FD19C" w14:textId="77777777" w:rsidR="00230161" w:rsidRPr="00CA3556" w:rsidRDefault="005270BD" w:rsidP="00AB5393">
      <w:pPr>
        <w:pStyle w:val="ListParagraph"/>
        <w:numPr>
          <w:ilvl w:val="0"/>
          <w:numId w:val="39"/>
        </w:numPr>
        <w:jc w:val="both"/>
        <w:rPr>
          <w:sz w:val="24"/>
          <w:szCs w:val="24"/>
        </w:rPr>
      </w:pPr>
      <w:r w:rsidRPr="00CA3556">
        <w:rPr>
          <w:sz w:val="24"/>
          <w:szCs w:val="24"/>
        </w:rPr>
        <w:t>l’intensité</w:t>
      </w:r>
    </w:p>
    <w:p w14:paraId="5DE91141" w14:textId="77777777" w:rsidR="00230161" w:rsidRPr="00CA3556" w:rsidRDefault="005270BD" w:rsidP="00AB5393">
      <w:pPr>
        <w:pStyle w:val="ListParagraph"/>
        <w:numPr>
          <w:ilvl w:val="0"/>
          <w:numId w:val="39"/>
        </w:numPr>
        <w:jc w:val="both"/>
        <w:rPr>
          <w:sz w:val="24"/>
          <w:szCs w:val="24"/>
        </w:rPr>
      </w:pPr>
      <w:r w:rsidRPr="00CA3556">
        <w:rPr>
          <w:sz w:val="24"/>
          <w:szCs w:val="24"/>
        </w:rPr>
        <w:t>les facteurs de soulagement et d’aggravation</w:t>
      </w:r>
    </w:p>
    <w:p w14:paraId="5147E4AC" w14:textId="77777777" w:rsidR="00230161" w:rsidRPr="00CA3556" w:rsidRDefault="005270BD" w:rsidP="00AB5393">
      <w:pPr>
        <w:pStyle w:val="ListParagraph"/>
        <w:numPr>
          <w:ilvl w:val="0"/>
          <w:numId w:val="39"/>
        </w:numPr>
        <w:jc w:val="both"/>
        <w:rPr>
          <w:sz w:val="24"/>
          <w:szCs w:val="24"/>
        </w:rPr>
      </w:pPr>
      <w:r w:rsidRPr="00CA3556">
        <w:rPr>
          <w:sz w:val="24"/>
          <w:szCs w:val="24"/>
        </w:rPr>
        <w:t>les manifestations associées</w:t>
      </w:r>
    </w:p>
    <w:p w14:paraId="4E1C7034" w14:textId="77777777" w:rsidR="00230161" w:rsidRPr="00CA3556" w:rsidRDefault="005270BD" w:rsidP="00AB5393">
      <w:pPr>
        <w:pStyle w:val="ListParagraph"/>
        <w:numPr>
          <w:ilvl w:val="0"/>
          <w:numId w:val="39"/>
        </w:numPr>
        <w:jc w:val="both"/>
        <w:rPr>
          <w:sz w:val="24"/>
          <w:szCs w:val="24"/>
        </w:rPr>
      </w:pPr>
      <w:r w:rsidRPr="00CA3556">
        <w:rPr>
          <w:sz w:val="24"/>
          <w:szCs w:val="24"/>
        </w:rPr>
        <w:t xml:space="preserve"> l’impact sur la qualité de vie</w:t>
      </w:r>
    </w:p>
    <w:p w14:paraId="34094CF0" w14:textId="77777777" w:rsidR="00CA3556" w:rsidRPr="00CA3556" w:rsidRDefault="00CA3556" w:rsidP="00AB5393">
      <w:pPr>
        <w:pStyle w:val="ListParagraph"/>
        <w:ind w:left="360"/>
        <w:jc w:val="both"/>
        <w:rPr>
          <w:sz w:val="24"/>
          <w:szCs w:val="24"/>
        </w:rPr>
      </w:pPr>
    </w:p>
    <w:p w14:paraId="63D9690E" w14:textId="77777777" w:rsidR="00CA3556" w:rsidRPr="0025482B" w:rsidRDefault="00CA3556" w:rsidP="00AB5393">
      <w:pPr>
        <w:pStyle w:val="ListParagraph"/>
        <w:ind w:left="360"/>
        <w:jc w:val="both"/>
        <w:rPr>
          <w:b/>
          <w:bCs/>
          <w:sz w:val="24"/>
          <w:szCs w:val="24"/>
        </w:rPr>
      </w:pPr>
    </w:p>
    <w:p w14:paraId="26A01E12" w14:textId="77777777" w:rsidR="0007635E" w:rsidRPr="005C1188" w:rsidRDefault="006D5CCB" w:rsidP="00AB5393">
      <w:pPr>
        <w:pStyle w:val="ListParagraph"/>
        <w:ind w:left="360"/>
        <w:jc w:val="both"/>
        <w:rPr>
          <w:b/>
          <w:bCs/>
          <w:sz w:val="28"/>
          <w:szCs w:val="28"/>
        </w:rPr>
      </w:pPr>
      <w:r w:rsidRPr="005C1188">
        <w:rPr>
          <w:b/>
          <w:bCs/>
          <w:sz w:val="28"/>
          <w:szCs w:val="28"/>
        </w:rPr>
        <w:t xml:space="preserve">Conclusion : </w:t>
      </w:r>
    </w:p>
    <w:p w14:paraId="67AE662A" w14:textId="77777777" w:rsidR="003342DA" w:rsidRPr="00173263" w:rsidRDefault="006D5CCB" w:rsidP="005C1188">
      <w:pPr>
        <w:pStyle w:val="ListParagraph"/>
        <w:ind w:left="360"/>
        <w:jc w:val="both"/>
        <w:rPr>
          <w:sz w:val="24"/>
          <w:szCs w:val="24"/>
        </w:rPr>
      </w:pPr>
      <w:r w:rsidRPr="006C7F9E">
        <w:rPr>
          <w:sz w:val="24"/>
          <w:szCs w:val="24"/>
        </w:rPr>
        <w:t>La transmi</w:t>
      </w:r>
      <w:r w:rsidR="009473C0" w:rsidRPr="006C7F9E">
        <w:rPr>
          <w:sz w:val="24"/>
          <w:szCs w:val="24"/>
        </w:rPr>
        <w:t xml:space="preserve">ssion de </w:t>
      </w:r>
      <w:r w:rsidRPr="006C7F9E">
        <w:rPr>
          <w:sz w:val="24"/>
          <w:szCs w:val="24"/>
        </w:rPr>
        <w:t>la dou</w:t>
      </w:r>
      <w:r w:rsidR="009473C0" w:rsidRPr="006C7F9E">
        <w:rPr>
          <w:sz w:val="24"/>
          <w:szCs w:val="24"/>
        </w:rPr>
        <w:t>l</w:t>
      </w:r>
      <w:r w:rsidRPr="006C7F9E">
        <w:rPr>
          <w:sz w:val="24"/>
          <w:szCs w:val="24"/>
        </w:rPr>
        <w:t>eur passe par un parcours compliqué et fait inte</w:t>
      </w:r>
      <w:r w:rsidR="009473C0" w:rsidRPr="006C7F9E">
        <w:rPr>
          <w:sz w:val="24"/>
          <w:szCs w:val="24"/>
        </w:rPr>
        <w:t>rvenir plusieurs centre</w:t>
      </w:r>
      <w:r w:rsidR="00D2198B">
        <w:rPr>
          <w:sz w:val="24"/>
          <w:szCs w:val="24"/>
        </w:rPr>
        <w:t>s</w:t>
      </w:r>
      <w:r w:rsidR="009473C0" w:rsidRPr="006C7F9E">
        <w:rPr>
          <w:sz w:val="24"/>
          <w:szCs w:val="24"/>
        </w:rPr>
        <w:t xml:space="preserve"> nerveux, avec des relais et modulation</w:t>
      </w:r>
      <w:r w:rsidR="00D2198B">
        <w:rPr>
          <w:sz w:val="24"/>
          <w:szCs w:val="24"/>
        </w:rPr>
        <w:t>s</w:t>
      </w:r>
      <w:r w:rsidR="009473C0" w:rsidRPr="006C7F9E">
        <w:rPr>
          <w:sz w:val="24"/>
          <w:szCs w:val="24"/>
        </w:rPr>
        <w:t xml:space="preserve"> ainsi que la participation de multiples neuro transmetteur</w:t>
      </w:r>
      <w:r w:rsidR="00D2198B">
        <w:rPr>
          <w:sz w:val="24"/>
          <w:szCs w:val="24"/>
        </w:rPr>
        <w:t>s</w:t>
      </w:r>
      <w:r w:rsidR="009473C0" w:rsidRPr="006C7F9E">
        <w:rPr>
          <w:sz w:val="24"/>
          <w:szCs w:val="24"/>
        </w:rPr>
        <w:t xml:space="preserve"> et neuro modulateurs, pour aboutir à un système d’</w:t>
      </w:r>
      <w:r w:rsidR="008657A4" w:rsidRPr="006C7F9E">
        <w:rPr>
          <w:sz w:val="24"/>
          <w:szCs w:val="24"/>
        </w:rPr>
        <w:t>inhibition</w:t>
      </w:r>
      <w:r w:rsidR="009473C0" w:rsidRPr="006C7F9E">
        <w:rPr>
          <w:sz w:val="24"/>
          <w:szCs w:val="24"/>
        </w:rPr>
        <w:t xml:space="preserve"> afin que l’expression de la douleur soit atténué</w:t>
      </w:r>
      <w:r w:rsidR="00D2198B">
        <w:rPr>
          <w:sz w:val="24"/>
          <w:szCs w:val="24"/>
        </w:rPr>
        <w:t>e</w:t>
      </w:r>
      <w:r w:rsidR="009473C0" w:rsidRPr="006C7F9E">
        <w:rPr>
          <w:sz w:val="24"/>
          <w:szCs w:val="24"/>
        </w:rPr>
        <w:t xml:space="preserve"> créant ainsi un équilibre</w:t>
      </w:r>
      <w:r w:rsidR="00D2198B">
        <w:rPr>
          <w:sz w:val="24"/>
          <w:szCs w:val="24"/>
        </w:rPr>
        <w:t xml:space="preserve"> de </w:t>
      </w:r>
      <w:r w:rsidR="00686CA4">
        <w:rPr>
          <w:sz w:val="24"/>
          <w:szCs w:val="24"/>
        </w:rPr>
        <w:t xml:space="preserve">balance </w:t>
      </w:r>
      <w:r w:rsidR="00654817" w:rsidRPr="006C7F9E">
        <w:rPr>
          <w:sz w:val="24"/>
          <w:szCs w:val="24"/>
        </w:rPr>
        <w:t>naturel.</w:t>
      </w:r>
    </w:p>
    <w:p w14:paraId="289239FE" w14:textId="77777777" w:rsidR="00BE58FD" w:rsidRPr="00173263" w:rsidRDefault="00BE58FD" w:rsidP="00AB5393">
      <w:pPr>
        <w:jc w:val="both"/>
        <w:rPr>
          <w:sz w:val="24"/>
          <w:szCs w:val="24"/>
        </w:rPr>
      </w:pPr>
    </w:p>
    <w:sectPr w:rsidR="00BE58FD" w:rsidRPr="00173263" w:rsidSect="00B07CCD">
      <w:headerReference w:type="default" r:id="rId8"/>
      <w:footerReference w:type="default" r:id="rId9"/>
      <w:pgSz w:w="11906" w:h="16838"/>
      <w:pgMar w:top="0"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D948C" w14:textId="77777777" w:rsidR="00BB2B81" w:rsidRDefault="00BB2B81" w:rsidP="00BB509D">
      <w:pPr>
        <w:spacing w:after="0" w:line="240" w:lineRule="auto"/>
      </w:pPr>
      <w:r>
        <w:separator/>
      </w:r>
    </w:p>
  </w:endnote>
  <w:endnote w:type="continuationSeparator" w:id="0">
    <w:p w14:paraId="1366F7A9" w14:textId="77777777" w:rsidR="00BB2B81" w:rsidRDefault="00BB2B81" w:rsidP="00BB5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Italic">
    <w:charset w:val="00"/>
    <w:family w:val="swiss"/>
    <w:notTrueType/>
    <w:pitch w:val="default"/>
    <w:sig w:usb0="00000003" w:usb1="00000000" w:usb2="00000000" w:usb3="00000000" w:csb0="00000001" w:csb1="00000000"/>
  </w:font>
  <w:font w:name="TimesNewRoman">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2900123"/>
      <w:docPartObj>
        <w:docPartGallery w:val="Page Numbers (Bottom of Page)"/>
        <w:docPartUnique/>
      </w:docPartObj>
    </w:sdtPr>
    <w:sdtEndPr/>
    <w:sdtContent>
      <w:p w14:paraId="01D5D7F2" w14:textId="77777777" w:rsidR="00E030DE" w:rsidRDefault="00CA31B0" w:rsidP="00CA31B0">
        <w:pPr>
          <w:pStyle w:val="Footer"/>
          <w:jc w:val="center"/>
        </w:pPr>
        <w:r>
          <w:rPr>
            <w:sz w:val="24"/>
            <w:szCs w:val="24"/>
          </w:rPr>
          <w:t>3</w:t>
        </w:r>
        <w:r w:rsidRPr="0062395E">
          <w:rPr>
            <w:sz w:val="24"/>
            <w:szCs w:val="24"/>
            <w:vertAlign w:val="superscript"/>
          </w:rPr>
          <w:t>ème</w:t>
        </w:r>
        <w:r>
          <w:rPr>
            <w:sz w:val="24"/>
            <w:szCs w:val="24"/>
          </w:rPr>
          <w:t xml:space="preserve"> Année médecine dentaire         </w:t>
        </w:r>
        <w:r w:rsidR="00552D00">
          <w:rPr>
            <w:sz w:val="24"/>
            <w:szCs w:val="24"/>
          </w:rPr>
          <w:t xml:space="preserve">                               </w:t>
        </w:r>
        <w:r>
          <w:rPr>
            <w:sz w:val="24"/>
            <w:szCs w:val="24"/>
          </w:rPr>
          <w:t xml:space="preserve">                                                  2024-2025 </w:t>
        </w:r>
      </w:p>
    </w:sdtContent>
  </w:sdt>
  <w:p w14:paraId="03CA11A5" w14:textId="77777777" w:rsidR="00E030DE" w:rsidRDefault="00E03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C7B0E" w14:textId="77777777" w:rsidR="00BB2B81" w:rsidRDefault="00BB2B81" w:rsidP="00BB509D">
      <w:pPr>
        <w:spacing w:after="0" w:line="240" w:lineRule="auto"/>
      </w:pPr>
      <w:r>
        <w:separator/>
      </w:r>
    </w:p>
  </w:footnote>
  <w:footnote w:type="continuationSeparator" w:id="0">
    <w:p w14:paraId="1F1063E6" w14:textId="77777777" w:rsidR="00BB2B81" w:rsidRDefault="00BB2B81" w:rsidP="00BB5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D4702" w14:textId="77777777" w:rsidR="00E030DE" w:rsidRPr="0062395E" w:rsidRDefault="00E030DE" w:rsidP="00CA31B0">
    <w:pPr>
      <w:rPr>
        <w:sz w:val="24"/>
        <w:szCs w:val="24"/>
      </w:rPr>
    </w:pPr>
    <w:r>
      <w:rPr>
        <w:sz w:val="24"/>
        <w:szCs w:val="24"/>
      </w:rPr>
      <w:t>Physiopathologie de la douleur</w:t>
    </w:r>
    <w:r w:rsidR="00CA31B0">
      <w:rPr>
        <w:sz w:val="24"/>
        <w:szCs w:val="24"/>
      </w:rPr>
      <w:t xml:space="preserve">                                                                                              </w:t>
    </w:r>
    <w:r>
      <w:rPr>
        <w:sz w:val="24"/>
        <w:szCs w:val="24"/>
      </w:rPr>
      <w:t xml:space="preserve">Dr </w:t>
    </w:r>
    <w:r w:rsidR="00CA31B0">
      <w:rPr>
        <w:sz w:val="24"/>
        <w:szCs w:val="24"/>
      </w:rPr>
      <w:t>Y.BADI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79C1"/>
    <w:multiLevelType w:val="hybridMultilevel"/>
    <w:tmpl w:val="F280A3A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4C07383"/>
    <w:multiLevelType w:val="hybridMultilevel"/>
    <w:tmpl w:val="49DA852E"/>
    <w:lvl w:ilvl="0" w:tplc="040C000B">
      <w:start w:val="1"/>
      <w:numFmt w:val="bullet"/>
      <w:lvlText w:val=""/>
      <w:lvlJc w:val="left"/>
      <w:pPr>
        <w:ind w:left="753" w:hanging="360"/>
      </w:pPr>
      <w:rPr>
        <w:rFonts w:ascii="Wingdings" w:hAnsi="Wingdings"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2" w15:restartNumberingAfterBreak="0">
    <w:nsid w:val="06510AC3"/>
    <w:multiLevelType w:val="multilevel"/>
    <w:tmpl w:val="75F001AA"/>
    <w:lvl w:ilvl="0">
      <w:start w:val="1"/>
      <w:numFmt w:val="decimal"/>
      <w:lvlText w:val="%1."/>
      <w:lvlJc w:val="left"/>
      <w:pPr>
        <w:ind w:left="370" w:hanging="370"/>
      </w:pPr>
      <w:rPr>
        <w:rFonts w:hint="default"/>
      </w:rPr>
    </w:lvl>
    <w:lvl w:ilvl="1">
      <w:start w:val="1"/>
      <w:numFmt w:val="decimal"/>
      <w:lvlText w:val="%1.%2-"/>
      <w:lvlJc w:val="left"/>
      <w:pPr>
        <w:ind w:left="720" w:hanging="72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5978A7"/>
    <w:multiLevelType w:val="hybridMultilevel"/>
    <w:tmpl w:val="DA0ED490"/>
    <w:lvl w:ilvl="0" w:tplc="314EDEE4">
      <w:start w:val="1"/>
      <w:numFmt w:val="decimal"/>
      <w:lvlText w:val="%1."/>
      <w:lvlJc w:val="left"/>
      <w:pPr>
        <w:tabs>
          <w:tab w:val="num" w:pos="720"/>
        </w:tabs>
        <w:ind w:left="720" w:hanging="360"/>
      </w:pPr>
    </w:lvl>
    <w:lvl w:ilvl="1" w:tplc="78F85338" w:tentative="1">
      <w:start w:val="1"/>
      <w:numFmt w:val="decimal"/>
      <w:lvlText w:val="%2."/>
      <w:lvlJc w:val="left"/>
      <w:pPr>
        <w:tabs>
          <w:tab w:val="num" w:pos="1440"/>
        </w:tabs>
        <w:ind w:left="1440" w:hanging="360"/>
      </w:pPr>
    </w:lvl>
    <w:lvl w:ilvl="2" w:tplc="E4E0E7C0" w:tentative="1">
      <w:start w:val="1"/>
      <w:numFmt w:val="decimal"/>
      <w:lvlText w:val="%3."/>
      <w:lvlJc w:val="left"/>
      <w:pPr>
        <w:tabs>
          <w:tab w:val="num" w:pos="2160"/>
        </w:tabs>
        <w:ind w:left="2160" w:hanging="360"/>
      </w:pPr>
    </w:lvl>
    <w:lvl w:ilvl="3" w:tplc="77520560" w:tentative="1">
      <w:start w:val="1"/>
      <w:numFmt w:val="decimal"/>
      <w:lvlText w:val="%4."/>
      <w:lvlJc w:val="left"/>
      <w:pPr>
        <w:tabs>
          <w:tab w:val="num" w:pos="2880"/>
        </w:tabs>
        <w:ind w:left="2880" w:hanging="360"/>
      </w:pPr>
    </w:lvl>
    <w:lvl w:ilvl="4" w:tplc="A9D01640" w:tentative="1">
      <w:start w:val="1"/>
      <w:numFmt w:val="decimal"/>
      <w:lvlText w:val="%5."/>
      <w:lvlJc w:val="left"/>
      <w:pPr>
        <w:tabs>
          <w:tab w:val="num" w:pos="3600"/>
        </w:tabs>
        <w:ind w:left="3600" w:hanging="360"/>
      </w:pPr>
    </w:lvl>
    <w:lvl w:ilvl="5" w:tplc="0BC61D94" w:tentative="1">
      <w:start w:val="1"/>
      <w:numFmt w:val="decimal"/>
      <w:lvlText w:val="%6."/>
      <w:lvlJc w:val="left"/>
      <w:pPr>
        <w:tabs>
          <w:tab w:val="num" w:pos="4320"/>
        </w:tabs>
        <w:ind w:left="4320" w:hanging="360"/>
      </w:pPr>
    </w:lvl>
    <w:lvl w:ilvl="6" w:tplc="FBB2A6A0" w:tentative="1">
      <w:start w:val="1"/>
      <w:numFmt w:val="decimal"/>
      <w:lvlText w:val="%7."/>
      <w:lvlJc w:val="left"/>
      <w:pPr>
        <w:tabs>
          <w:tab w:val="num" w:pos="5040"/>
        </w:tabs>
        <w:ind w:left="5040" w:hanging="360"/>
      </w:pPr>
    </w:lvl>
    <w:lvl w:ilvl="7" w:tplc="F70C3C70" w:tentative="1">
      <w:start w:val="1"/>
      <w:numFmt w:val="decimal"/>
      <w:lvlText w:val="%8."/>
      <w:lvlJc w:val="left"/>
      <w:pPr>
        <w:tabs>
          <w:tab w:val="num" w:pos="5760"/>
        </w:tabs>
        <w:ind w:left="5760" w:hanging="360"/>
      </w:pPr>
    </w:lvl>
    <w:lvl w:ilvl="8" w:tplc="DD1C0F34" w:tentative="1">
      <w:start w:val="1"/>
      <w:numFmt w:val="decimal"/>
      <w:lvlText w:val="%9."/>
      <w:lvlJc w:val="left"/>
      <w:pPr>
        <w:tabs>
          <w:tab w:val="num" w:pos="6480"/>
        </w:tabs>
        <w:ind w:left="6480" w:hanging="360"/>
      </w:pPr>
    </w:lvl>
  </w:abstractNum>
  <w:abstractNum w:abstractNumId="4" w15:restartNumberingAfterBreak="0">
    <w:nsid w:val="11BF0B82"/>
    <w:multiLevelType w:val="hybridMultilevel"/>
    <w:tmpl w:val="3856C4BC"/>
    <w:lvl w:ilvl="0" w:tplc="D62854CA">
      <w:start w:val="1"/>
      <w:numFmt w:val="bullet"/>
      <w:lvlText w:val=""/>
      <w:lvlJc w:val="left"/>
      <w:pPr>
        <w:tabs>
          <w:tab w:val="num" w:pos="720"/>
        </w:tabs>
        <w:ind w:left="720" w:hanging="360"/>
      </w:pPr>
      <w:rPr>
        <w:rFonts w:ascii="Wingdings" w:hAnsi="Wingdings" w:hint="default"/>
      </w:rPr>
    </w:lvl>
    <w:lvl w:ilvl="1" w:tplc="50924E34" w:tentative="1">
      <w:start w:val="1"/>
      <w:numFmt w:val="bullet"/>
      <w:lvlText w:val=""/>
      <w:lvlJc w:val="left"/>
      <w:pPr>
        <w:tabs>
          <w:tab w:val="num" w:pos="1440"/>
        </w:tabs>
        <w:ind w:left="1440" w:hanging="360"/>
      </w:pPr>
      <w:rPr>
        <w:rFonts w:ascii="Wingdings" w:hAnsi="Wingdings" w:hint="default"/>
      </w:rPr>
    </w:lvl>
    <w:lvl w:ilvl="2" w:tplc="8738FFAE" w:tentative="1">
      <w:start w:val="1"/>
      <w:numFmt w:val="bullet"/>
      <w:lvlText w:val=""/>
      <w:lvlJc w:val="left"/>
      <w:pPr>
        <w:tabs>
          <w:tab w:val="num" w:pos="2160"/>
        </w:tabs>
        <w:ind w:left="2160" w:hanging="360"/>
      </w:pPr>
      <w:rPr>
        <w:rFonts w:ascii="Wingdings" w:hAnsi="Wingdings" w:hint="default"/>
      </w:rPr>
    </w:lvl>
    <w:lvl w:ilvl="3" w:tplc="73A02CC6" w:tentative="1">
      <w:start w:val="1"/>
      <w:numFmt w:val="bullet"/>
      <w:lvlText w:val=""/>
      <w:lvlJc w:val="left"/>
      <w:pPr>
        <w:tabs>
          <w:tab w:val="num" w:pos="2880"/>
        </w:tabs>
        <w:ind w:left="2880" w:hanging="360"/>
      </w:pPr>
      <w:rPr>
        <w:rFonts w:ascii="Wingdings" w:hAnsi="Wingdings" w:hint="default"/>
      </w:rPr>
    </w:lvl>
    <w:lvl w:ilvl="4" w:tplc="11681E1C" w:tentative="1">
      <w:start w:val="1"/>
      <w:numFmt w:val="bullet"/>
      <w:lvlText w:val=""/>
      <w:lvlJc w:val="left"/>
      <w:pPr>
        <w:tabs>
          <w:tab w:val="num" w:pos="3600"/>
        </w:tabs>
        <w:ind w:left="3600" w:hanging="360"/>
      </w:pPr>
      <w:rPr>
        <w:rFonts w:ascii="Wingdings" w:hAnsi="Wingdings" w:hint="default"/>
      </w:rPr>
    </w:lvl>
    <w:lvl w:ilvl="5" w:tplc="61DA48DA" w:tentative="1">
      <w:start w:val="1"/>
      <w:numFmt w:val="bullet"/>
      <w:lvlText w:val=""/>
      <w:lvlJc w:val="left"/>
      <w:pPr>
        <w:tabs>
          <w:tab w:val="num" w:pos="4320"/>
        </w:tabs>
        <w:ind w:left="4320" w:hanging="360"/>
      </w:pPr>
      <w:rPr>
        <w:rFonts w:ascii="Wingdings" w:hAnsi="Wingdings" w:hint="default"/>
      </w:rPr>
    </w:lvl>
    <w:lvl w:ilvl="6" w:tplc="3DF2C426" w:tentative="1">
      <w:start w:val="1"/>
      <w:numFmt w:val="bullet"/>
      <w:lvlText w:val=""/>
      <w:lvlJc w:val="left"/>
      <w:pPr>
        <w:tabs>
          <w:tab w:val="num" w:pos="5040"/>
        </w:tabs>
        <w:ind w:left="5040" w:hanging="360"/>
      </w:pPr>
      <w:rPr>
        <w:rFonts w:ascii="Wingdings" w:hAnsi="Wingdings" w:hint="default"/>
      </w:rPr>
    </w:lvl>
    <w:lvl w:ilvl="7" w:tplc="8FBE06B0" w:tentative="1">
      <w:start w:val="1"/>
      <w:numFmt w:val="bullet"/>
      <w:lvlText w:val=""/>
      <w:lvlJc w:val="left"/>
      <w:pPr>
        <w:tabs>
          <w:tab w:val="num" w:pos="5760"/>
        </w:tabs>
        <w:ind w:left="5760" w:hanging="360"/>
      </w:pPr>
      <w:rPr>
        <w:rFonts w:ascii="Wingdings" w:hAnsi="Wingdings" w:hint="default"/>
      </w:rPr>
    </w:lvl>
    <w:lvl w:ilvl="8" w:tplc="088E6A4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FA4F5E"/>
    <w:multiLevelType w:val="hybridMultilevel"/>
    <w:tmpl w:val="2B3630C0"/>
    <w:lvl w:ilvl="0" w:tplc="7AB4EFB0">
      <w:start w:val="1"/>
      <w:numFmt w:val="bullet"/>
      <w:lvlText w:val="•"/>
      <w:lvlJc w:val="left"/>
      <w:pPr>
        <w:tabs>
          <w:tab w:val="num" w:pos="720"/>
        </w:tabs>
        <w:ind w:left="720" w:hanging="360"/>
      </w:pPr>
      <w:rPr>
        <w:rFonts w:ascii="Georgia" w:hAnsi="Georgia" w:hint="default"/>
      </w:rPr>
    </w:lvl>
    <w:lvl w:ilvl="1" w:tplc="CA3853BA" w:tentative="1">
      <w:start w:val="1"/>
      <w:numFmt w:val="bullet"/>
      <w:lvlText w:val="•"/>
      <w:lvlJc w:val="left"/>
      <w:pPr>
        <w:tabs>
          <w:tab w:val="num" w:pos="1440"/>
        </w:tabs>
        <w:ind w:left="1440" w:hanging="360"/>
      </w:pPr>
      <w:rPr>
        <w:rFonts w:ascii="Georgia" w:hAnsi="Georgia" w:hint="default"/>
      </w:rPr>
    </w:lvl>
    <w:lvl w:ilvl="2" w:tplc="88EC282A" w:tentative="1">
      <w:start w:val="1"/>
      <w:numFmt w:val="bullet"/>
      <w:lvlText w:val="•"/>
      <w:lvlJc w:val="left"/>
      <w:pPr>
        <w:tabs>
          <w:tab w:val="num" w:pos="2160"/>
        </w:tabs>
        <w:ind w:left="2160" w:hanging="360"/>
      </w:pPr>
      <w:rPr>
        <w:rFonts w:ascii="Georgia" w:hAnsi="Georgia" w:hint="default"/>
      </w:rPr>
    </w:lvl>
    <w:lvl w:ilvl="3" w:tplc="581803C0" w:tentative="1">
      <w:start w:val="1"/>
      <w:numFmt w:val="bullet"/>
      <w:lvlText w:val="•"/>
      <w:lvlJc w:val="left"/>
      <w:pPr>
        <w:tabs>
          <w:tab w:val="num" w:pos="2880"/>
        </w:tabs>
        <w:ind w:left="2880" w:hanging="360"/>
      </w:pPr>
      <w:rPr>
        <w:rFonts w:ascii="Georgia" w:hAnsi="Georgia" w:hint="default"/>
      </w:rPr>
    </w:lvl>
    <w:lvl w:ilvl="4" w:tplc="3C0033F2" w:tentative="1">
      <w:start w:val="1"/>
      <w:numFmt w:val="bullet"/>
      <w:lvlText w:val="•"/>
      <w:lvlJc w:val="left"/>
      <w:pPr>
        <w:tabs>
          <w:tab w:val="num" w:pos="3600"/>
        </w:tabs>
        <w:ind w:left="3600" w:hanging="360"/>
      </w:pPr>
      <w:rPr>
        <w:rFonts w:ascii="Georgia" w:hAnsi="Georgia" w:hint="default"/>
      </w:rPr>
    </w:lvl>
    <w:lvl w:ilvl="5" w:tplc="17F80E86" w:tentative="1">
      <w:start w:val="1"/>
      <w:numFmt w:val="bullet"/>
      <w:lvlText w:val="•"/>
      <w:lvlJc w:val="left"/>
      <w:pPr>
        <w:tabs>
          <w:tab w:val="num" w:pos="4320"/>
        </w:tabs>
        <w:ind w:left="4320" w:hanging="360"/>
      </w:pPr>
      <w:rPr>
        <w:rFonts w:ascii="Georgia" w:hAnsi="Georgia" w:hint="default"/>
      </w:rPr>
    </w:lvl>
    <w:lvl w:ilvl="6" w:tplc="9B64F0EA" w:tentative="1">
      <w:start w:val="1"/>
      <w:numFmt w:val="bullet"/>
      <w:lvlText w:val="•"/>
      <w:lvlJc w:val="left"/>
      <w:pPr>
        <w:tabs>
          <w:tab w:val="num" w:pos="5040"/>
        </w:tabs>
        <w:ind w:left="5040" w:hanging="360"/>
      </w:pPr>
      <w:rPr>
        <w:rFonts w:ascii="Georgia" w:hAnsi="Georgia" w:hint="default"/>
      </w:rPr>
    </w:lvl>
    <w:lvl w:ilvl="7" w:tplc="E56C0D7C" w:tentative="1">
      <w:start w:val="1"/>
      <w:numFmt w:val="bullet"/>
      <w:lvlText w:val="•"/>
      <w:lvlJc w:val="left"/>
      <w:pPr>
        <w:tabs>
          <w:tab w:val="num" w:pos="5760"/>
        </w:tabs>
        <w:ind w:left="5760" w:hanging="360"/>
      </w:pPr>
      <w:rPr>
        <w:rFonts w:ascii="Georgia" w:hAnsi="Georgia" w:hint="default"/>
      </w:rPr>
    </w:lvl>
    <w:lvl w:ilvl="8" w:tplc="A138552A" w:tentative="1">
      <w:start w:val="1"/>
      <w:numFmt w:val="bullet"/>
      <w:lvlText w:val="•"/>
      <w:lvlJc w:val="left"/>
      <w:pPr>
        <w:tabs>
          <w:tab w:val="num" w:pos="6480"/>
        </w:tabs>
        <w:ind w:left="6480" w:hanging="360"/>
      </w:pPr>
      <w:rPr>
        <w:rFonts w:ascii="Georgia" w:hAnsi="Georgia" w:hint="default"/>
      </w:rPr>
    </w:lvl>
  </w:abstractNum>
  <w:abstractNum w:abstractNumId="6" w15:restartNumberingAfterBreak="0">
    <w:nsid w:val="135962C6"/>
    <w:multiLevelType w:val="hybridMultilevel"/>
    <w:tmpl w:val="0632200C"/>
    <w:lvl w:ilvl="0" w:tplc="BF9A1950">
      <w:start w:val="1"/>
      <w:numFmt w:val="bullet"/>
      <w:lvlText w:val="•"/>
      <w:lvlJc w:val="left"/>
      <w:pPr>
        <w:tabs>
          <w:tab w:val="num" w:pos="720"/>
        </w:tabs>
        <w:ind w:left="720" w:hanging="360"/>
      </w:pPr>
      <w:rPr>
        <w:rFonts w:ascii="Georgia" w:hAnsi="Georgia" w:hint="default"/>
      </w:rPr>
    </w:lvl>
    <w:lvl w:ilvl="1" w:tplc="9912C67E" w:tentative="1">
      <w:start w:val="1"/>
      <w:numFmt w:val="bullet"/>
      <w:lvlText w:val="•"/>
      <w:lvlJc w:val="left"/>
      <w:pPr>
        <w:tabs>
          <w:tab w:val="num" w:pos="1440"/>
        </w:tabs>
        <w:ind w:left="1440" w:hanging="360"/>
      </w:pPr>
      <w:rPr>
        <w:rFonts w:ascii="Georgia" w:hAnsi="Georgia" w:hint="default"/>
      </w:rPr>
    </w:lvl>
    <w:lvl w:ilvl="2" w:tplc="61485BF6" w:tentative="1">
      <w:start w:val="1"/>
      <w:numFmt w:val="bullet"/>
      <w:lvlText w:val="•"/>
      <w:lvlJc w:val="left"/>
      <w:pPr>
        <w:tabs>
          <w:tab w:val="num" w:pos="2160"/>
        </w:tabs>
        <w:ind w:left="2160" w:hanging="360"/>
      </w:pPr>
      <w:rPr>
        <w:rFonts w:ascii="Georgia" w:hAnsi="Georgia" w:hint="default"/>
      </w:rPr>
    </w:lvl>
    <w:lvl w:ilvl="3" w:tplc="7AD6E3BE" w:tentative="1">
      <w:start w:val="1"/>
      <w:numFmt w:val="bullet"/>
      <w:lvlText w:val="•"/>
      <w:lvlJc w:val="left"/>
      <w:pPr>
        <w:tabs>
          <w:tab w:val="num" w:pos="2880"/>
        </w:tabs>
        <w:ind w:left="2880" w:hanging="360"/>
      </w:pPr>
      <w:rPr>
        <w:rFonts w:ascii="Georgia" w:hAnsi="Georgia" w:hint="default"/>
      </w:rPr>
    </w:lvl>
    <w:lvl w:ilvl="4" w:tplc="8D1ABC9E" w:tentative="1">
      <w:start w:val="1"/>
      <w:numFmt w:val="bullet"/>
      <w:lvlText w:val="•"/>
      <w:lvlJc w:val="left"/>
      <w:pPr>
        <w:tabs>
          <w:tab w:val="num" w:pos="3600"/>
        </w:tabs>
        <w:ind w:left="3600" w:hanging="360"/>
      </w:pPr>
      <w:rPr>
        <w:rFonts w:ascii="Georgia" w:hAnsi="Georgia" w:hint="default"/>
      </w:rPr>
    </w:lvl>
    <w:lvl w:ilvl="5" w:tplc="6D0E47A8" w:tentative="1">
      <w:start w:val="1"/>
      <w:numFmt w:val="bullet"/>
      <w:lvlText w:val="•"/>
      <w:lvlJc w:val="left"/>
      <w:pPr>
        <w:tabs>
          <w:tab w:val="num" w:pos="4320"/>
        </w:tabs>
        <w:ind w:left="4320" w:hanging="360"/>
      </w:pPr>
      <w:rPr>
        <w:rFonts w:ascii="Georgia" w:hAnsi="Georgia" w:hint="default"/>
      </w:rPr>
    </w:lvl>
    <w:lvl w:ilvl="6" w:tplc="78C81512" w:tentative="1">
      <w:start w:val="1"/>
      <w:numFmt w:val="bullet"/>
      <w:lvlText w:val="•"/>
      <w:lvlJc w:val="left"/>
      <w:pPr>
        <w:tabs>
          <w:tab w:val="num" w:pos="5040"/>
        </w:tabs>
        <w:ind w:left="5040" w:hanging="360"/>
      </w:pPr>
      <w:rPr>
        <w:rFonts w:ascii="Georgia" w:hAnsi="Georgia" w:hint="default"/>
      </w:rPr>
    </w:lvl>
    <w:lvl w:ilvl="7" w:tplc="A3CA0A84" w:tentative="1">
      <w:start w:val="1"/>
      <w:numFmt w:val="bullet"/>
      <w:lvlText w:val="•"/>
      <w:lvlJc w:val="left"/>
      <w:pPr>
        <w:tabs>
          <w:tab w:val="num" w:pos="5760"/>
        </w:tabs>
        <w:ind w:left="5760" w:hanging="360"/>
      </w:pPr>
      <w:rPr>
        <w:rFonts w:ascii="Georgia" w:hAnsi="Georgia" w:hint="default"/>
      </w:rPr>
    </w:lvl>
    <w:lvl w:ilvl="8" w:tplc="E158B334" w:tentative="1">
      <w:start w:val="1"/>
      <w:numFmt w:val="bullet"/>
      <w:lvlText w:val="•"/>
      <w:lvlJc w:val="left"/>
      <w:pPr>
        <w:tabs>
          <w:tab w:val="num" w:pos="6480"/>
        </w:tabs>
        <w:ind w:left="6480" w:hanging="360"/>
      </w:pPr>
      <w:rPr>
        <w:rFonts w:ascii="Georgia" w:hAnsi="Georgia" w:hint="default"/>
      </w:rPr>
    </w:lvl>
  </w:abstractNum>
  <w:abstractNum w:abstractNumId="7" w15:restartNumberingAfterBreak="0">
    <w:nsid w:val="155C1BB7"/>
    <w:multiLevelType w:val="hybridMultilevel"/>
    <w:tmpl w:val="F084B674"/>
    <w:lvl w:ilvl="0" w:tplc="23A24724">
      <w:start w:val="1"/>
      <w:numFmt w:val="bullet"/>
      <w:lvlText w:val="•"/>
      <w:lvlJc w:val="left"/>
      <w:pPr>
        <w:tabs>
          <w:tab w:val="num" w:pos="720"/>
        </w:tabs>
        <w:ind w:left="720" w:hanging="360"/>
      </w:pPr>
      <w:rPr>
        <w:rFonts w:ascii="Georgia" w:hAnsi="Georgia" w:hint="default"/>
      </w:rPr>
    </w:lvl>
    <w:lvl w:ilvl="1" w:tplc="8FF8A028" w:tentative="1">
      <w:start w:val="1"/>
      <w:numFmt w:val="bullet"/>
      <w:lvlText w:val="•"/>
      <w:lvlJc w:val="left"/>
      <w:pPr>
        <w:tabs>
          <w:tab w:val="num" w:pos="1440"/>
        </w:tabs>
        <w:ind w:left="1440" w:hanging="360"/>
      </w:pPr>
      <w:rPr>
        <w:rFonts w:ascii="Georgia" w:hAnsi="Georgia" w:hint="default"/>
      </w:rPr>
    </w:lvl>
    <w:lvl w:ilvl="2" w:tplc="A3D825CA" w:tentative="1">
      <w:start w:val="1"/>
      <w:numFmt w:val="bullet"/>
      <w:lvlText w:val="•"/>
      <w:lvlJc w:val="left"/>
      <w:pPr>
        <w:tabs>
          <w:tab w:val="num" w:pos="2160"/>
        </w:tabs>
        <w:ind w:left="2160" w:hanging="360"/>
      </w:pPr>
      <w:rPr>
        <w:rFonts w:ascii="Georgia" w:hAnsi="Georgia" w:hint="default"/>
      </w:rPr>
    </w:lvl>
    <w:lvl w:ilvl="3" w:tplc="36A60314" w:tentative="1">
      <w:start w:val="1"/>
      <w:numFmt w:val="bullet"/>
      <w:lvlText w:val="•"/>
      <w:lvlJc w:val="left"/>
      <w:pPr>
        <w:tabs>
          <w:tab w:val="num" w:pos="2880"/>
        </w:tabs>
        <w:ind w:left="2880" w:hanging="360"/>
      </w:pPr>
      <w:rPr>
        <w:rFonts w:ascii="Georgia" w:hAnsi="Georgia" w:hint="default"/>
      </w:rPr>
    </w:lvl>
    <w:lvl w:ilvl="4" w:tplc="96BE69E0" w:tentative="1">
      <w:start w:val="1"/>
      <w:numFmt w:val="bullet"/>
      <w:lvlText w:val="•"/>
      <w:lvlJc w:val="left"/>
      <w:pPr>
        <w:tabs>
          <w:tab w:val="num" w:pos="3600"/>
        </w:tabs>
        <w:ind w:left="3600" w:hanging="360"/>
      </w:pPr>
      <w:rPr>
        <w:rFonts w:ascii="Georgia" w:hAnsi="Georgia" w:hint="default"/>
      </w:rPr>
    </w:lvl>
    <w:lvl w:ilvl="5" w:tplc="146E32FE" w:tentative="1">
      <w:start w:val="1"/>
      <w:numFmt w:val="bullet"/>
      <w:lvlText w:val="•"/>
      <w:lvlJc w:val="left"/>
      <w:pPr>
        <w:tabs>
          <w:tab w:val="num" w:pos="4320"/>
        </w:tabs>
        <w:ind w:left="4320" w:hanging="360"/>
      </w:pPr>
      <w:rPr>
        <w:rFonts w:ascii="Georgia" w:hAnsi="Georgia" w:hint="default"/>
      </w:rPr>
    </w:lvl>
    <w:lvl w:ilvl="6" w:tplc="B3A8E1F0" w:tentative="1">
      <w:start w:val="1"/>
      <w:numFmt w:val="bullet"/>
      <w:lvlText w:val="•"/>
      <w:lvlJc w:val="left"/>
      <w:pPr>
        <w:tabs>
          <w:tab w:val="num" w:pos="5040"/>
        </w:tabs>
        <w:ind w:left="5040" w:hanging="360"/>
      </w:pPr>
      <w:rPr>
        <w:rFonts w:ascii="Georgia" w:hAnsi="Georgia" w:hint="default"/>
      </w:rPr>
    </w:lvl>
    <w:lvl w:ilvl="7" w:tplc="7228D1E4" w:tentative="1">
      <w:start w:val="1"/>
      <w:numFmt w:val="bullet"/>
      <w:lvlText w:val="•"/>
      <w:lvlJc w:val="left"/>
      <w:pPr>
        <w:tabs>
          <w:tab w:val="num" w:pos="5760"/>
        </w:tabs>
        <w:ind w:left="5760" w:hanging="360"/>
      </w:pPr>
      <w:rPr>
        <w:rFonts w:ascii="Georgia" w:hAnsi="Georgia" w:hint="default"/>
      </w:rPr>
    </w:lvl>
    <w:lvl w:ilvl="8" w:tplc="C4D849A4" w:tentative="1">
      <w:start w:val="1"/>
      <w:numFmt w:val="bullet"/>
      <w:lvlText w:val="•"/>
      <w:lvlJc w:val="left"/>
      <w:pPr>
        <w:tabs>
          <w:tab w:val="num" w:pos="6480"/>
        </w:tabs>
        <w:ind w:left="6480" w:hanging="360"/>
      </w:pPr>
      <w:rPr>
        <w:rFonts w:ascii="Georgia" w:hAnsi="Georgia" w:hint="default"/>
      </w:rPr>
    </w:lvl>
  </w:abstractNum>
  <w:abstractNum w:abstractNumId="8" w15:restartNumberingAfterBreak="0">
    <w:nsid w:val="17665116"/>
    <w:multiLevelType w:val="hybridMultilevel"/>
    <w:tmpl w:val="570AA74E"/>
    <w:lvl w:ilvl="0" w:tplc="040C0017">
      <w:start w:val="1"/>
      <w:numFmt w:val="lowerLetter"/>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9" w15:restartNumberingAfterBreak="0">
    <w:nsid w:val="18D97D54"/>
    <w:multiLevelType w:val="hybridMultilevel"/>
    <w:tmpl w:val="B7769C90"/>
    <w:lvl w:ilvl="0" w:tplc="040C0003">
      <w:start w:val="1"/>
      <w:numFmt w:val="bullet"/>
      <w:lvlText w:val="o"/>
      <w:lvlJc w:val="left"/>
      <w:pPr>
        <w:ind w:left="1500" w:hanging="360"/>
      </w:pPr>
      <w:rPr>
        <w:rFonts w:ascii="Courier New" w:hAnsi="Courier New" w:cs="Courier New"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0" w15:restartNumberingAfterBreak="0">
    <w:nsid w:val="22485A71"/>
    <w:multiLevelType w:val="hybridMultilevel"/>
    <w:tmpl w:val="F7308B66"/>
    <w:lvl w:ilvl="0" w:tplc="3B9C4C78">
      <w:start w:val="1"/>
      <w:numFmt w:val="bullet"/>
      <w:lvlText w:val="•"/>
      <w:lvlJc w:val="left"/>
      <w:pPr>
        <w:tabs>
          <w:tab w:val="num" w:pos="720"/>
        </w:tabs>
        <w:ind w:left="720" w:hanging="360"/>
      </w:pPr>
      <w:rPr>
        <w:rFonts w:ascii="Georgia" w:hAnsi="Georgia" w:hint="default"/>
      </w:rPr>
    </w:lvl>
    <w:lvl w:ilvl="1" w:tplc="0E648208" w:tentative="1">
      <w:start w:val="1"/>
      <w:numFmt w:val="bullet"/>
      <w:lvlText w:val="•"/>
      <w:lvlJc w:val="left"/>
      <w:pPr>
        <w:tabs>
          <w:tab w:val="num" w:pos="1440"/>
        </w:tabs>
        <w:ind w:left="1440" w:hanging="360"/>
      </w:pPr>
      <w:rPr>
        <w:rFonts w:ascii="Georgia" w:hAnsi="Georgia" w:hint="default"/>
      </w:rPr>
    </w:lvl>
    <w:lvl w:ilvl="2" w:tplc="D1043E28" w:tentative="1">
      <w:start w:val="1"/>
      <w:numFmt w:val="bullet"/>
      <w:lvlText w:val="•"/>
      <w:lvlJc w:val="left"/>
      <w:pPr>
        <w:tabs>
          <w:tab w:val="num" w:pos="2160"/>
        </w:tabs>
        <w:ind w:left="2160" w:hanging="360"/>
      </w:pPr>
      <w:rPr>
        <w:rFonts w:ascii="Georgia" w:hAnsi="Georgia" w:hint="default"/>
      </w:rPr>
    </w:lvl>
    <w:lvl w:ilvl="3" w:tplc="D27C6E84" w:tentative="1">
      <w:start w:val="1"/>
      <w:numFmt w:val="bullet"/>
      <w:lvlText w:val="•"/>
      <w:lvlJc w:val="left"/>
      <w:pPr>
        <w:tabs>
          <w:tab w:val="num" w:pos="2880"/>
        </w:tabs>
        <w:ind w:left="2880" w:hanging="360"/>
      </w:pPr>
      <w:rPr>
        <w:rFonts w:ascii="Georgia" w:hAnsi="Georgia" w:hint="default"/>
      </w:rPr>
    </w:lvl>
    <w:lvl w:ilvl="4" w:tplc="383CC8C8" w:tentative="1">
      <w:start w:val="1"/>
      <w:numFmt w:val="bullet"/>
      <w:lvlText w:val="•"/>
      <w:lvlJc w:val="left"/>
      <w:pPr>
        <w:tabs>
          <w:tab w:val="num" w:pos="3600"/>
        </w:tabs>
        <w:ind w:left="3600" w:hanging="360"/>
      </w:pPr>
      <w:rPr>
        <w:rFonts w:ascii="Georgia" w:hAnsi="Georgia" w:hint="default"/>
      </w:rPr>
    </w:lvl>
    <w:lvl w:ilvl="5" w:tplc="221A9146" w:tentative="1">
      <w:start w:val="1"/>
      <w:numFmt w:val="bullet"/>
      <w:lvlText w:val="•"/>
      <w:lvlJc w:val="left"/>
      <w:pPr>
        <w:tabs>
          <w:tab w:val="num" w:pos="4320"/>
        </w:tabs>
        <w:ind w:left="4320" w:hanging="360"/>
      </w:pPr>
      <w:rPr>
        <w:rFonts w:ascii="Georgia" w:hAnsi="Georgia" w:hint="default"/>
      </w:rPr>
    </w:lvl>
    <w:lvl w:ilvl="6" w:tplc="995246FA" w:tentative="1">
      <w:start w:val="1"/>
      <w:numFmt w:val="bullet"/>
      <w:lvlText w:val="•"/>
      <w:lvlJc w:val="left"/>
      <w:pPr>
        <w:tabs>
          <w:tab w:val="num" w:pos="5040"/>
        </w:tabs>
        <w:ind w:left="5040" w:hanging="360"/>
      </w:pPr>
      <w:rPr>
        <w:rFonts w:ascii="Georgia" w:hAnsi="Georgia" w:hint="default"/>
      </w:rPr>
    </w:lvl>
    <w:lvl w:ilvl="7" w:tplc="78FCCC66" w:tentative="1">
      <w:start w:val="1"/>
      <w:numFmt w:val="bullet"/>
      <w:lvlText w:val="•"/>
      <w:lvlJc w:val="left"/>
      <w:pPr>
        <w:tabs>
          <w:tab w:val="num" w:pos="5760"/>
        </w:tabs>
        <w:ind w:left="5760" w:hanging="360"/>
      </w:pPr>
      <w:rPr>
        <w:rFonts w:ascii="Georgia" w:hAnsi="Georgia" w:hint="default"/>
      </w:rPr>
    </w:lvl>
    <w:lvl w:ilvl="8" w:tplc="EC483CFE" w:tentative="1">
      <w:start w:val="1"/>
      <w:numFmt w:val="bullet"/>
      <w:lvlText w:val="•"/>
      <w:lvlJc w:val="left"/>
      <w:pPr>
        <w:tabs>
          <w:tab w:val="num" w:pos="6480"/>
        </w:tabs>
        <w:ind w:left="6480" w:hanging="360"/>
      </w:pPr>
      <w:rPr>
        <w:rFonts w:ascii="Georgia" w:hAnsi="Georgia" w:hint="default"/>
      </w:rPr>
    </w:lvl>
  </w:abstractNum>
  <w:abstractNum w:abstractNumId="11" w15:restartNumberingAfterBreak="0">
    <w:nsid w:val="24F15A3B"/>
    <w:multiLevelType w:val="hybridMultilevel"/>
    <w:tmpl w:val="B52E3FFE"/>
    <w:lvl w:ilvl="0" w:tplc="040C0003">
      <w:start w:val="1"/>
      <w:numFmt w:val="bullet"/>
      <w:lvlText w:val="o"/>
      <w:lvlJc w:val="left"/>
      <w:pPr>
        <w:ind w:left="1512" w:hanging="360"/>
      </w:pPr>
      <w:rPr>
        <w:rFonts w:ascii="Courier New" w:hAnsi="Courier New" w:cs="Courier New"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12" w15:restartNumberingAfterBreak="0">
    <w:nsid w:val="25487B46"/>
    <w:multiLevelType w:val="hybridMultilevel"/>
    <w:tmpl w:val="0CEAD428"/>
    <w:lvl w:ilvl="0" w:tplc="FD623FD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F82B0E"/>
    <w:multiLevelType w:val="hybridMultilevel"/>
    <w:tmpl w:val="C2ACC5BA"/>
    <w:lvl w:ilvl="0" w:tplc="E7124362">
      <w:start w:val="1"/>
      <w:numFmt w:val="bullet"/>
      <w:lvlText w:val="•"/>
      <w:lvlJc w:val="left"/>
      <w:pPr>
        <w:tabs>
          <w:tab w:val="num" w:pos="720"/>
        </w:tabs>
        <w:ind w:left="720" w:hanging="360"/>
      </w:pPr>
      <w:rPr>
        <w:rFonts w:ascii="Georgia" w:hAnsi="Georgia" w:hint="default"/>
      </w:rPr>
    </w:lvl>
    <w:lvl w:ilvl="1" w:tplc="60BCA388" w:tentative="1">
      <w:start w:val="1"/>
      <w:numFmt w:val="bullet"/>
      <w:lvlText w:val="•"/>
      <w:lvlJc w:val="left"/>
      <w:pPr>
        <w:tabs>
          <w:tab w:val="num" w:pos="1440"/>
        </w:tabs>
        <w:ind w:left="1440" w:hanging="360"/>
      </w:pPr>
      <w:rPr>
        <w:rFonts w:ascii="Georgia" w:hAnsi="Georgia" w:hint="default"/>
      </w:rPr>
    </w:lvl>
    <w:lvl w:ilvl="2" w:tplc="4C1E7FFA" w:tentative="1">
      <w:start w:val="1"/>
      <w:numFmt w:val="bullet"/>
      <w:lvlText w:val="•"/>
      <w:lvlJc w:val="left"/>
      <w:pPr>
        <w:tabs>
          <w:tab w:val="num" w:pos="2160"/>
        </w:tabs>
        <w:ind w:left="2160" w:hanging="360"/>
      </w:pPr>
      <w:rPr>
        <w:rFonts w:ascii="Georgia" w:hAnsi="Georgia" w:hint="default"/>
      </w:rPr>
    </w:lvl>
    <w:lvl w:ilvl="3" w:tplc="30129ED6" w:tentative="1">
      <w:start w:val="1"/>
      <w:numFmt w:val="bullet"/>
      <w:lvlText w:val="•"/>
      <w:lvlJc w:val="left"/>
      <w:pPr>
        <w:tabs>
          <w:tab w:val="num" w:pos="2880"/>
        </w:tabs>
        <w:ind w:left="2880" w:hanging="360"/>
      </w:pPr>
      <w:rPr>
        <w:rFonts w:ascii="Georgia" w:hAnsi="Georgia" w:hint="default"/>
      </w:rPr>
    </w:lvl>
    <w:lvl w:ilvl="4" w:tplc="0AA0D892" w:tentative="1">
      <w:start w:val="1"/>
      <w:numFmt w:val="bullet"/>
      <w:lvlText w:val="•"/>
      <w:lvlJc w:val="left"/>
      <w:pPr>
        <w:tabs>
          <w:tab w:val="num" w:pos="3600"/>
        </w:tabs>
        <w:ind w:left="3600" w:hanging="360"/>
      </w:pPr>
      <w:rPr>
        <w:rFonts w:ascii="Georgia" w:hAnsi="Georgia" w:hint="default"/>
      </w:rPr>
    </w:lvl>
    <w:lvl w:ilvl="5" w:tplc="F2D8DD70" w:tentative="1">
      <w:start w:val="1"/>
      <w:numFmt w:val="bullet"/>
      <w:lvlText w:val="•"/>
      <w:lvlJc w:val="left"/>
      <w:pPr>
        <w:tabs>
          <w:tab w:val="num" w:pos="4320"/>
        </w:tabs>
        <w:ind w:left="4320" w:hanging="360"/>
      </w:pPr>
      <w:rPr>
        <w:rFonts w:ascii="Georgia" w:hAnsi="Georgia" w:hint="default"/>
      </w:rPr>
    </w:lvl>
    <w:lvl w:ilvl="6" w:tplc="D3ECBD38" w:tentative="1">
      <w:start w:val="1"/>
      <w:numFmt w:val="bullet"/>
      <w:lvlText w:val="•"/>
      <w:lvlJc w:val="left"/>
      <w:pPr>
        <w:tabs>
          <w:tab w:val="num" w:pos="5040"/>
        </w:tabs>
        <w:ind w:left="5040" w:hanging="360"/>
      </w:pPr>
      <w:rPr>
        <w:rFonts w:ascii="Georgia" w:hAnsi="Georgia" w:hint="default"/>
      </w:rPr>
    </w:lvl>
    <w:lvl w:ilvl="7" w:tplc="90520940" w:tentative="1">
      <w:start w:val="1"/>
      <w:numFmt w:val="bullet"/>
      <w:lvlText w:val="•"/>
      <w:lvlJc w:val="left"/>
      <w:pPr>
        <w:tabs>
          <w:tab w:val="num" w:pos="5760"/>
        </w:tabs>
        <w:ind w:left="5760" w:hanging="360"/>
      </w:pPr>
      <w:rPr>
        <w:rFonts w:ascii="Georgia" w:hAnsi="Georgia" w:hint="default"/>
      </w:rPr>
    </w:lvl>
    <w:lvl w:ilvl="8" w:tplc="1E2274E8" w:tentative="1">
      <w:start w:val="1"/>
      <w:numFmt w:val="bullet"/>
      <w:lvlText w:val="•"/>
      <w:lvlJc w:val="left"/>
      <w:pPr>
        <w:tabs>
          <w:tab w:val="num" w:pos="6480"/>
        </w:tabs>
        <w:ind w:left="6480" w:hanging="360"/>
      </w:pPr>
      <w:rPr>
        <w:rFonts w:ascii="Georgia" w:hAnsi="Georgia" w:hint="default"/>
      </w:rPr>
    </w:lvl>
  </w:abstractNum>
  <w:abstractNum w:abstractNumId="14" w15:restartNumberingAfterBreak="0">
    <w:nsid w:val="2A3624C4"/>
    <w:multiLevelType w:val="hybridMultilevel"/>
    <w:tmpl w:val="5E3E0C90"/>
    <w:lvl w:ilvl="0" w:tplc="3D0E9A10">
      <w:start w:val="1"/>
      <w:numFmt w:val="bullet"/>
      <w:lvlText w:val="•"/>
      <w:lvlJc w:val="left"/>
      <w:pPr>
        <w:tabs>
          <w:tab w:val="num" w:pos="720"/>
        </w:tabs>
        <w:ind w:left="720" w:hanging="360"/>
      </w:pPr>
      <w:rPr>
        <w:rFonts w:ascii="Georgia" w:hAnsi="Georgia" w:hint="default"/>
      </w:rPr>
    </w:lvl>
    <w:lvl w:ilvl="1" w:tplc="E7624856" w:tentative="1">
      <w:start w:val="1"/>
      <w:numFmt w:val="bullet"/>
      <w:lvlText w:val="•"/>
      <w:lvlJc w:val="left"/>
      <w:pPr>
        <w:tabs>
          <w:tab w:val="num" w:pos="1440"/>
        </w:tabs>
        <w:ind w:left="1440" w:hanging="360"/>
      </w:pPr>
      <w:rPr>
        <w:rFonts w:ascii="Georgia" w:hAnsi="Georgia" w:hint="default"/>
      </w:rPr>
    </w:lvl>
    <w:lvl w:ilvl="2" w:tplc="80801692" w:tentative="1">
      <w:start w:val="1"/>
      <w:numFmt w:val="bullet"/>
      <w:lvlText w:val="•"/>
      <w:lvlJc w:val="left"/>
      <w:pPr>
        <w:tabs>
          <w:tab w:val="num" w:pos="2160"/>
        </w:tabs>
        <w:ind w:left="2160" w:hanging="360"/>
      </w:pPr>
      <w:rPr>
        <w:rFonts w:ascii="Georgia" w:hAnsi="Georgia" w:hint="default"/>
      </w:rPr>
    </w:lvl>
    <w:lvl w:ilvl="3" w:tplc="6520D6F8" w:tentative="1">
      <w:start w:val="1"/>
      <w:numFmt w:val="bullet"/>
      <w:lvlText w:val="•"/>
      <w:lvlJc w:val="left"/>
      <w:pPr>
        <w:tabs>
          <w:tab w:val="num" w:pos="2880"/>
        </w:tabs>
        <w:ind w:left="2880" w:hanging="360"/>
      </w:pPr>
      <w:rPr>
        <w:rFonts w:ascii="Georgia" w:hAnsi="Georgia" w:hint="default"/>
      </w:rPr>
    </w:lvl>
    <w:lvl w:ilvl="4" w:tplc="827EB89E" w:tentative="1">
      <w:start w:val="1"/>
      <w:numFmt w:val="bullet"/>
      <w:lvlText w:val="•"/>
      <w:lvlJc w:val="left"/>
      <w:pPr>
        <w:tabs>
          <w:tab w:val="num" w:pos="3600"/>
        </w:tabs>
        <w:ind w:left="3600" w:hanging="360"/>
      </w:pPr>
      <w:rPr>
        <w:rFonts w:ascii="Georgia" w:hAnsi="Georgia" w:hint="default"/>
      </w:rPr>
    </w:lvl>
    <w:lvl w:ilvl="5" w:tplc="06380B00" w:tentative="1">
      <w:start w:val="1"/>
      <w:numFmt w:val="bullet"/>
      <w:lvlText w:val="•"/>
      <w:lvlJc w:val="left"/>
      <w:pPr>
        <w:tabs>
          <w:tab w:val="num" w:pos="4320"/>
        </w:tabs>
        <w:ind w:left="4320" w:hanging="360"/>
      </w:pPr>
      <w:rPr>
        <w:rFonts w:ascii="Georgia" w:hAnsi="Georgia" w:hint="default"/>
      </w:rPr>
    </w:lvl>
    <w:lvl w:ilvl="6" w:tplc="741E0E06" w:tentative="1">
      <w:start w:val="1"/>
      <w:numFmt w:val="bullet"/>
      <w:lvlText w:val="•"/>
      <w:lvlJc w:val="left"/>
      <w:pPr>
        <w:tabs>
          <w:tab w:val="num" w:pos="5040"/>
        </w:tabs>
        <w:ind w:left="5040" w:hanging="360"/>
      </w:pPr>
      <w:rPr>
        <w:rFonts w:ascii="Georgia" w:hAnsi="Georgia" w:hint="default"/>
      </w:rPr>
    </w:lvl>
    <w:lvl w:ilvl="7" w:tplc="59267098" w:tentative="1">
      <w:start w:val="1"/>
      <w:numFmt w:val="bullet"/>
      <w:lvlText w:val="•"/>
      <w:lvlJc w:val="left"/>
      <w:pPr>
        <w:tabs>
          <w:tab w:val="num" w:pos="5760"/>
        </w:tabs>
        <w:ind w:left="5760" w:hanging="360"/>
      </w:pPr>
      <w:rPr>
        <w:rFonts w:ascii="Georgia" w:hAnsi="Georgia" w:hint="default"/>
      </w:rPr>
    </w:lvl>
    <w:lvl w:ilvl="8" w:tplc="F050ECEC" w:tentative="1">
      <w:start w:val="1"/>
      <w:numFmt w:val="bullet"/>
      <w:lvlText w:val="•"/>
      <w:lvlJc w:val="left"/>
      <w:pPr>
        <w:tabs>
          <w:tab w:val="num" w:pos="6480"/>
        </w:tabs>
        <w:ind w:left="6480" w:hanging="360"/>
      </w:pPr>
      <w:rPr>
        <w:rFonts w:ascii="Georgia" w:hAnsi="Georgia" w:hint="default"/>
      </w:rPr>
    </w:lvl>
  </w:abstractNum>
  <w:abstractNum w:abstractNumId="15" w15:restartNumberingAfterBreak="0">
    <w:nsid w:val="2AE13E40"/>
    <w:multiLevelType w:val="hybridMultilevel"/>
    <w:tmpl w:val="B6FC7C8A"/>
    <w:lvl w:ilvl="0" w:tplc="617EB97C">
      <w:start w:val="1"/>
      <w:numFmt w:val="bullet"/>
      <w:lvlText w:val="•"/>
      <w:lvlJc w:val="left"/>
      <w:pPr>
        <w:tabs>
          <w:tab w:val="num" w:pos="720"/>
        </w:tabs>
        <w:ind w:left="720" w:hanging="360"/>
      </w:pPr>
      <w:rPr>
        <w:rFonts w:ascii="Georgia" w:hAnsi="Georgia" w:hint="default"/>
      </w:rPr>
    </w:lvl>
    <w:lvl w:ilvl="1" w:tplc="4A983170" w:tentative="1">
      <w:start w:val="1"/>
      <w:numFmt w:val="bullet"/>
      <w:lvlText w:val="•"/>
      <w:lvlJc w:val="left"/>
      <w:pPr>
        <w:tabs>
          <w:tab w:val="num" w:pos="1440"/>
        </w:tabs>
        <w:ind w:left="1440" w:hanging="360"/>
      </w:pPr>
      <w:rPr>
        <w:rFonts w:ascii="Georgia" w:hAnsi="Georgia" w:hint="default"/>
      </w:rPr>
    </w:lvl>
    <w:lvl w:ilvl="2" w:tplc="0F64C484" w:tentative="1">
      <w:start w:val="1"/>
      <w:numFmt w:val="bullet"/>
      <w:lvlText w:val="•"/>
      <w:lvlJc w:val="left"/>
      <w:pPr>
        <w:tabs>
          <w:tab w:val="num" w:pos="2160"/>
        </w:tabs>
        <w:ind w:left="2160" w:hanging="360"/>
      </w:pPr>
      <w:rPr>
        <w:rFonts w:ascii="Georgia" w:hAnsi="Georgia" w:hint="default"/>
      </w:rPr>
    </w:lvl>
    <w:lvl w:ilvl="3" w:tplc="B862FF58" w:tentative="1">
      <w:start w:val="1"/>
      <w:numFmt w:val="bullet"/>
      <w:lvlText w:val="•"/>
      <w:lvlJc w:val="left"/>
      <w:pPr>
        <w:tabs>
          <w:tab w:val="num" w:pos="2880"/>
        </w:tabs>
        <w:ind w:left="2880" w:hanging="360"/>
      </w:pPr>
      <w:rPr>
        <w:rFonts w:ascii="Georgia" w:hAnsi="Georgia" w:hint="default"/>
      </w:rPr>
    </w:lvl>
    <w:lvl w:ilvl="4" w:tplc="559CB752" w:tentative="1">
      <w:start w:val="1"/>
      <w:numFmt w:val="bullet"/>
      <w:lvlText w:val="•"/>
      <w:lvlJc w:val="left"/>
      <w:pPr>
        <w:tabs>
          <w:tab w:val="num" w:pos="3600"/>
        </w:tabs>
        <w:ind w:left="3600" w:hanging="360"/>
      </w:pPr>
      <w:rPr>
        <w:rFonts w:ascii="Georgia" w:hAnsi="Georgia" w:hint="default"/>
      </w:rPr>
    </w:lvl>
    <w:lvl w:ilvl="5" w:tplc="463CFBCE" w:tentative="1">
      <w:start w:val="1"/>
      <w:numFmt w:val="bullet"/>
      <w:lvlText w:val="•"/>
      <w:lvlJc w:val="left"/>
      <w:pPr>
        <w:tabs>
          <w:tab w:val="num" w:pos="4320"/>
        </w:tabs>
        <w:ind w:left="4320" w:hanging="360"/>
      </w:pPr>
      <w:rPr>
        <w:rFonts w:ascii="Georgia" w:hAnsi="Georgia" w:hint="default"/>
      </w:rPr>
    </w:lvl>
    <w:lvl w:ilvl="6" w:tplc="A142E482" w:tentative="1">
      <w:start w:val="1"/>
      <w:numFmt w:val="bullet"/>
      <w:lvlText w:val="•"/>
      <w:lvlJc w:val="left"/>
      <w:pPr>
        <w:tabs>
          <w:tab w:val="num" w:pos="5040"/>
        </w:tabs>
        <w:ind w:left="5040" w:hanging="360"/>
      </w:pPr>
      <w:rPr>
        <w:rFonts w:ascii="Georgia" w:hAnsi="Georgia" w:hint="default"/>
      </w:rPr>
    </w:lvl>
    <w:lvl w:ilvl="7" w:tplc="0A326C14" w:tentative="1">
      <w:start w:val="1"/>
      <w:numFmt w:val="bullet"/>
      <w:lvlText w:val="•"/>
      <w:lvlJc w:val="left"/>
      <w:pPr>
        <w:tabs>
          <w:tab w:val="num" w:pos="5760"/>
        </w:tabs>
        <w:ind w:left="5760" w:hanging="360"/>
      </w:pPr>
      <w:rPr>
        <w:rFonts w:ascii="Georgia" w:hAnsi="Georgia" w:hint="default"/>
      </w:rPr>
    </w:lvl>
    <w:lvl w:ilvl="8" w:tplc="AA8C33FC" w:tentative="1">
      <w:start w:val="1"/>
      <w:numFmt w:val="bullet"/>
      <w:lvlText w:val="•"/>
      <w:lvlJc w:val="left"/>
      <w:pPr>
        <w:tabs>
          <w:tab w:val="num" w:pos="6480"/>
        </w:tabs>
        <w:ind w:left="6480" w:hanging="360"/>
      </w:pPr>
      <w:rPr>
        <w:rFonts w:ascii="Georgia" w:hAnsi="Georgia" w:hint="default"/>
      </w:rPr>
    </w:lvl>
  </w:abstractNum>
  <w:abstractNum w:abstractNumId="16" w15:restartNumberingAfterBreak="0">
    <w:nsid w:val="2DBA695A"/>
    <w:multiLevelType w:val="multilevel"/>
    <w:tmpl w:val="8C4A7504"/>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b/>
        <w:bCs/>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02957E4"/>
    <w:multiLevelType w:val="hybridMultilevel"/>
    <w:tmpl w:val="2F94AF94"/>
    <w:lvl w:ilvl="0" w:tplc="3202DF42">
      <w:start w:val="1"/>
      <w:numFmt w:val="bullet"/>
      <w:lvlText w:val="•"/>
      <w:lvlJc w:val="left"/>
      <w:pPr>
        <w:tabs>
          <w:tab w:val="num" w:pos="720"/>
        </w:tabs>
        <w:ind w:left="720" w:hanging="360"/>
      </w:pPr>
      <w:rPr>
        <w:rFonts w:ascii="Georgia" w:hAnsi="Georgia" w:hint="default"/>
      </w:rPr>
    </w:lvl>
    <w:lvl w:ilvl="1" w:tplc="78A864D6" w:tentative="1">
      <w:start w:val="1"/>
      <w:numFmt w:val="bullet"/>
      <w:lvlText w:val="•"/>
      <w:lvlJc w:val="left"/>
      <w:pPr>
        <w:tabs>
          <w:tab w:val="num" w:pos="1440"/>
        </w:tabs>
        <w:ind w:left="1440" w:hanging="360"/>
      </w:pPr>
      <w:rPr>
        <w:rFonts w:ascii="Georgia" w:hAnsi="Georgia" w:hint="default"/>
      </w:rPr>
    </w:lvl>
    <w:lvl w:ilvl="2" w:tplc="04CE9ECE" w:tentative="1">
      <w:start w:val="1"/>
      <w:numFmt w:val="bullet"/>
      <w:lvlText w:val="•"/>
      <w:lvlJc w:val="left"/>
      <w:pPr>
        <w:tabs>
          <w:tab w:val="num" w:pos="2160"/>
        </w:tabs>
        <w:ind w:left="2160" w:hanging="360"/>
      </w:pPr>
      <w:rPr>
        <w:rFonts w:ascii="Georgia" w:hAnsi="Georgia" w:hint="default"/>
      </w:rPr>
    </w:lvl>
    <w:lvl w:ilvl="3" w:tplc="B46283FA" w:tentative="1">
      <w:start w:val="1"/>
      <w:numFmt w:val="bullet"/>
      <w:lvlText w:val="•"/>
      <w:lvlJc w:val="left"/>
      <w:pPr>
        <w:tabs>
          <w:tab w:val="num" w:pos="2880"/>
        </w:tabs>
        <w:ind w:left="2880" w:hanging="360"/>
      </w:pPr>
      <w:rPr>
        <w:rFonts w:ascii="Georgia" w:hAnsi="Georgia" w:hint="default"/>
      </w:rPr>
    </w:lvl>
    <w:lvl w:ilvl="4" w:tplc="A5984210" w:tentative="1">
      <w:start w:val="1"/>
      <w:numFmt w:val="bullet"/>
      <w:lvlText w:val="•"/>
      <w:lvlJc w:val="left"/>
      <w:pPr>
        <w:tabs>
          <w:tab w:val="num" w:pos="3600"/>
        </w:tabs>
        <w:ind w:left="3600" w:hanging="360"/>
      </w:pPr>
      <w:rPr>
        <w:rFonts w:ascii="Georgia" w:hAnsi="Georgia" w:hint="default"/>
      </w:rPr>
    </w:lvl>
    <w:lvl w:ilvl="5" w:tplc="AFA82CFA" w:tentative="1">
      <w:start w:val="1"/>
      <w:numFmt w:val="bullet"/>
      <w:lvlText w:val="•"/>
      <w:lvlJc w:val="left"/>
      <w:pPr>
        <w:tabs>
          <w:tab w:val="num" w:pos="4320"/>
        </w:tabs>
        <w:ind w:left="4320" w:hanging="360"/>
      </w:pPr>
      <w:rPr>
        <w:rFonts w:ascii="Georgia" w:hAnsi="Georgia" w:hint="default"/>
      </w:rPr>
    </w:lvl>
    <w:lvl w:ilvl="6" w:tplc="F3ACCF22" w:tentative="1">
      <w:start w:val="1"/>
      <w:numFmt w:val="bullet"/>
      <w:lvlText w:val="•"/>
      <w:lvlJc w:val="left"/>
      <w:pPr>
        <w:tabs>
          <w:tab w:val="num" w:pos="5040"/>
        </w:tabs>
        <w:ind w:left="5040" w:hanging="360"/>
      </w:pPr>
      <w:rPr>
        <w:rFonts w:ascii="Georgia" w:hAnsi="Georgia" w:hint="default"/>
      </w:rPr>
    </w:lvl>
    <w:lvl w:ilvl="7" w:tplc="0012F50C" w:tentative="1">
      <w:start w:val="1"/>
      <w:numFmt w:val="bullet"/>
      <w:lvlText w:val="•"/>
      <w:lvlJc w:val="left"/>
      <w:pPr>
        <w:tabs>
          <w:tab w:val="num" w:pos="5760"/>
        </w:tabs>
        <w:ind w:left="5760" w:hanging="360"/>
      </w:pPr>
      <w:rPr>
        <w:rFonts w:ascii="Georgia" w:hAnsi="Georgia" w:hint="default"/>
      </w:rPr>
    </w:lvl>
    <w:lvl w:ilvl="8" w:tplc="59F8D4BC" w:tentative="1">
      <w:start w:val="1"/>
      <w:numFmt w:val="bullet"/>
      <w:lvlText w:val="•"/>
      <w:lvlJc w:val="left"/>
      <w:pPr>
        <w:tabs>
          <w:tab w:val="num" w:pos="6480"/>
        </w:tabs>
        <w:ind w:left="6480" w:hanging="360"/>
      </w:pPr>
      <w:rPr>
        <w:rFonts w:ascii="Georgia" w:hAnsi="Georgia" w:hint="default"/>
      </w:rPr>
    </w:lvl>
  </w:abstractNum>
  <w:abstractNum w:abstractNumId="18" w15:restartNumberingAfterBreak="0">
    <w:nsid w:val="32675F92"/>
    <w:multiLevelType w:val="hybridMultilevel"/>
    <w:tmpl w:val="7F2C5704"/>
    <w:lvl w:ilvl="0" w:tplc="CD3879A8">
      <w:start w:val="1"/>
      <w:numFmt w:val="bullet"/>
      <w:lvlText w:val="•"/>
      <w:lvlJc w:val="left"/>
      <w:pPr>
        <w:tabs>
          <w:tab w:val="num" w:pos="720"/>
        </w:tabs>
        <w:ind w:left="720" w:hanging="360"/>
      </w:pPr>
      <w:rPr>
        <w:rFonts w:ascii="Georgia" w:hAnsi="Georgia" w:hint="default"/>
      </w:rPr>
    </w:lvl>
    <w:lvl w:ilvl="1" w:tplc="BF36F1B6" w:tentative="1">
      <w:start w:val="1"/>
      <w:numFmt w:val="bullet"/>
      <w:lvlText w:val="•"/>
      <w:lvlJc w:val="left"/>
      <w:pPr>
        <w:tabs>
          <w:tab w:val="num" w:pos="1440"/>
        </w:tabs>
        <w:ind w:left="1440" w:hanging="360"/>
      </w:pPr>
      <w:rPr>
        <w:rFonts w:ascii="Georgia" w:hAnsi="Georgia" w:hint="default"/>
      </w:rPr>
    </w:lvl>
    <w:lvl w:ilvl="2" w:tplc="8EF86D06" w:tentative="1">
      <w:start w:val="1"/>
      <w:numFmt w:val="bullet"/>
      <w:lvlText w:val="•"/>
      <w:lvlJc w:val="left"/>
      <w:pPr>
        <w:tabs>
          <w:tab w:val="num" w:pos="2160"/>
        </w:tabs>
        <w:ind w:left="2160" w:hanging="360"/>
      </w:pPr>
      <w:rPr>
        <w:rFonts w:ascii="Georgia" w:hAnsi="Georgia" w:hint="default"/>
      </w:rPr>
    </w:lvl>
    <w:lvl w:ilvl="3" w:tplc="03F40098" w:tentative="1">
      <w:start w:val="1"/>
      <w:numFmt w:val="bullet"/>
      <w:lvlText w:val="•"/>
      <w:lvlJc w:val="left"/>
      <w:pPr>
        <w:tabs>
          <w:tab w:val="num" w:pos="2880"/>
        </w:tabs>
        <w:ind w:left="2880" w:hanging="360"/>
      </w:pPr>
      <w:rPr>
        <w:rFonts w:ascii="Georgia" w:hAnsi="Georgia" w:hint="default"/>
      </w:rPr>
    </w:lvl>
    <w:lvl w:ilvl="4" w:tplc="3190BF7E" w:tentative="1">
      <w:start w:val="1"/>
      <w:numFmt w:val="bullet"/>
      <w:lvlText w:val="•"/>
      <w:lvlJc w:val="left"/>
      <w:pPr>
        <w:tabs>
          <w:tab w:val="num" w:pos="3600"/>
        </w:tabs>
        <w:ind w:left="3600" w:hanging="360"/>
      </w:pPr>
      <w:rPr>
        <w:rFonts w:ascii="Georgia" w:hAnsi="Georgia" w:hint="default"/>
      </w:rPr>
    </w:lvl>
    <w:lvl w:ilvl="5" w:tplc="E9C0214A" w:tentative="1">
      <w:start w:val="1"/>
      <w:numFmt w:val="bullet"/>
      <w:lvlText w:val="•"/>
      <w:lvlJc w:val="left"/>
      <w:pPr>
        <w:tabs>
          <w:tab w:val="num" w:pos="4320"/>
        </w:tabs>
        <w:ind w:left="4320" w:hanging="360"/>
      </w:pPr>
      <w:rPr>
        <w:rFonts w:ascii="Georgia" w:hAnsi="Georgia" w:hint="default"/>
      </w:rPr>
    </w:lvl>
    <w:lvl w:ilvl="6" w:tplc="8548BDE6" w:tentative="1">
      <w:start w:val="1"/>
      <w:numFmt w:val="bullet"/>
      <w:lvlText w:val="•"/>
      <w:lvlJc w:val="left"/>
      <w:pPr>
        <w:tabs>
          <w:tab w:val="num" w:pos="5040"/>
        </w:tabs>
        <w:ind w:left="5040" w:hanging="360"/>
      </w:pPr>
      <w:rPr>
        <w:rFonts w:ascii="Georgia" w:hAnsi="Georgia" w:hint="default"/>
      </w:rPr>
    </w:lvl>
    <w:lvl w:ilvl="7" w:tplc="98F8E924" w:tentative="1">
      <w:start w:val="1"/>
      <w:numFmt w:val="bullet"/>
      <w:lvlText w:val="•"/>
      <w:lvlJc w:val="left"/>
      <w:pPr>
        <w:tabs>
          <w:tab w:val="num" w:pos="5760"/>
        </w:tabs>
        <w:ind w:left="5760" w:hanging="360"/>
      </w:pPr>
      <w:rPr>
        <w:rFonts w:ascii="Georgia" w:hAnsi="Georgia" w:hint="default"/>
      </w:rPr>
    </w:lvl>
    <w:lvl w:ilvl="8" w:tplc="A36CD366" w:tentative="1">
      <w:start w:val="1"/>
      <w:numFmt w:val="bullet"/>
      <w:lvlText w:val="•"/>
      <w:lvlJc w:val="left"/>
      <w:pPr>
        <w:tabs>
          <w:tab w:val="num" w:pos="6480"/>
        </w:tabs>
        <w:ind w:left="6480" w:hanging="360"/>
      </w:pPr>
      <w:rPr>
        <w:rFonts w:ascii="Georgia" w:hAnsi="Georgia" w:hint="default"/>
      </w:rPr>
    </w:lvl>
  </w:abstractNum>
  <w:abstractNum w:abstractNumId="19" w15:restartNumberingAfterBreak="0">
    <w:nsid w:val="32924F0B"/>
    <w:multiLevelType w:val="hybridMultilevel"/>
    <w:tmpl w:val="AB6CEA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F77BCB"/>
    <w:multiLevelType w:val="multilevel"/>
    <w:tmpl w:val="FF82C052"/>
    <w:lvl w:ilvl="0">
      <w:start w:val="1"/>
      <w:numFmt w:val="decimal"/>
      <w:lvlText w:val="%1"/>
      <w:lvlJc w:val="left"/>
      <w:pPr>
        <w:ind w:left="420" w:hanging="420"/>
      </w:pPr>
      <w:rPr>
        <w:rFonts w:hint="default"/>
        <w:b/>
      </w:rPr>
    </w:lvl>
    <w:lvl w:ilvl="1">
      <w:start w:val="26"/>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3EB72AF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095757"/>
    <w:multiLevelType w:val="hybridMultilevel"/>
    <w:tmpl w:val="5852D1AE"/>
    <w:lvl w:ilvl="0" w:tplc="040C0017">
      <w:start w:val="1"/>
      <w:numFmt w:val="lowerLetter"/>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3" w15:restartNumberingAfterBreak="0">
    <w:nsid w:val="40B94751"/>
    <w:multiLevelType w:val="hybridMultilevel"/>
    <w:tmpl w:val="55865290"/>
    <w:lvl w:ilvl="0" w:tplc="BD669950">
      <w:start w:val="1"/>
      <w:numFmt w:val="bullet"/>
      <w:lvlText w:val=""/>
      <w:lvlJc w:val="left"/>
      <w:pPr>
        <w:tabs>
          <w:tab w:val="num" w:pos="720"/>
        </w:tabs>
        <w:ind w:left="720" w:hanging="360"/>
      </w:pPr>
      <w:rPr>
        <w:rFonts w:ascii="Wingdings" w:hAnsi="Wingdings" w:hint="default"/>
      </w:rPr>
    </w:lvl>
    <w:lvl w:ilvl="1" w:tplc="27BE0224" w:tentative="1">
      <w:start w:val="1"/>
      <w:numFmt w:val="bullet"/>
      <w:lvlText w:val=""/>
      <w:lvlJc w:val="left"/>
      <w:pPr>
        <w:tabs>
          <w:tab w:val="num" w:pos="1440"/>
        </w:tabs>
        <w:ind w:left="1440" w:hanging="360"/>
      </w:pPr>
      <w:rPr>
        <w:rFonts w:ascii="Wingdings" w:hAnsi="Wingdings" w:hint="default"/>
      </w:rPr>
    </w:lvl>
    <w:lvl w:ilvl="2" w:tplc="72CA0DAA" w:tentative="1">
      <w:start w:val="1"/>
      <w:numFmt w:val="bullet"/>
      <w:lvlText w:val=""/>
      <w:lvlJc w:val="left"/>
      <w:pPr>
        <w:tabs>
          <w:tab w:val="num" w:pos="2160"/>
        </w:tabs>
        <w:ind w:left="2160" w:hanging="360"/>
      </w:pPr>
      <w:rPr>
        <w:rFonts w:ascii="Wingdings" w:hAnsi="Wingdings" w:hint="default"/>
      </w:rPr>
    </w:lvl>
    <w:lvl w:ilvl="3" w:tplc="8A5C6D18" w:tentative="1">
      <w:start w:val="1"/>
      <w:numFmt w:val="bullet"/>
      <w:lvlText w:val=""/>
      <w:lvlJc w:val="left"/>
      <w:pPr>
        <w:tabs>
          <w:tab w:val="num" w:pos="2880"/>
        </w:tabs>
        <w:ind w:left="2880" w:hanging="360"/>
      </w:pPr>
      <w:rPr>
        <w:rFonts w:ascii="Wingdings" w:hAnsi="Wingdings" w:hint="default"/>
      </w:rPr>
    </w:lvl>
    <w:lvl w:ilvl="4" w:tplc="9F0C0432" w:tentative="1">
      <w:start w:val="1"/>
      <w:numFmt w:val="bullet"/>
      <w:lvlText w:val=""/>
      <w:lvlJc w:val="left"/>
      <w:pPr>
        <w:tabs>
          <w:tab w:val="num" w:pos="3600"/>
        </w:tabs>
        <w:ind w:left="3600" w:hanging="360"/>
      </w:pPr>
      <w:rPr>
        <w:rFonts w:ascii="Wingdings" w:hAnsi="Wingdings" w:hint="default"/>
      </w:rPr>
    </w:lvl>
    <w:lvl w:ilvl="5" w:tplc="630090C4" w:tentative="1">
      <w:start w:val="1"/>
      <w:numFmt w:val="bullet"/>
      <w:lvlText w:val=""/>
      <w:lvlJc w:val="left"/>
      <w:pPr>
        <w:tabs>
          <w:tab w:val="num" w:pos="4320"/>
        </w:tabs>
        <w:ind w:left="4320" w:hanging="360"/>
      </w:pPr>
      <w:rPr>
        <w:rFonts w:ascii="Wingdings" w:hAnsi="Wingdings" w:hint="default"/>
      </w:rPr>
    </w:lvl>
    <w:lvl w:ilvl="6" w:tplc="1C02D156" w:tentative="1">
      <w:start w:val="1"/>
      <w:numFmt w:val="bullet"/>
      <w:lvlText w:val=""/>
      <w:lvlJc w:val="left"/>
      <w:pPr>
        <w:tabs>
          <w:tab w:val="num" w:pos="5040"/>
        </w:tabs>
        <w:ind w:left="5040" w:hanging="360"/>
      </w:pPr>
      <w:rPr>
        <w:rFonts w:ascii="Wingdings" w:hAnsi="Wingdings" w:hint="default"/>
      </w:rPr>
    </w:lvl>
    <w:lvl w:ilvl="7" w:tplc="5FE443FC" w:tentative="1">
      <w:start w:val="1"/>
      <w:numFmt w:val="bullet"/>
      <w:lvlText w:val=""/>
      <w:lvlJc w:val="left"/>
      <w:pPr>
        <w:tabs>
          <w:tab w:val="num" w:pos="5760"/>
        </w:tabs>
        <w:ind w:left="5760" w:hanging="360"/>
      </w:pPr>
      <w:rPr>
        <w:rFonts w:ascii="Wingdings" w:hAnsi="Wingdings" w:hint="default"/>
      </w:rPr>
    </w:lvl>
    <w:lvl w:ilvl="8" w:tplc="7E32A85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B5081F"/>
    <w:multiLevelType w:val="hybridMultilevel"/>
    <w:tmpl w:val="8312ED22"/>
    <w:lvl w:ilvl="0" w:tplc="E5DE3758">
      <w:start w:val="1"/>
      <w:numFmt w:val="bullet"/>
      <w:lvlText w:val="•"/>
      <w:lvlJc w:val="left"/>
      <w:pPr>
        <w:tabs>
          <w:tab w:val="num" w:pos="720"/>
        </w:tabs>
        <w:ind w:left="720" w:hanging="360"/>
      </w:pPr>
      <w:rPr>
        <w:rFonts w:ascii="Georgia" w:hAnsi="Georgia" w:hint="default"/>
      </w:rPr>
    </w:lvl>
    <w:lvl w:ilvl="1" w:tplc="B8BA3EC0" w:tentative="1">
      <w:start w:val="1"/>
      <w:numFmt w:val="bullet"/>
      <w:lvlText w:val="•"/>
      <w:lvlJc w:val="left"/>
      <w:pPr>
        <w:tabs>
          <w:tab w:val="num" w:pos="1440"/>
        </w:tabs>
        <w:ind w:left="1440" w:hanging="360"/>
      </w:pPr>
      <w:rPr>
        <w:rFonts w:ascii="Georgia" w:hAnsi="Georgia" w:hint="default"/>
      </w:rPr>
    </w:lvl>
    <w:lvl w:ilvl="2" w:tplc="D7E27604" w:tentative="1">
      <w:start w:val="1"/>
      <w:numFmt w:val="bullet"/>
      <w:lvlText w:val="•"/>
      <w:lvlJc w:val="left"/>
      <w:pPr>
        <w:tabs>
          <w:tab w:val="num" w:pos="2160"/>
        </w:tabs>
        <w:ind w:left="2160" w:hanging="360"/>
      </w:pPr>
      <w:rPr>
        <w:rFonts w:ascii="Georgia" w:hAnsi="Georgia" w:hint="default"/>
      </w:rPr>
    </w:lvl>
    <w:lvl w:ilvl="3" w:tplc="02AA9BDA" w:tentative="1">
      <w:start w:val="1"/>
      <w:numFmt w:val="bullet"/>
      <w:lvlText w:val="•"/>
      <w:lvlJc w:val="left"/>
      <w:pPr>
        <w:tabs>
          <w:tab w:val="num" w:pos="2880"/>
        </w:tabs>
        <w:ind w:left="2880" w:hanging="360"/>
      </w:pPr>
      <w:rPr>
        <w:rFonts w:ascii="Georgia" w:hAnsi="Georgia" w:hint="default"/>
      </w:rPr>
    </w:lvl>
    <w:lvl w:ilvl="4" w:tplc="7CA43F44" w:tentative="1">
      <w:start w:val="1"/>
      <w:numFmt w:val="bullet"/>
      <w:lvlText w:val="•"/>
      <w:lvlJc w:val="left"/>
      <w:pPr>
        <w:tabs>
          <w:tab w:val="num" w:pos="3600"/>
        </w:tabs>
        <w:ind w:left="3600" w:hanging="360"/>
      </w:pPr>
      <w:rPr>
        <w:rFonts w:ascii="Georgia" w:hAnsi="Georgia" w:hint="default"/>
      </w:rPr>
    </w:lvl>
    <w:lvl w:ilvl="5" w:tplc="9EAA45F8" w:tentative="1">
      <w:start w:val="1"/>
      <w:numFmt w:val="bullet"/>
      <w:lvlText w:val="•"/>
      <w:lvlJc w:val="left"/>
      <w:pPr>
        <w:tabs>
          <w:tab w:val="num" w:pos="4320"/>
        </w:tabs>
        <w:ind w:left="4320" w:hanging="360"/>
      </w:pPr>
      <w:rPr>
        <w:rFonts w:ascii="Georgia" w:hAnsi="Georgia" w:hint="default"/>
      </w:rPr>
    </w:lvl>
    <w:lvl w:ilvl="6" w:tplc="C8FC1190" w:tentative="1">
      <w:start w:val="1"/>
      <w:numFmt w:val="bullet"/>
      <w:lvlText w:val="•"/>
      <w:lvlJc w:val="left"/>
      <w:pPr>
        <w:tabs>
          <w:tab w:val="num" w:pos="5040"/>
        </w:tabs>
        <w:ind w:left="5040" w:hanging="360"/>
      </w:pPr>
      <w:rPr>
        <w:rFonts w:ascii="Georgia" w:hAnsi="Georgia" w:hint="default"/>
      </w:rPr>
    </w:lvl>
    <w:lvl w:ilvl="7" w:tplc="0798B792" w:tentative="1">
      <w:start w:val="1"/>
      <w:numFmt w:val="bullet"/>
      <w:lvlText w:val="•"/>
      <w:lvlJc w:val="left"/>
      <w:pPr>
        <w:tabs>
          <w:tab w:val="num" w:pos="5760"/>
        </w:tabs>
        <w:ind w:left="5760" w:hanging="360"/>
      </w:pPr>
      <w:rPr>
        <w:rFonts w:ascii="Georgia" w:hAnsi="Georgia" w:hint="default"/>
      </w:rPr>
    </w:lvl>
    <w:lvl w:ilvl="8" w:tplc="D64E0514" w:tentative="1">
      <w:start w:val="1"/>
      <w:numFmt w:val="bullet"/>
      <w:lvlText w:val="•"/>
      <w:lvlJc w:val="left"/>
      <w:pPr>
        <w:tabs>
          <w:tab w:val="num" w:pos="6480"/>
        </w:tabs>
        <w:ind w:left="6480" w:hanging="360"/>
      </w:pPr>
      <w:rPr>
        <w:rFonts w:ascii="Georgia" w:hAnsi="Georgia" w:hint="default"/>
      </w:rPr>
    </w:lvl>
  </w:abstractNum>
  <w:abstractNum w:abstractNumId="25" w15:restartNumberingAfterBreak="0">
    <w:nsid w:val="463C1FB4"/>
    <w:multiLevelType w:val="hybridMultilevel"/>
    <w:tmpl w:val="E5BAAFD6"/>
    <w:lvl w:ilvl="0" w:tplc="1EBC7F16">
      <w:start w:val="1"/>
      <w:numFmt w:val="bullet"/>
      <w:lvlText w:val="•"/>
      <w:lvlJc w:val="left"/>
      <w:pPr>
        <w:tabs>
          <w:tab w:val="num" w:pos="720"/>
        </w:tabs>
        <w:ind w:left="720" w:hanging="360"/>
      </w:pPr>
      <w:rPr>
        <w:rFonts w:ascii="Georgia" w:hAnsi="Georgia" w:hint="default"/>
      </w:rPr>
    </w:lvl>
    <w:lvl w:ilvl="1" w:tplc="03B48AF2" w:tentative="1">
      <w:start w:val="1"/>
      <w:numFmt w:val="bullet"/>
      <w:lvlText w:val="•"/>
      <w:lvlJc w:val="left"/>
      <w:pPr>
        <w:tabs>
          <w:tab w:val="num" w:pos="1440"/>
        </w:tabs>
        <w:ind w:left="1440" w:hanging="360"/>
      </w:pPr>
      <w:rPr>
        <w:rFonts w:ascii="Georgia" w:hAnsi="Georgia" w:hint="default"/>
      </w:rPr>
    </w:lvl>
    <w:lvl w:ilvl="2" w:tplc="D70EC936" w:tentative="1">
      <w:start w:val="1"/>
      <w:numFmt w:val="bullet"/>
      <w:lvlText w:val="•"/>
      <w:lvlJc w:val="left"/>
      <w:pPr>
        <w:tabs>
          <w:tab w:val="num" w:pos="2160"/>
        </w:tabs>
        <w:ind w:left="2160" w:hanging="360"/>
      </w:pPr>
      <w:rPr>
        <w:rFonts w:ascii="Georgia" w:hAnsi="Georgia" w:hint="default"/>
      </w:rPr>
    </w:lvl>
    <w:lvl w:ilvl="3" w:tplc="C35E86D2" w:tentative="1">
      <w:start w:val="1"/>
      <w:numFmt w:val="bullet"/>
      <w:lvlText w:val="•"/>
      <w:lvlJc w:val="left"/>
      <w:pPr>
        <w:tabs>
          <w:tab w:val="num" w:pos="2880"/>
        </w:tabs>
        <w:ind w:left="2880" w:hanging="360"/>
      </w:pPr>
      <w:rPr>
        <w:rFonts w:ascii="Georgia" w:hAnsi="Georgia" w:hint="default"/>
      </w:rPr>
    </w:lvl>
    <w:lvl w:ilvl="4" w:tplc="BC0230C2" w:tentative="1">
      <w:start w:val="1"/>
      <w:numFmt w:val="bullet"/>
      <w:lvlText w:val="•"/>
      <w:lvlJc w:val="left"/>
      <w:pPr>
        <w:tabs>
          <w:tab w:val="num" w:pos="3600"/>
        </w:tabs>
        <w:ind w:left="3600" w:hanging="360"/>
      </w:pPr>
      <w:rPr>
        <w:rFonts w:ascii="Georgia" w:hAnsi="Georgia" w:hint="default"/>
      </w:rPr>
    </w:lvl>
    <w:lvl w:ilvl="5" w:tplc="EE84E13A" w:tentative="1">
      <w:start w:val="1"/>
      <w:numFmt w:val="bullet"/>
      <w:lvlText w:val="•"/>
      <w:lvlJc w:val="left"/>
      <w:pPr>
        <w:tabs>
          <w:tab w:val="num" w:pos="4320"/>
        </w:tabs>
        <w:ind w:left="4320" w:hanging="360"/>
      </w:pPr>
      <w:rPr>
        <w:rFonts w:ascii="Georgia" w:hAnsi="Georgia" w:hint="default"/>
      </w:rPr>
    </w:lvl>
    <w:lvl w:ilvl="6" w:tplc="0E7277B2" w:tentative="1">
      <w:start w:val="1"/>
      <w:numFmt w:val="bullet"/>
      <w:lvlText w:val="•"/>
      <w:lvlJc w:val="left"/>
      <w:pPr>
        <w:tabs>
          <w:tab w:val="num" w:pos="5040"/>
        </w:tabs>
        <w:ind w:left="5040" w:hanging="360"/>
      </w:pPr>
      <w:rPr>
        <w:rFonts w:ascii="Georgia" w:hAnsi="Georgia" w:hint="default"/>
      </w:rPr>
    </w:lvl>
    <w:lvl w:ilvl="7" w:tplc="89282762" w:tentative="1">
      <w:start w:val="1"/>
      <w:numFmt w:val="bullet"/>
      <w:lvlText w:val="•"/>
      <w:lvlJc w:val="left"/>
      <w:pPr>
        <w:tabs>
          <w:tab w:val="num" w:pos="5760"/>
        </w:tabs>
        <w:ind w:left="5760" w:hanging="360"/>
      </w:pPr>
      <w:rPr>
        <w:rFonts w:ascii="Georgia" w:hAnsi="Georgia" w:hint="default"/>
      </w:rPr>
    </w:lvl>
    <w:lvl w:ilvl="8" w:tplc="1E4A3CDA" w:tentative="1">
      <w:start w:val="1"/>
      <w:numFmt w:val="bullet"/>
      <w:lvlText w:val="•"/>
      <w:lvlJc w:val="left"/>
      <w:pPr>
        <w:tabs>
          <w:tab w:val="num" w:pos="6480"/>
        </w:tabs>
        <w:ind w:left="6480" w:hanging="360"/>
      </w:pPr>
      <w:rPr>
        <w:rFonts w:ascii="Georgia" w:hAnsi="Georgia" w:hint="default"/>
      </w:rPr>
    </w:lvl>
  </w:abstractNum>
  <w:abstractNum w:abstractNumId="26" w15:restartNumberingAfterBreak="0">
    <w:nsid w:val="47387C49"/>
    <w:multiLevelType w:val="hybridMultilevel"/>
    <w:tmpl w:val="9E7446D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965594"/>
    <w:multiLevelType w:val="hybridMultilevel"/>
    <w:tmpl w:val="ADFA0336"/>
    <w:lvl w:ilvl="0" w:tplc="040C0005">
      <w:start w:val="1"/>
      <w:numFmt w:val="bullet"/>
      <w:lvlText w:val=""/>
      <w:lvlJc w:val="left"/>
      <w:pPr>
        <w:ind w:left="360" w:hanging="360"/>
      </w:pPr>
      <w:rPr>
        <w:rFonts w:ascii="Wingdings" w:hAnsi="Wingdings" w:hint="default"/>
        <w:sz w:val="24"/>
        <w:szCs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9882D3A"/>
    <w:multiLevelType w:val="hybridMultilevel"/>
    <w:tmpl w:val="8C6A5FE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EF20EB"/>
    <w:multiLevelType w:val="hybridMultilevel"/>
    <w:tmpl w:val="BA1419C4"/>
    <w:lvl w:ilvl="0" w:tplc="CE960A68">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1BC5C73"/>
    <w:multiLevelType w:val="hybridMultilevel"/>
    <w:tmpl w:val="06683ED2"/>
    <w:lvl w:ilvl="0" w:tplc="5D6088F6">
      <w:start w:val="1"/>
      <w:numFmt w:val="bullet"/>
      <w:lvlText w:val="•"/>
      <w:lvlJc w:val="left"/>
      <w:pPr>
        <w:tabs>
          <w:tab w:val="num" w:pos="720"/>
        </w:tabs>
        <w:ind w:left="720" w:hanging="360"/>
      </w:pPr>
      <w:rPr>
        <w:rFonts w:ascii="Georgia" w:hAnsi="Georgia" w:hint="default"/>
      </w:rPr>
    </w:lvl>
    <w:lvl w:ilvl="1" w:tplc="BEECD3A8" w:tentative="1">
      <w:start w:val="1"/>
      <w:numFmt w:val="bullet"/>
      <w:lvlText w:val="•"/>
      <w:lvlJc w:val="left"/>
      <w:pPr>
        <w:tabs>
          <w:tab w:val="num" w:pos="1440"/>
        </w:tabs>
        <w:ind w:left="1440" w:hanging="360"/>
      </w:pPr>
      <w:rPr>
        <w:rFonts w:ascii="Georgia" w:hAnsi="Georgia" w:hint="default"/>
      </w:rPr>
    </w:lvl>
    <w:lvl w:ilvl="2" w:tplc="8276670E" w:tentative="1">
      <w:start w:val="1"/>
      <w:numFmt w:val="bullet"/>
      <w:lvlText w:val="•"/>
      <w:lvlJc w:val="left"/>
      <w:pPr>
        <w:tabs>
          <w:tab w:val="num" w:pos="2160"/>
        </w:tabs>
        <w:ind w:left="2160" w:hanging="360"/>
      </w:pPr>
      <w:rPr>
        <w:rFonts w:ascii="Georgia" w:hAnsi="Georgia" w:hint="default"/>
      </w:rPr>
    </w:lvl>
    <w:lvl w:ilvl="3" w:tplc="DD94F46E" w:tentative="1">
      <w:start w:val="1"/>
      <w:numFmt w:val="bullet"/>
      <w:lvlText w:val="•"/>
      <w:lvlJc w:val="left"/>
      <w:pPr>
        <w:tabs>
          <w:tab w:val="num" w:pos="2880"/>
        </w:tabs>
        <w:ind w:left="2880" w:hanging="360"/>
      </w:pPr>
      <w:rPr>
        <w:rFonts w:ascii="Georgia" w:hAnsi="Georgia" w:hint="default"/>
      </w:rPr>
    </w:lvl>
    <w:lvl w:ilvl="4" w:tplc="B582BD10" w:tentative="1">
      <w:start w:val="1"/>
      <w:numFmt w:val="bullet"/>
      <w:lvlText w:val="•"/>
      <w:lvlJc w:val="left"/>
      <w:pPr>
        <w:tabs>
          <w:tab w:val="num" w:pos="3600"/>
        </w:tabs>
        <w:ind w:left="3600" w:hanging="360"/>
      </w:pPr>
      <w:rPr>
        <w:rFonts w:ascii="Georgia" w:hAnsi="Georgia" w:hint="default"/>
      </w:rPr>
    </w:lvl>
    <w:lvl w:ilvl="5" w:tplc="8D92A512" w:tentative="1">
      <w:start w:val="1"/>
      <w:numFmt w:val="bullet"/>
      <w:lvlText w:val="•"/>
      <w:lvlJc w:val="left"/>
      <w:pPr>
        <w:tabs>
          <w:tab w:val="num" w:pos="4320"/>
        </w:tabs>
        <w:ind w:left="4320" w:hanging="360"/>
      </w:pPr>
      <w:rPr>
        <w:rFonts w:ascii="Georgia" w:hAnsi="Georgia" w:hint="default"/>
      </w:rPr>
    </w:lvl>
    <w:lvl w:ilvl="6" w:tplc="5226CD48" w:tentative="1">
      <w:start w:val="1"/>
      <w:numFmt w:val="bullet"/>
      <w:lvlText w:val="•"/>
      <w:lvlJc w:val="left"/>
      <w:pPr>
        <w:tabs>
          <w:tab w:val="num" w:pos="5040"/>
        </w:tabs>
        <w:ind w:left="5040" w:hanging="360"/>
      </w:pPr>
      <w:rPr>
        <w:rFonts w:ascii="Georgia" w:hAnsi="Georgia" w:hint="default"/>
      </w:rPr>
    </w:lvl>
    <w:lvl w:ilvl="7" w:tplc="BDDA0B58" w:tentative="1">
      <w:start w:val="1"/>
      <w:numFmt w:val="bullet"/>
      <w:lvlText w:val="•"/>
      <w:lvlJc w:val="left"/>
      <w:pPr>
        <w:tabs>
          <w:tab w:val="num" w:pos="5760"/>
        </w:tabs>
        <w:ind w:left="5760" w:hanging="360"/>
      </w:pPr>
      <w:rPr>
        <w:rFonts w:ascii="Georgia" w:hAnsi="Georgia" w:hint="default"/>
      </w:rPr>
    </w:lvl>
    <w:lvl w:ilvl="8" w:tplc="92CAC634" w:tentative="1">
      <w:start w:val="1"/>
      <w:numFmt w:val="bullet"/>
      <w:lvlText w:val="•"/>
      <w:lvlJc w:val="left"/>
      <w:pPr>
        <w:tabs>
          <w:tab w:val="num" w:pos="6480"/>
        </w:tabs>
        <w:ind w:left="6480" w:hanging="360"/>
      </w:pPr>
      <w:rPr>
        <w:rFonts w:ascii="Georgia" w:hAnsi="Georgia" w:hint="default"/>
      </w:rPr>
    </w:lvl>
  </w:abstractNum>
  <w:abstractNum w:abstractNumId="31" w15:restartNumberingAfterBreak="0">
    <w:nsid w:val="51C838B1"/>
    <w:multiLevelType w:val="hybridMultilevel"/>
    <w:tmpl w:val="1A523F1E"/>
    <w:lvl w:ilvl="0" w:tplc="F63A9424">
      <w:start w:val="1"/>
      <w:numFmt w:val="bullet"/>
      <w:lvlText w:val="•"/>
      <w:lvlJc w:val="left"/>
      <w:pPr>
        <w:tabs>
          <w:tab w:val="num" w:pos="720"/>
        </w:tabs>
        <w:ind w:left="720" w:hanging="360"/>
      </w:pPr>
      <w:rPr>
        <w:rFonts w:ascii="Georgia" w:hAnsi="Georgia" w:hint="default"/>
      </w:rPr>
    </w:lvl>
    <w:lvl w:ilvl="1" w:tplc="BDAE3590" w:tentative="1">
      <w:start w:val="1"/>
      <w:numFmt w:val="bullet"/>
      <w:lvlText w:val="•"/>
      <w:lvlJc w:val="left"/>
      <w:pPr>
        <w:tabs>
          <w:tab w:val="num" w:pos="1440"/>
        </w:tabs>
        <w:ind w:left="1440" w:hanging="360"/>
      </w:pPr>
      <w:rPr>
        <w:rFonts w:ascii="Georgia" w:hAnsi="Georgia" w:hint="default"/>
      </w:rPr>
    </w:lvl>
    <w:lvl w:ilvl="2" w:tplc="41EEC220" w:tentative="1">
      <w:start w:val="1"/>
      <w:numFmt w:val="bullet"/>
      <w:lvlText w:val="•"/>
      <w:lvlJc w:val="left"/>
      <w:pPr>
        <w:tabs>
          <w:tab w:val="num" w:pos="2160"/>
        </w:tabs>
        <w:ind w:left="2160" w:hanging="360"/>
      </w:pPr>
      <w:rPr>
        <w:rFonts w:ascii="Georgia" w:hAnsi="Georgia" w:hint="default"/>
      </w:rPr>
    </w:lvl>
    <w:lvl w:ilvl="3" w:tplc="CE34275C" w:tentative="1">
      <w:start w:val="1"/>
      <w:numFmt w:val="bullet"/>
      <w:lvlText w:val="•"/>
      <w:lvlJc w:val="left"/>
      <w:pPr>
        <w:tabs>
          <w:tab w:val="num" w:pos="2880"/>
        </w:tabs>
        <w:ind w:left="2880" w:hanging="360"/>
      </w:pPr>
      <w:rPr>
        <w:rFonts w:ascii="Georgia" w:hAnsi="Georgia" w:hint="default"/>
      </w:rPr>
    </w:lvl>
    <w:lvl w:ilvl="4" w:tplc="3B9635DA" w:tentative="1">
      <w:start w:val="1"/>
      <w:numFmt w:val="bullet"/>
      <w:lvlText w:val="•"/>
      <w:lvlJc w:val="left"/>
      <w:pPr>
        <w:tabs>
          <w:tab w:val="num" w:pos="3600"/>
        </w:tabs>
        <w:ind w:left="3600" w:hanging="360"/>
      </w:pPr>
      <w:rPr>
        <w:rFonts w:ascii="Georgia" w:hAnsi="Georgia" w:hint="default"/>
      </w:rPr>
    </w:lvl>
    <w:lvl w:ilvl="5" w:tplc="71F400A4" w:tentative="1">
      <w:start w:val="1"/>
      <w:numFmt w:val="bullet"/>
      <w:lvlText w:val="•"/>
      <w:lvlJc w:val="left"/>
      <w:pPr>
        <w:tabs>
          <w:tab w:val="num" w:pos="4320"/>
        </w:tabs>
        <w:ind w:left="4320" w:hanging="360"/>
      </w:pPr>
      <w:rPr>
        <w:rFonts w:ascii="Georgia" w:hAnsi="Georgia" w:hint="default"/>
      </w:rPr>
    </w:lvl>
    <w:lvl w:ilvl="6" w:tplc="F80EBF5E" w:tentative="1">
      <w:start w:val="1"/>
      <w:numFmt w:val="bullet"/>
      <w:lvlText w:val="•"/>
      <w:lvlJc w:val="left"/>
      <w:pPr>
        <w:tabs>
          <w:tab w:val="num" w:pos="5040"/>
        </w:tabs>
        <w:ind w:left="5040" w:hanging="360"/>
      </w:pPr>
      <w:rPr>
        <w:rFonts w:ascii="Georgia" w:hAnsi="Georgia" w:hint="default"/>
      </w:rPr>
    </w:lvl>
    <w:lvl w:ilvl="7" w:tplc="0540A234" w:tentative="1">
      <w:start w:val="1"/>
      <w:numFmt w:val="bullet"/>
      <w:lvlText w:val="•"/>
      <w:lvlJc w:val="left"/>
      <w:pPr>
        <w:tabs>
          <w:tab w:val="num" w:pos="5760"/>
        </w:tabs>
        <w:ind w:left="5760" w:hanging="360"/>
      </w:pPr>
      <w:rPr>
        <w:rFonts w:ascii="Georgia" w:hAnsi="Georgia" w:hint="default"/>
      </w:rPr>
    </w:lvl>
    <w:lvl w:ilvl="8" w:tplc="4F94395A" w:tentative="1">
      <w:start w:val="1"/>
      <w:numFmt w:val="bullet"/>
      <w:lvlText w:val="•"/>
      <w:lvlJc w:val="left"/>
      <w:pPr>
        <w:tabs>
          <w:tab w:val="num" w:pos="6480"/>
        </w:tabs>
        <w:ind w:left="6480" w:hanging="360"/>
      </w:pPr>
      <w:rPr>
        <w:rFonts w:ascii="Georgia" w:hAnsi="Georgia" w:hint="default"/>
      </w:rPr>
    </w:lvl>
  </w:abstractNum>
  <w:abstractNum w:abstractNumId="32" w15:restartNumberingAfterBreak="0">
    <w:nsid w:val="53C73951"/>
    <w:multiLevelType w:val="hybridMultilevel"/>
    <w:tmpl w:val="912E0876"/>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3" w15:restartNumberingAfterBreak="0">
    <w:nsid w:val="540050AF"/>
    <w:multiLevelType w:val="hybridMultilevel"/>
    <w:tmpl w:val="2EC82D9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56967F1B"/>
    <w:multiLevelType w:val="hybridMultilevel"/>
    <w:tmpl w:val="321CBF96"/>
    <w:lvl w:ilvl="0" w:tplc="879836C6">
      <w:start w:val="1"/>
      <w:numFmt w:val="lowerLetter"/>
      <w:lvlText w:val="%1)"/>
      <w:lvlJc w:val="left"/>
      <w:pPr>
        <w:ind w:left="780" w:hanging="360"/>
      </w:pPr>
      <w:rPr>
        <w:b/>
        <w:bCs/>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5" w15:restartNumberingAfterBreak="0">
    <w:nsid w:val="58587AC9"/>
    <w:multiLevelType w:val="hybridMultilevel"/>
    <w:tmpl w:val="6A62A544"/>
    <w:lvl w:ilvl="0" w:tplc="040C000B">
      <w:start w:val="1"/>
      <w:numFmt w:val="bullet"/>
      <w:lvlText w:val=""/>
      <w:lvlJc w:val="left"/>
      <w:pPr>
        <w:ind w:left="804" w:hanging="360"/>
      </w:pPr>
      <w:rPr>
        <w:rFonts w:ascii="Wingdings" w:hAnsi="Wingdings" w:hint="default"/>
      </w:rPr>
    </w:lvl>
    <w:lvl w:ilvl="1" w:tplc="040C0003" w:tentative="1">
      <w:start w:val="1"/>
      <w:numFmt w:val="bullet"/>
      <w:lvlText w:val="o"/>
      <w:lvlJc w:val="left"/>
      <w:pPr>
        <w:ind w:left="1524" w:hanging="360"/>
      </w:pPr>
      <w:rPr>
        <w:rFonts w:ascii="Courier New" w:hAnsi="Courier New" w:cs="Courier New" w:hint="default"/>
      </w:rPr>
    </w:lvl>
    <w:lvl w:ilvl="2" w:tplc="040C0005" w:tentative="1">
      <w:start w:val="1"/>
      <w:numFmt w:val="bullet"/>
      <w:lvlText w:val=""/>
      <w:lvlJc w:val="left"/>
      <w:pPr>
        <w:ind w:left="2244" w:hanging="360"/>
      </w:pPr>
      <w:rPr>
        <w:rFonts w:ascii="Wingdings" w:hAnsi="Wingdings" w:hint="default"/>
      </w:rPr>
    </w:lvl>
    <w:lvl w:ilvl="3" w:tplc="040C0001" w:tentative="1">
      <w:start w:val="1"/>
      <w:numFmt w:val="bullet"/>
      <w:lvlText w:val=""/>
      <w:lvlJc w:val="left"/>
      <w:pPr>
        <w:ind w:left="2964" w:hanging="360"/>
      </w:pPr>
      <w:rPr>
        <w:rFonts w:ascii="Symbol" w:hAnsi="Symbol" w:hint="default"/>
      </w:rPr>
    </w:lvl>
    <w:lvl w:ilvl="4" w:tplc="040C0003" w:tentative="1">
      <w:start w:val="1"/>
      <w:numFmt w:val="bullet"/>
      <w:lvlText w:val="o"/>
      <w:lvlJc w:val="left"/>
      <w:pPr>
        <w:ind w:left="3684" w:hanging="360"/>
      </w:pPr>
      <w:rPr>
        <w:rFonts w:ascii="Courier New" w:hAnsi="Courier New" w:cs="Courier New" w:hint="default"/>
      </w:rPr>
    </w:lvl>
    <w:lvl w:ilvl="5" w:tplc="040C0005" w:tentative="1">
      <w:start w:val="1"/>
      <w:numFmt w:val="bullet"/>
      <w:lvlText w:val=""/>
      <w:lvlJc w:val="left"/>
      <w:pPr>
        <w:ind w:left="4404" w:hanging="360"/>
      </w:pPr>
      <w:rPr>
        <w:rFonts w:ascii="Wingdings" w:hAnsi="Wingdings" w:hint="default"/>
      </w:rPr>
    </w:lvl>
    <w:lvl w:ilvl="6" w:tplc="040C0001" w:tentative="1">
      <w:start w:val="1"/>
      <w:numFmt w:val="bullet"/>
      <w:lvlText w:val=""/>
      <w:lvlJc w:val="left"/>
      <w:pPr>
        <w:ind w:left="5124" w:hanging="360"/>
      </w:pPr>
      <w:rPr>
        <w:rFonts w:ascii="Symbol" w:hAnsi="Symbol" w:hint="default"/>
      </w:rPr>
    </w:lvl>
    <w:lvl w:ilvl="7" w:tplc="040C0003" w:tentative="1">
      <w:start w:val="1"/>
      <w:numFmt w:val="bullet"/>
      <w:lvlText w:val="o"/>
      <w:lvlJc w:val="left"/>
      <w:pPr>
        <w:ind w:left="5844" w:hanging="360"/>
      </w:pPr>
      <w:rPr>
        <w:rFonts w:ascii="Courier New" w:hAnsi="Courier New" w:cs="Courier New" w:hint="default"/>
      </w:rPr>
    </w:lvl>
    <w:lvl w:ilvl="8" w:tplc="040C0005" w:tentative="1">
      <w:start w:val="1"/>
      <w:numFmt w:val="bullet"/>
      <w:lvlText w:val=""/>
      <w:lvlJc w:val="left"/>
      <w:pPr>
        <w:ind w:left="6564" w:hanging="360"/>
      </w:pPr>
      <w:rPr>
        <w:rFonts w:ascii="Wingdings" w:hAnsi="Wingdings" w:hint="default"/>
      </w:rPr>
    </w:lvl>
  </w:abstractNum>
  <w:abstractNum w:abstractNumId="36" w15:restartNumberingAfterBreak="0">
    <w:nsid w:val="5B6A4839"/>
    <w:multiLevelType w:val="hybridMultilevel"/>
    <w:tmpl w:val="CA826FA2"/>
    <w:lvl w:ilvl="0" w:tplc="0D4A4710">
      <w:start w:val="1"/>
      <w:numFmt w:val="decimal"/>
      <w:lvlText w:val="%1."/>
      <w:lvlJc w:val="left"/>
      <w:pPr>
        <w:tabs>
          <w:tab w:val="num" w:pos="720"/>
        </w:tabs>
        <w:ind w:left="720" w:hanging="360"/>
      </w:pPr>
    </w:lvl>
    <w:lvl w:ilvl="1" w:tplc="C5A00970" w:tentative="1">
      <w:start w:val="1"/>
      <w:numFmt w:val="decimal"/>
      <w:lvlText w:val="%2."/>
      <w:lvlJc w:val="left"/>
      <w:pPr>
        <w:tabs>
          <w:tab w:val="num" w:pos="1440"/>
        </w:tabs>
        <w:ind w:left="1440" w:hanging="360"/>
      </w:pPr>
    </w:lvl>
    <w:lvl w:ilvl="2" w:tplc="60566098" w:tentative="1">
      <w:start w:val="1"/>
      <w:numFmt w:val="decimal"/>
      <w:lvlText w:val="%3."/>
      <w:lvlJc w:val="left"/>
      <w:pPr>
        <w:tabs>
          <w:tab w:val="num" w:pos="2160"/>
        </w:tabs>
        <w:ind w:left="2160" w:hanging="360"/>
      </w:pPr>
    </w:lvl>
    <w:lvl w:ilvl="3" w:tplc="20B2C370" w:tentative="1">
      <w:start w:val="1"/>
      <w:numFmt w:val="decimal"/>
      <w:lvlText w:val="%4."/>
      <w:lvlJc w:val="left"/>
      <w:pPr>
        <w:tabs>
          <w:tab w:val="num" w:pos="2880"/>
        </w:tabs>
        <w:ind w:left="2880" w:hanging="360"/>
      </w:pPr>
    </w:lvl>
    <w:lvl w:ilvl="4" w:tplc="39782676" w:tentative="1">
      <w:start w:val="1"/>
      <w:numFmt w:val="decimal"/>
      <w:lvlText w:val="%5."/>
      <w:lvlJc w:val="left"/>
      <w:pPr>
        <w:tabs>
          <w:tab w:val="num" w:pos="3600"/>
        </w:tabs>
        <w:ind w:left="3600" w:hanging="360"/>
      </w:pPr>
    </w:lvl>
    <w:lvl w:ilvl="5" w:tplc="05C22722" w:tentative="1">
      <w:start w:val="1"/>
      <w:numFmt w:val="decimal"/>
      <w:lvlText w:val="%6."/>
      <w:lvlJc w:val="left"/>
      <w:pPr>
        <w:tabs>
          <w:tab w:val="num" w:pos="4320"/>
        </w:tabs>
        <w:ind w:left="4320" w:hanging="360"/>
      </w:pPr>
    </w:lvl>
    <w:lvl w:ilvl="6" w:tplc="A4746920" w:tentative="1">
      <w:start w:val="1"/>
      <w:numFmt w:val="decimal"/>
      <w:lvlText w:val="%7."/>
      <w:lvlJc w:val="left"/>
      <w:pPr>
        <w:tabs>
          <w:tab w:val="num" w:pos="5040"/>
        </w:tabs>
        <w:ind w:left="5040" w:hanging="360"/>
      </w:pPr>
    </w:lvl>
    <w:lvl w:ilvl="7" w:tplc="66647050" w:tentative="1">
      <w:start w:val="1"/>
      <w:numFmt w:val="decimal"/>
      <w:lvlText w:val="%8."/>
      <w:lvlJc w:val="left"/>
      <w:pPr>
        <w:tabs>
          <w:tab w:val="num" w:pos="5760"/>
        </w:tabs>
        <w:ind w:left="5760" w:hanging="360"/>
      </w:pPr>
    </w:lvl>
    <w:lvl w:ilvl="8" w:tplc="1504A968" w:tentative="1">
      <w:start w:val="1"/>
      <w:numFmt w:val="decimal"/>
      <w:lvlText w:val="%9."/>
      <w:lvlJc w:val="left"/>
      <w:pPr>
        <w:tabs>
          <w:tab w:val="num" w:pos="6480"/>
        </w:tabs>
        <w:ind w:left="6480" w:hanging="360"/>
      </w:pPr>
    </w:lvl>
  </w:abstractNum>
  <w:abstractNum w:abstractNumId="37" w15:restartNumberingAfterBreak="0">
    <w:nsid w:val="5BE77ADB"/>
    <w:multiLevelType w:val="hybridMultilevel"/>
    <w:tmpl w:val="C7C097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48106EE"/>
    <w:multiLevelType w:val="hybridMultilevel"/>
    <w:tmpl w:val="03D09876"/>
    <w:lvl w:ilvl="0" w:tplc="84E6E2C6">
      <w:start w:val="1"/>
      <w:numFmt w:val="bullet"/>
      <w:lvlText w:val="•"/>
      <w:lvlJc w:val="left"/>
      <w:pPr>
        <w:tabs>
          <w:tab w:val="num" w:pos="720"/>
        </w:tabs>
        <w:ind w:left="720" w:hanging="360"/>
      </w:pPr>
      <w:rPr>
        <w:rFonts w:ascii="Georgia" w:hAnsi="Georgia" w:hint="default"/>
      </w:rPr>
    </w:lvl>
    <w:lvl w:ilvl="1" w:tplc="87D0BD02" w:tentative="1">
      <w:start w:val="1"/>
      <w:numFmt w:val="bullet"/>
      <w:lvlText w:val="•"/>
      <w:lvlJc w:val="left"/>
      <w:pPr>
        <w:tabs>
          <w:tab w:val="num" w:pos="1440"/>
        </w:tabs>
        <w:ind w:left="1440" w:hanging="360"/>
      </w:pPr>
      <w:rPr>
        <w:rFonts w:ascii="Georgia" w:hAnsi="Georgia" w:hint="default"/>
      </w:rPr>
    </w:lvl>
    <w:lvl w:ilvl="2" w:tplc="AC1C37FC" w:tentative="1">
      <w:start w:val="1"/>
      <w:numFmt w:val="bullet"/>
      <w:lvlText w:val="•"/>
      <w:lvlJc w:val="left"/>
      <w:pPr>
        <w:tabs>
          <w:tab w:val="num" w:pos="2160"/>
        </w:tabs>
        <w:ind w:left="2160" w:hanging="360"/>
      </w:pPr>
      <w:rPr>
        <w:rFonts w:ascii="Georgia" w:hAnsi="Georgia" w:hint="default"/>
      </w:rPr>
    </w:lvl>
    <w:lvl w:ilvl="3" w:tplc="42401A00" w:tentative="1">
      <w:start w:val="1"/>
      <w:numFmt w:val="bullet"/>
      <w:lvlText w:val="•"/>
      <w:lvlJc w:val="left"/>
      <w:pPr>
        <w:tabs>
          <w:tab w:val="num" w:pos="2880"/>
        </w:tabs>
        <w:ind w:left="2880" w:hanging="360"/>
      </w:pPr>
      <w:rPr>
        <w:rFonts w:ascii="Georgia" w:hAnsi="Georgia" w:hint="default"/>
      </w:rPr>
    </w:lvl>
    <w:lvl w:ilvl="4" w:tplc="C06EAC72" w:tentative="1">
      <w:start w:val="1"/>
      <w:numFmt w:val="bullet"/>
      <w:lvlText w:val="•"/>
      <w:lvlJc w:val="left"/>
      <w:pPr>
        <w:tabs>
          <w:tab w:val="num" w:pos="3600"/>
        </w:tabs>
        <w:ind w:left="3600" w:hanging="360"/>
      </w:pPr>
      <w:rPr>
        <w:rFonts w:ascii="Georgia" w:hAnsi="Georgia" w:hint="default"/>
      </w:rPr>
    </w:lvl>
    <w:lvl w:ilvl="5" w:tplc="21A8AAB4" w:tentative="1">
      <w:start w:val="1"/>
      <w:numFmt w:val="bullet"/>
      <w:lvlText w:val="•"/>
      <w:lvlJc w:val="left"/>
      <w:pPr>
        <w:tabs>
          <w:tab w:val="num" w:pos="4320"/>
        </w:tabs>
        <w:ind w:left="4320" w:hanging="360"/>
      </w:pPr>
      <w:rPr>
        <w:rFonts w:ascii="Georgia" w:hAnsi="Georgia" w:hint="default"/>
      </w:rPr>
    </w:lvl>
    <w:lvl w:ilvl="6" w:tplc="2D0CB382" w:tentative="1">
      <w:start w:val="1"/>
      <w:numFmt w:val="bullet"/>
      <w:lvlText w:val="•"/>
      <w:lvlJc w:val="left"/>
      <w:pPr>
        <w:tabs>
          <w:tab w:val="num" w:pos="5040"/>
        </w:tabs>
        <w:ind w:left="5040" w:hanging="360"/>
      </w:pPr>
      <w:rPr>
        <w:rFonts w:ascii="Georgia" w:hAnsi="Georgia" w:hint="default"/>
      </w:rPr>
    </w:lvl>
    <w:lvl w:ilvl="7" w:tplc="2B023A0E" w:tentative="1">
      <w:start w:val="1"/>
      <w:numFmt w:val="bullet"/>
      <w:lvlText w:val="•"/>
      <w:lvlJc w:val="left"/>
      <w:pPr>
        <w:tabs>
          <w:tab w:val="num" w:pos="5760"/>
        </w:tabs>
        <w:ind w:left="5760" w:hanging="360"/>
      </w:pPr>
      <w:rPr>
        <w:rFonts w:ascii="Georgia" w:hAnsi="Georgia" w:hint="default"/>
      </w:rPr>
    </w:lvl>
    <w:lvl w:ilvl="8" w:tplc="B2504E6C" w:tentative="1">
      <w:start w:val="1"/>
      <w:numFmt w:val="bullet"/>
      <w:lvlText w:val="•"/>
      <w:lvlJc w:val="left"/>
      <w:pPr>
        <w:tabs>
          <w:tab w:val="num" w:pos="6480"/>
        </w:tabs>
        <w:ind w:left="6480" w:hanging="360"/>
      </w:pPr>
      <w:rPr>
        <w:rFonts w:ascii="Georgia" w:hAnsi="Georgia" w:hint="default"/>
      </w:rPr>
    </w:lvl>
  </w:abstractNum>
  <w:abstractNum w:abstractNumId="39" w15:restartNumberingAfterBreak="0">
    <w:nsid w:val="66A927C8"/>
    <w:multiLevelType w:val="multilevel"/>
    <w:tmpl w:val="C12059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B55C5C"/>
    <w:multiLevelType w:val="multilevel"/>
    <w:tmpl w:val="067AB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8390EE7"/>
    <w:multiLevelType w:val="hybridMultilevel"/>
    <w:tmpl w:val="C67ADF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8DA43D2"/>
    <w:multiLevelType w:val="hybridMultilevel"/>
    <w:tmpl w:val="2578FA80"/>
    <w:lvl w:ilvl="0" w:tplc="B2E0E314">
      <w:start w:val="1"/>
      <w:numFmt w:val="bullet"/>
      <w:lvlText w:val="•"/>
      <w:lvlJc w:val="left"/>
      <w:pPr>
        <w:tabs>
          <w:tab w:val="num" w:pos="720"/>
        </w:tabs>
        <w:ind w:left="720" w:hanging="360"/>
      </w:pPr>
      <w:rPr>
        <w:rFonts w:ascii="Georgia" w:hAnsi="Georgia" w:hint="default"/>
      </w:rPr>
    </w:lvl>
    <w:lvl w:ilvl="1" w:tplc="F16AFAE2" w:tentative="1">
      <w:start w:val="1"/>
      <w:numFmt w:val="bullet"/>
      <w:lvlText w:val="•"/>
      <w:lvlJc w:val="left"/>
      <w:pPr>
        <w:tabs>
          <w:tab w:val="num" w:pos="1440"/>
        </w:tabs>
        <w:ind w:left="1440" w:hanging="360"/>
      </w:pPr>
      <w:rPr>
        <w:rFonts w:ascii="Georgia" w:hAnsi="Georgia" w:hint="default"/>
      </w:rPr>
    </w:lvl>
    <w:lvl w:ilvl="2" w:tplc="6A606018" w:tentative="1">
      <w:start w:val="1"/>
      <w:numFmt w:val="bullet"/>
      <w:lvlText w:val="•"/>
      <w:lvlJc w:val="left"/>
      <w:pPr>
        <w:tabs>
          <w:tab w:val="num" w:pos="2160"/>
        </w:tabs>
        <w:ind w:left="2160" w:hanging="360"/>
      </w:pPr>
      <w:rPr>
        <w:rFonts w:ascii="Georgia" w:hAnsi="Georgia" w:hint="default"/>
      </w:rPr>
    </w:lvl>
    <w:lvl w:ilvl="3" w:tplc="E22E876C" w:tentative="1">
      <w:start w:val="1"/>
      <w:numFmt w:val="bullet"/>
      <w:lvlText w:val="•"/>
      <w:lvlJc w:val="left"/>
      <w:pPr>
        <w:tabs>
          <w:tab w:val="num" w:pos="2880"/>
        </w:tabs>
        <w:ind w:left="2880" w:hanging="360"/>
      </w:pPr>
      <w:rPr>
        <w:rFonts w:ascii="Georgia" w:hAnsi="Georgia" w:hint="default"/>
      </w:rPr>
    </w:lvl>
    <w:lvl w:ilvl="4" w:tplc="CB562FEA" w:tentative="1">
      <w:start w:val="1"/>
      <w:numFmt w:val="bullet"/>
      <w:lvlText w:val="•"/>
      <w:lvlJc w:val="left"/>
      <w:pPr>
        <w:tabs>
          <w:tab w:val="num" w:pos="3600"/>
        </w:tabs>
        <w:ind w:left="3600" w:hanging="360"/>
      </w:pPr>
      <w:rPr>
        <w:rFonts w:ascii="Georgia" w:hAnsi="Georgia" w:hint="default"/>
      </w:rPr>
    </w:lvl>
    <w:lvl w:ilvl="5" w:tplc="A6C6A95E" w:tentative="1">
      <w:start w:val="1"/>
      <w:numFmt w:val="bullet"/>
      <w:lvlText w:val="•"/>
      <w:lvlJc w:val="left"/>
      <w:pPr>
        <w:tabs>
          <w:tab w:val="num" w:pos="4320"/>
        </w:tabs>
        <w:ind w:left="4320" w:hanging="360"/>
      </w:pPr>
      <w:rPr>
        <w:rFonts w:ascii="Georgia" w:hAnsi="Georgia" w:hint="default"/>
      </w:rPr>
    </w:lvl>
    <w:lvl w:ilvl="6" w:tplc="0CA438C2" w:tentative="1">
      <w:start w:val="1"/>
      <w:numFmt w:val="bullet"/>
      <w:lvlText w:val="•"/>
      <w:lvlJc w:val="left"/>
      <w:pPr>
        <w:tabs>
          <w:tab w:val="num" w:pos="5040"/>
        </w:tabs>
        <w:ind w:left="5040" w:hanging="360"/>
      </w:pPr>
      <w:rPr>
        <w:rFonts w:ascii="Georgia" w:hAnsi="Georgia" w:hint="default"/>
      </w:rPr>
    </w:lvl>
    <w:lvl w:ilvl="7" w:tplc="D960D3F8" w:tentative="1">
      <w:start w:val="1"/>
      <w:numFmt w:val="bullet"/>
      <w:lvlText w:val="•"/>
      <w:lvlJc w:val="left"/>
      <w:pPr>
        <w:tabs>
          <w:tab w:val="num" w:pos="5760"/>
        </w:tabs>
        <w:ind w:left="5760" w:hanging="360"/>
      </w:pPr>
      <w:rPr>
        <w:rFonts w:ascii="Georgia" w:hAnsi="Georgia" w:hint="default"/>
      </w:rPr>
    </w:lvl>
    <w:lvl w:ilvl="8" w:tplc="6D6A03B4" w:tentative="1">
      <w:start w:val="1"/>
      <w:numFmt w:val="bullet"/>
      <w:lvlText w:val="•"/>
      <w:lvlJc w:val="left"/>
      <w:pPr>
        <w:tabs>
          <w:tab w:val="num" w:pos="6480"/>
        </w:tabs>
        <w:ind w:left="6480" w:hanging="360"/>
      </w:pPr>
      <w:rPr>
        <w:rFonts w:ascii="Georgia" w:hAnsi="Georgia" w:hint="default"/>
      </w:rPr>
    </w:lvl>
  </w:abstractNum>
  <w:abstractNum w:abstractNumId="43" w15:restartNumberingAfterBreak="0">
    <w:nsid w:val="6CAB31CA"/>
    <w:multiLevelType w:val="hybridMultilevel"/>
    <w:tmpl w:val="8BFE0F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9FF7146"/>
    <w:multiLevelType w:val="hybridMultilevel"/>
    <w:tmpl w:val="CD8E4CF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811246574">
    <w:abstractNumId w:val="23"/>
  </w:num>
  <w:num w:numId="2" w16cid:durableId="1053503320">
    <w:abstractNumId w:val="36"/>
  </w:num>
  <w:num w:numId="3" w16cid:durableId="904946559">
    <w:abstractNumId w:val="30"/>
  </w:num>
  <w:num w:numId="4" w16cid:durableId="473522710">
    <w:abstractNumId w:val="21"/>
  </w:num>
  <w:num w:numId="5" w16cid:durableId="56056263">
    <w:abstractNumId w:val="16"/>
  </w:num>
  <w:num w:numId="6" w16cid:durableId="1652563159">
    <w:abstractNumId w:val="24"/>
  </w:num>
  <w:num w:numId="7" w16cid:durableId="85806989">
    <w:abstractNumId w:val="38"/>
  </w:num>
  <w:num w:numId="8" w16cid:durableId="856622094">
    <w:abstractNumId w:val="10"/>
  </w:num>
  <w:num w:numId="9" w16cid:durableId="1834754650">
    <w:abstractNumId w:val="29"/>
  </w:num>
  <w:num w:numId="10" w16cid:durableId="1454591619">
    <w:abstractNumId w:val="22"/>
  </w:num>
  <w:num w:numId="11" w16cid:durableId="2030139902">
    <w:abstractNumId w:val="6"/>
  </w:num>
  <w:num w:numId="12" w16cid:durableId="1779105809">
    <w:abstractNumId w:val="25"/>
  </w:num>
  <w:num w:numId="13" w16cid:durableId="1407533613">
    <w:abstractNumId w:val="11"/>
  </w:num>
  <w:num w:numId="14" w16cid:durableId="1184513591">
    <w:abstractNumId w:val="15"/>
  </w:num>
  <w:num w:numId="15" w16cid:durableId="1883443116">
    <w:abstractNumId w:val="26"/>
  </w:num>
  <w:num w:numId="16" w16cid:durableId="1435053728">
    <w:abstractNumId w:val="13"/>
  </w:num>
  <w:num w:numId="17" w16cid:durableId="1717391235">
    <w:abstractNumId w:val="4"/>
  </w:num>
  <w:num w:numId="18" w16cid:durableId="1153450314">
    <w:abstractNumId w:val="37"/>
  </w:num>
  <w:num w:numId="19" w16cid:durableId="816263978">
    <w:abstractNumId w:val="1"/>
  </w:num>
  <w:num w:numId="20" w16cid:durableId="27874007">
    <w:abstractNumId w:val="35"/>
  </w:num>
  <w:num w:numId="21" w16cid:durableId="2008090064">
    <w:abstractNumId w:val="0"/>
  </w:num>
  <w:num w:numId="22" w16cid:durableId="1451124145">
    <w:abstractNumId w:val="42"/>
  </w:num>
  <w:num w:numId="23" w16cid:durableId="412897332">
    <w:abstractNumId w:val="13"/>
  </w:num>
  <w:num w:numId="24" w16cid:durableId="631011899">
    <w:abstractNumId w:val="8"/>
  </w:num>
  <w:num w:numId="25" w16cid:durableId="1176533540">
    <w:abstractNumId w:val="43"/>
  </w:num>
  <w:num w:numId="26" w16cid:durableId="1210534581">
    <w:abstractNumId w:val="39"/>
  </w:num>
  <w:num w:numId="27" w16cid:durableId="741678292">
    <w:abstractNumId w:val="40"/>
  </w:num>
  <w:num w:numId="28" w16cid:durableId="83456710">
    <w:abstractNumId w:val="9"/>
  </w:num>
  <w:num w:numId="29" w16cid:durableId="1063867646">
    <w:abstractNumId w:val="31"/>
  </w:num>
  <w:num w:numId="30" w16cid:durableId="768548564">
    <w:abstractNumId w:val="33"/>
  </w:num>
  <w:num w:numId="31" w16cid:durableId="13565429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813878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18164035">
    <w:abstractNumId w:val="19"/>
  </w:num>
  <w:num w:numId="34" w16cid:durableId="1518032931">
    <w:abstractNumId w:val="41"/>
  </w:num>
  <w:num w:numId="35" w16cid:durableId="464198649">
    <w:abstractNumId w:val="27"/>
  </w:num>
  <w:num w:numId="36" w16cid:durableId="103157881">
    <w:abstractNumId w:val="34"/>
  </w:num>
  <w:num w:numId="37" w16cid:durableId="628708245">
    <w:abstractNumId w:val="32"/>
  </w:num>
  <w:num w:numId="38" w16cid:durableId="1613978896">
    <w:abstractNumId w:val="7"/>
  </w:num>
  <w:num w:numId="39" w16cid:durableId="1694308214">
    <w:abstractNumId w:val="3"/>
  </w:num>
  <w:num w:numId="40" w16cid:durableId="1100446687">
    <w:abstractNumId w:val="28"/>
  </w:num>
  <w:num w:numId="41" w16cid:durableId="1052196815">
    <w:abstractNumId w:val="18"/>
  </w:num>
  <w:num w:numId="42" w16cid:durableId="183373530">
    <w:abstractNumId w:val="5"/>
  </w:num>
  <w:num w:numId="43" w16cid:durableId="2064477382">
    <w:abstractNumId w:val="17"/>
  </w:num>
  <w:num w:numId="44" w16cid:durableId="2067141158">
    <w:abstractNumId w:val="14"/>
  </w:num>
  <w:num w:numId="45" w16cid:durableId="1718889096">
    <w:abstractNumId w:val="2"/>
  </w:num>
  <w:num w:numId="46" w16cid:durableId="439299893">
    <w:abstractNumId w:val="20"/>
  </w:num>
  <w:num w:numId="47" w16cid:durableId="2111849629">
    <w:abstractNumId w:val="44"/>
  </w:num>
  <w:num w:numId="48" w16cid:durableId="854734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58FD"/>
    <w:rsid w:val="00005968"/>
    <w:rsid w:val="000556C4"/>
    <w:rsid w:val="00074331"/>
    <w:rsid w:val="0007635E"/>
    <w:rsid w:val="00090A67"/>
    <w:rsid w:val="000B696B"/>
    <w:rsid w:val="000C5CAE"/>
    <w:rsid w:val="00102416"/>
    <w:rsid w:val="00137E14"/>
    <w:rsid w:val="00167D45"/>
    <w:rsid w:val="00173263"/>
    <w:rsid w:val="00173A7E"/>
    <w:rsid w:val="001C1E2F"/>
    <w:rsid w:val="001D5294"/>
    <w:rsid w:val="001D6F71"/>
    <w:rsid w:val="00230161"/>
    <w:rsid w:val="0025482B"/>
    <w:rsid w:val="0027449B"/>
    <w:rsid w:val="00276989"/>
    <w:rsid w:val="0028114C"/>
    <w:rsid w:val="00296849"/>
    <w:rsid w:val="002A0DA4"/>
    <w:rsid w:val="003002C8"/>
    <w:rsid w:val="00325CD1"/>
    <w:rsid w:val="003342DA"/>
    <w:rsid w:val="003435DD"/>
    <w:rsid w:val="00344F10"/>
    <w:rsid w:val="003A0596"/>
    <w:rsid w:val="003A1E67"/>
    <w:rsid w:val="00447588"/>
    <w:rsid w:val="004F022E"/>
    <w:rsid w:val="00507D8D"/>
    <w:rsid w:val="00512935"/>
    <w:rsid w:val="005270BD"/>
    <w:rsid w:val="00552D00"/>
    <w:rsid w:val="00557CE8"/>
    <w:rsid w:val="00584AA2"/>
    <w:rsid w:val="005A1E70"/>
    <w:rsid w:val="005C1188"/>
    <w:rsid w:val="005C6390"/>
    <w:rsid w:val="005F40E3"/>
    <w:rsid w:val="0062395E"/>
    <w:rsid w:val="00654817"/>
    <w:rsid w:val="00671B10"/>
    <w:rsid w:val="00682E3F"/>
    <w:rsid w:val="00686CA4"/>
    <w:rsid w:val="00693BEE"/>
    <w:rsid w:val="00697BA9"/>
    <w:rsid w:val="006A480D"/>
    <w:rsid w:val="006A4A40"/>
    <w:rsid w:val="006C075B"/>
    <w:rsid w:val="006C7F9E"/>
    <w:rsid w:val="006D1FE4"/>
    <w:rsid w:val="006D5CCB"/>
    <w:rsid w:val="006D7486"/>
    <w:rsid w:val="00712E47"/>
    <w:rsid w:val="007165EE"/>
    <w:rsid w:val="00750EA2"/>
    <w:rsid w:val="007B485A"/>
    <w:rsid w:val="007B6F87"/>
    <w:rsid w:val="007C1FD6"/>
    <w:rsid w:val="007D0C2E"/>
    <w:rsid w:val="00801465"/>
    <w:rsid w:val="00834272"/>
    <w:rsid w:val="008657A4"/>
    <w:rsid w:val="008E03B8"/>
    <w:rsid w:val="008F0B53"/>
    <w:rsid w:val="008F5A55"/>
    <w:rsid w:val="009473C0"/>
    <w:rsid w:val="00947582"/>
    <w:rsid w:val="0094798C"/>
    <w:rsid w:val="0098552F"/>
    <w:rsid w:val="009B43C4"/>
    <w:rsid w:val="00A323B9"/>
    <w:rsid w:val="00A5751E"/>
    <w:rsid w:val="00A659E0"/>
    <w:rsid w:val="00A86A34"/>
    <w:rsid w:val="00A97FB4"/>
    <w:rsid w:val="00AA6EF2"/>
    <w:rsid w:val="00AA6EFC"/>
    <w:rsid w:val="00AB5393"/>
    <w:rsid w:val="00AB710F"/>
    <w:rsid w:val="00B07CCD"/>
    <w:rsid w:val="00B127E7"/>
    <w:rsid w:val="00B35EA5"/>
    <w:rsid w:val="00B52484"/>
    <w:rsid w:val="00BB2B81"/>
    <w:rsid w:val="00BB509D"/>
    <w:rsid w:val="00BE58FD"/>
    <w:rsid w:val="00BF17E8"/>
    <w:rsid w:val="00C50707"/>
    <w:rsid w:val="00CA31B0"/>
    <w:rsid w:val="00CA3556"/>
    <w:rsid w:val="00CA7765"/>
    <w:rsid w:val="00CB2FEA"/>
    <w:rsid w:val="00CD6CD2"/>
    <w:rsid w:val="00CF7ABE"/>
    <w:rsid w:val="00D07A39"/>
    <w:rsid w:val="00D139B7"/>
    <w:rsid w:val="00D2198B"/>
    <w:rsid w:val="00D254FE"/>
    <w:rsid w:val="00D305A6"/>
    <w:rsid w:val="00D36143"/>
    <w:rsid w:val="00DB70EA"/>
    <w:rsid w:val="00DB7226"/>
    <w:rsid w:val="00DE2488"/>
    <w:rsid w:val="00E030DE"/>
    <w:rsid w:val="00E16200"/>
    <w:rsid w:val="00E40CB7"/>
    <w:rsid w:val="00E561E9"/>
    <w:rsid w:val="00EB5E8C"/>
    <w:rsid w:val="00EB7296"/>
    <w:rsid w:val="00EC446D"/>
    <w:rsid w:val="00F863E7"/>
    <w:rsid w:val="00F9079B"/>
    <w:rsid w:val="00F95DD1"/>
    <w:rsid w:val="00FA0F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307D"/>
  <w15:docId w15:val="{4A43890E-58F7-4C7C-8C51-2558EECB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35E"/>
  </w:style>
  <w:style w:type="paragraph" w:styleId="Heading2">
    <w:name w:val="heading 2"/>
    <w:basedOn w:val="Normal"/>
    <w:next w:val="Normal"/>
    <w:link w:val="Heading2Char"/>
    <w:uiPriority w:val="9"/>
    <w:unhideWhenUsed/>
    <w:qFormat/>
    <w:rsid w:val="00137E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8FD"/>
    <w:pPr>
      <w:ind w:left="720"/>
      <w:contextualSpacing/>
    </w:pPr>
  </w:style>
  <w:style w:type="paragraph" w:styleId="NormalWeb">
    <w:name w:val="Normal (Web)"/>
    <w:basedOn w:val="Normal"/>
    <w:uiPriority w:val="99"/>
    <w:semiHidden/>
    <w:unhideWhenUsed/>
    <w:rsid w:val="00671B1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eader">
    <w:name w:val="header"/>
    <w:basedOn w:val="Normal"/>
    <w:link w:val="HeaderChar"/>
    <w:uiPriority w:val="99"/>
    <w:unhideWhenUsed/>
    <w:rsid w:val="00BB50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B509D"/>
  </w:style>
  <w:style w:type="paragraph" w:styleId="Footer">
    <w:name w:val="footer"/>
    <w:basedOn w:val="Normal"/>
    <w:link w:val="FooterChar"/>
    <w:uiPriority w:val="99"/>
    <w:unhideWhenUsed/>
    <w:rsid w:val="00BB50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B509D"/>
  </w:style>
  <w:style w:type="paragraph" w:styleId="BalloonText">
    <w:name w:val="Balloon Text"/>
    <w:basedOn w:val="Normal"/>
    <w:link w:val="BalloonTextChar"/>
    <w:uiPriority w:val="99"/>
    <w:semiHidden/>
    <w:unhideWhenUsed/>
    <w:rsid w:val="00B524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2484"/>
    <w:rPr>
      <w:rFonts w:ascii="Tahoma" w:hAnsi="Tahoma" w:cs="Tahoma"/>
      <w:sz w:val="16"/>
      <w:szCs w:val="16"/>
    </w:rPr>
  </w:style>
  <w:style w:type="paragraph" w:customStyle="1" w:styleId="Default">
    <w:name w:val="Default"/>
    <w:rsid w:val="00325CD1"/>
    <w:pPr>
      <w:autoSpaceDE w:val="0"/>
      <w:autoSpaceDN w:val="0"/>
      <w:adjustRightInd w:val="0"/>
      <w:spacing w:after="0" w:line="240" w:lineRule="auto"/>
    </w:pPr>
    <w:rPr>
      <w:rFonts w:ascii="Arial" w:hAnsi="Arial" w:cs="Arial"/>
      <w:color w:val="000000"/>
      <w:sz w:val="24"/>
      <w:szCs w:val="24"/>
    </w:rPr>
  </w:style>
  <w:style w:type="paragraph" w:styleId="Title">
    <w:name w:val="Title"/>
    <w:basedOn w:val="Normal"/>
    <w:next w:val="Normal"/>
    <w:link w:val="TitleChar"/>
    <w:uiPriority w:val="10"/>
    <w:qFormat/>
    <w:rsid w:val="00CB2F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B2FEA"/>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F95DD1"/>
    <w:rPr>
      <w:i/>
      <w:iCs/>
    </w:rPr>
  </w:style>
  <w:style w:type="character" w:customStyle="1" w:styleId="Heading2Char">
    <w:name w:val="Heading 2 Char"/>
    <w:basedOn w:val="DefaultParagraphFont"/>
    <w:link w:val="Heading2"/>
    <w:uiPriority w:val="9"/>
    <w:rsid w:val="00137E1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93525">
      <w:bodyDiv w:val="1"/>
      <w:marLeft w:val="0"/>
      <w:marRight w:val="0"/>
      <w:marTop w:val="0"/>
      <w:marBottom w:val="0"/>
      <w:divBdr>
        <w:top w:val="none" w:sz="0" w:space="0" w:color="auto"/>
        <w:left w:val="none" w:sz="0" w:space="0" w:color="auto"/>
        <w:bottom w:val="none" w:sz="0" w:space="0" w:color="auto"/>
        <w:right w:val="none" w:sz="0" w:space="0" w:color="auto"/>
      </w:divBdr>
      <w:divsChild>
        <w:div w:id="695038204">
          <w:marLeft w:val="576"/>
          <w:marRight w:val="0"/>
          <w:marTop w:val="60"/>
          <w:marBottom w:val="0"/>
          <w:divBdr>
            <w:top w:val="none" w:sz="0" w:space="0" w:color="auto"/>
            <w:left w:val="none" w:sz="0" w:space="0" w:color="auto"/>
            <w:bottom w:val="none" w:sz="0" w:space="0" w:color="auto"/>
            <w:right w:val="none" w:sz="0" w:space="0" w:color="auto"/>
          </w:divBdr>
        </w:div>
        <w:div w:id="1668556663">
          <w:marLeft w:val="576"/>
          <w:marRight w:val="0"/>
          <w:marTop w:val="60"/>
          <w:marBottom w:val="0"/>
          <w:divBdr>
            <w:top w:val="none" w:sz="0" w:space="0" w:color="auto"/>
            <w:left w:val="none" w:sz="0" w:space="0" w:color="auto"/>
            <w:bottom w:val="none" w:sz="0" w:space="0" w:color="auto"/>
            <w:right w:val="none" w:sz="0" w:space="0" w:color="auto"/>
          </w:divBdr>
        </w:div>
        <w:div w:id="649090658">
          <w:marLeft w:val="576"/>
          <w:marRight w:val="0"/>
          <w:marTop w:val="60"/>
          <w:marBottom w:val="0"/>
          <w:divBdr>
            <w:top w:val="none" w:sz="0" w:space="0" w:color="auto"/>
            <w:left w:val="none" w:sz="0" w:space="0" w:color="auto"/>
            <w:bottom w:val="none" w:sz="0" w:space="0" w:color="auto"/>
            <w:right w:val="none" w:sz="0" w:space="0" w:color="auto"/>
          </w:divBdr>
        </w:div>
      </w:divsChild>
    </w:div>
    <w:div w:id="67505894">
      <w:bodyDiv w:val="1"/>
      <w:marLeft w:val="0"/>
      <w:marRight w:val="0"/>
      <w:marTop w:val="0"/>
      <w:marBottom w:val="0"/>
      <w:divBdr>
        <w:top w:val="none" w:sz="0" w:space="0" w:color="auto"/>
        <w:left w:val="none" w:sz="0" w:space="0" w:color="auto"/>
        <w:bottom w:val="none" w:sz="0" w:space="0" w:color="auto"/>
        <w:right w:val="none" w:sz="0" w:space="0" w:color="auto"/>
      </w:divBdr>
      <w:divsChild>
        <w:div w:id="995035097">
          <w:marLeft w:val="576"/>
          <w:marRight w:val="0"/>
          <w:marTop w:val="60"/>
          <w:marBottom w:val="0"/>
          <w:divBdr>
            <w:top w:val="none" w:sz="0" w:space="0" w:color="auto"/>
            <w:left w:val="none" w:sz="0" w:space="0" w:color="auto"/>
            <w:bottom w:val="none" w:sz="0" w:space="0" w:color="auto"/>
            <w:right w:val="none" w:sz="0" w:space="0" w:color="auto"/>
          </w:divBdr>
        </w:div>
        <w:div w:id="403452057">
          <w:marLeft w:val="576"/>
          <w:marRight w:val="0"/>
          <w:marTop w:val="60"/>
          <w:marBottom w:val="0"/>
          <w:divBdr>
            <w:top w:val="none" w:sz="0" w:space="0" w:color="auto"/>
            <w:left w:val="none" w:sz="0" w:space="0" w:color="auto"/>
            <w:bottom w:val="none" w:sz="0" w:space="0" w:color="auto"/>
            <w:right w:val="none" w:sz="0" w:space="0" w:color="auto"/>
          </w:divBdr>
        </w:div>
        <w:div w:id="440074627">
          <w:marLeft w:val="576"/>
          <w:marRight w:val="0"/>
          <w:marTop w:val="60"/>
          <w:marBottom w:val="0"/>
          <w:divBdr>
            <w:top w:val="none" w:sz="0" w:space="0" w:color="auto"/>
            <w:left w:val="none" w:sz="0" w:space="0" w:color="auto"/>
            <w:bottom w:val="none" w:sz="0" w:space="0" w:color="auto"/>
            <w:right w:val="none" w:sz="0" w:space="0" w:color="auto"/>
          </w:divBdr>
        </w:div>
        <w:div w:id="357854763">
          <w:marLeft w:val="576"/>
          <w:marRight w:val="0"/>
          <w:marTop w:val="60"/>
          <w:marBottom w:val="0"/>
          <w:divBdr>
            <w:top w:val="none" w:sz="0" w:space="0" w:color="auto"/>
            <w:left w:val="none" w:sz="0" w:space="0" w:color="auto"/>
            <w:bottom w:val="none" w:sz="0" w:space="0" w:color="auto"/>
            <w:right w:val="none" w:sz="0" w:space="0" w:color="auto"/>
          </w:divBdr>
        </w:div>
      </w:divsChild>
    </w:div>
    <w:div w:id="368459947">
      <w:bodyDiv w:val="1"/>
      <w:marLeft w:val="0"/>
      <w:marRight w:val="0"/>
      <w:marTop w:val="0"/>
      <w:marBottom w:val="0"/>
      <w:divBdr>
        <w:top w:val="none" w:sz="0" w:space="0" w:color="auto"/>
        <w:left w:val="none" w:sz="0" w:space="0" w:color="auto"/>
        <w:bottom w:val="none" w:sz="0" w:space="0" w:color="auto"/>
        <w:right w:val="none" w:sz="0" w:space="0" w:color="auto"/>
      </w:divBdr>
      <w:divsChild>
        <w:div w:id="1812601198">
          <w:marLeft w:val="576"/>
          <w:marRight w:val="0"/>
          <w:marTop w:val="60"/>
          <w:marBottom w:val="0"/>
          <w:divBdr>
            <w:top w:val="none" w:sz="0" w:space="0" w:color="auto"/>
            <w:left w:val="none" w:sz="0" w:space="0" w:color="auto"/>
            <w:bottom w:val="none" w:sz="0" w:space="0" w:color="auto"/>
            <w:right w:val="none" w:sz="0" w:space="0" w:color="auto"/>
          </w:divBdr>
        </w:div>
      </w:divsChild>
    </w:div>
    <w:div w:id="379985220">
      <w:bodyDiv w:val="1"/>
      <w:marLeft w:val="0"/>
      <w:marRight w:val="0"/>
      <w:marTop w:val="0"/>
      <w:marBottom w:val="0"/>
      <w:divBdr>
        <w:top w:val="none" w:sz="0" w:space="0" w:color="auto"/>
        <w:left w:val="none" w:sz="0" w:space="0" w:color="auto"/>
        <w:bottom w:val="none" w:sz="0" w:space="0" w:color="auto"/>
        <w:right w:val="none" w:sz="0" w:space="0" w:color="auto"/>
      </w:divBdr>
    </w:div>
    <w:div w:id="466092731">
      <w:bodyDiv w:val="1"/>
      <w:marLeft w:val="0"/>
      <w:marRight w:val="0"/>
      <w:marTop w:val="0"/>
      <w:marBottom w:val="0"/>
      <w:divBdr>
        <w:top w:val="none" w:sz="0" w:space="0" w:color="auto"/>
        <w:left w:val="none" w:sz="0" w:space="0" w:color="auto"/>
        <w:bottom w:val="none" w:sz="0" w:space="0" w:color="auto"/>
        <w:right w:val="none" w:sz="0" w:space="0" w:color="auto"/>
      </w:divBdr>
    </w:div>
    <w:div w:id="520357986">
      <w:bodyDiv w:val="1"/>
      <w:marLeft w:val="0"/>
      <w:marRight w:val="0"/>
      <w:marTop w:val="0"/>
      <w:marBottom w:val="0"/>
      <w:divBdr>
        <w:top w:val="none" w:sz="0" w:space="0" w:color="auto"/>
        <w:left w:val="none" w:sz="0" w:space="0" w:color="auto"/>
        <w:bottom w:val="none" w:sz="0" w:space="0" w:color="auto"/>
        <w:right w:val="none" w:sz="0" w:space="0" w:color="auto"/>
      </w:divBdr>
    </w:div>
    <w:div w:id="611519674">
      <w:bodyDiv w:val="1"/>
      <w:marLeft w:val="0"/>
      <w:marRight w:val="0"/>
      <w:marTop w:val="0"/>
      <w:marBottom w:val="0"/>
      <w:divBdr>
        <w:top w:val="none" w:sz="0" w:space="0" w:color="auto"/>
        <w:left w:val="none" w:sz="0" w:space="0" w:color="auto"/>
        <w:bottom w:val="none" w:sz="0" w:space="0" w:color="auto"/>
        <w:right w:val="none" w:sz="0" w:space="0" w:color="auto"/>
      </w:divBdr>
      <w:divsChild>
        <w:div w:id="903568849">
          <w:marLeft w:val="576"/>
          <w:marRight w:val="0"/>
          <w:marTop w:val="60"/>
          <w:marBottom w:val="0"/>
          <w:divBdr>
            <w:top w:val="none" w:sz="0" w:space="0" w:color="auto"/>
            <w:left w:val="none" w:sz="0" w:space="0" w:color="auto"/>
            <w:bottom w:val="none" w:sz="0" w:space="0" w:color="auto"/>
            <w:right w:val="none" w:sz="0" w:space="0" w:color="auto"/>
          </w:divBdr>
        </w:div>
        <w:div w:id="651298132">
          <w:marLeft w:val="576"/>
          <w:marRight w:val="0"/>
          <w:marTop w:val="60"/>
          <w:marBottom w:val="0"/>
          <w:divBdr>
            <w:top w:val="none" w:sz="0" w:space="0" w:color="auto"/>
            <w:left w:val="none" w:sz="0" w:space="0" w:color="auto"/>
            <w:bottom w:val="none" w:sz="0" w:space="0" w:color="auto"/>
            <w:right w:val="none" w:sz="0" w:space="0" w:color="auto"/>
          </w:divBdr>
        </w:div>
        <w:div w:id="1013845397">
          <w:marLeft w:val="576"/>
          <w:marRight w:val="0"/>
          <w:marTop w:val="60"/>
          <w:marBottom w:val="0"/>
          <w:divBdr>
            <w:top w:val="none" w:sz="0" w:space="0" w:color="auto"/>
            <w:left w:val="none" w:sz="0" w:space="0" w:color="auto"/>
            <w:bottom w:val="none" w:sz="0" w:space="0" w:color="auto"/>
            <w:right w:val="none" w:sz="0" w:space="0" w:color="auto"/>
          </w:divBdr>
        </w:div>
      </w:divsChild>
    </w:div>
    <w:div w:id="696390846">
      <w:bodyDiv w:val="1"/>
      <w:marLeft w:val="0"/>
      <w:marRight w:val="0"/>
      <w:marTop w:val="0"/>
      <w:marBottom w:val="0"/>
      <w:divBdr>
        <w:top w:val="none" w:sz="0" w:space="0" w:color="auto"/>
        <w:left w:val="none" w:sz="0" w:space="0" w:color="auto"/>
        <w:bottom w:val="none" w:sz="0" w:space="0" w:color="auto"/>
        <w:right w:val="none" w:sz="0" w:space="0" w:color="auto"/>
      </w:divBdr>
      <w:divsChild>
        <w:div w:id="321929306">
          <w:marLeft w:val="576"/>
          <w:marRight w:val="0"/>
          <w:marTop w:val="60"/>
          <w:marBottom w:val="0"/>
          <w:divBdr>
            <w:top w:val="none" w:sz="0" w:space="0" w:color="auto"/>
            <w:left w:val="none" w:sz="0" w:space="0" w:color="auto"/>
            <w:bottom w:val="none" w:sz="0" w:space="0" w:color="auto"/>
            <w:right w:val="none" w:sz="0" w:space="0" w:color="auto"/>
          </w:divBdr>
        </w:div>
        <w:div w:id="1691494106">
          <w:marLeft w:val="576"/>
          <w:marRight w:val="0"/>
          <w:marTop w:val="60"/>
          <w:marBottom w:val="0"/>
          <w:divBdr>
            <w:top w:val="none" w:sz="0" w:space="0" w:color="auto"/>
            <w:left w:val="none" w:sz="0" w:space="0" w:color="auto"/>
            <w:bottom w:val="none" w:sz="0" w:space="0" w:color="auto"/>
            <w:right w:val="none" w:sz="0" w:space="0" w:color="auto"/>
          </w:divBdr>
        </w:div>
        <w:div w:id="1538736424">
          <w:marLeft w:val="706"/>
          <w:marRight w:val="0"/>
          <w:marTop w:val="60"/>
          <w:marBottom w:val="0"/>
          <w:divBdr>
            <w:top w:val="none" w:sz="0" w:space="0" w:color="auto"/>
            <w:left w:val="none" w:sz="0" w:space="0" w:color="auto"/>
            <w:bottom w:val="none" w:sz="0" w:space="0" w:color="auto"/>
            <w:right w:val="none" w:sz="0" w:space="0" w:color="auto"/>
          </w:divBdr>
        </w:div>
        <w:div w:id="807866217">
          <w:marLeft w:val="706"/>
          <w:marRight w:val="0"/>
          <w:marTop w:val="60"/>
          <w:marBottom w:val="0"/>
          <w:divBdr>
            <w:top w:val="none" w:sz="0" w:space="0" w:color="auto"/>
            <w:left w:val="none" w:sz="0" w:space="0" w:color="auto"/>
            <w:bottom w:val="none" w:sz="0" w:space="0" w:color="auto"/>
            <w:right w:val="none" w:sz="0" w:space="0" w:color="auto"/>
          </w:divBdr>
        </w:div>
        <w:div w:id="754547623">
          <w:marLeft w:val="706"/>
          <w:marRight w:val="0"/>
          <w:marTop w:val="60"/>
          <w:marBottom w:val="0"/>
          <w:divBdr>
            <w:top w:val="none" w:sz="0" w:space="0" w:color="auto"/>
            <w:left w:val="none" w:sz="0" w:space="0" w:color="auto"/>
            <w:bottom w:val="none" w:sz="0" w:space="0" w:color="auto"/>
            <w:right w:val="none" w:sz="0" w:space="0" w:color="auto"/>
          </w:divBdr>
        </w:div>
        <w:div w:id="1914702239">
          <w:marLeft w:val="706"/>
          <w:marRight w:val="0"/>
          <w:marTop w:val="60"/>
          <w:marBottom w:val="0"/>
          <w:divBdr>
            <w:top w:val="none" w:sz="0" w:space="0" w:color="auto"/>
            <w:left w:val="none" w:sz="0" w:space="0" w:color="auto"/>
            <w:bottom w:val="none" w:sz="0" w:space="0" w:color="auto"/>
            <w:right w:val="none" w:sz="0" w:space="0" w:color="auto"/>
          </w:divBdr>
        </w:div>
        <w:div w:id="241961590">
          <w:marLeft w:val="706"/>
          <w:marRight w:val="0"/>
          <w:marTop w:val="60"/>
          <w:marBottom w:val="0"/>
          <w:divBdr>
            <w:top w:val="none" w:sz="0" w:space="0" w:color="auto"/>
            <w:left w:val="none" w:sz="0" w:space="0" w:color="auto"/>
            <w:bottom w:val="none" w:sz="0" w:space="0" w:color="auto"/>
            <w:right w:val="none" w:sz="0" w:space="0" w:color="auto"/>
          </w:divBdr>
        </w:div>
        <w:div w:id="770052774">
          <w:marLeft w:val="706"/>
          <w:marRight w:val="0"/>
          <w:marTop w:val="60"/>
          <w:marBottom w:val="0"/>
          <w:divBdr>
            <w:top w:val="none" w:sz="0" w:space="0" w:color="auto"/>
            <w:left w:val="none" w:sz="0" w:space="0" w:color="auto"/>
            <w:bottom w:val="none" w:sz="0" w:space="0" w:color="auto"/>
            <w:right w:val="none" w:sz="0" w:space="0" w:color="auto"/>
          </w:divBdr>
        </w:div>
        <w:div w:id="1985355799">
          <w:marLeft w:val="706"/>
          <w:marRight w:val="0"/>
          <w:marTop w:val="60"/>
          <w:marBottom w:val="0"/>
          <w:divBdr>
            <w:top w:val="none" w:sz="0" w:space="0" w:color="auto"/>
            <w:left w:val="none" w:sz="0" w:space="0" w:color="auto"/>
            <w:bottom w:val="none" w:sz="0" w:space="0" w:color="auto"/>
            <w:right w:val="none" w:sz="0" w:space="0" w:color="auto"/>
          </w:divBdr>
        </w:div>
      </w:divsChild>
    </w:div>
    <w:div w:id="724061503">
      <w:bodyDiv w:val="1"/>
      <w:marLeft w:val="0"/>
      <w:marRight w:val="0"/>
      <w:marTop w:val="0"/>
      <w:marBottom w:val="0"/>
      <w:divBdr>
        <w:top w:val="none" w:sz="0" w:space="0" w:color="auto"/>
        <w:left w:val="none" w:sz="0" w:space="0" w:color="auto"/>
        <w:bottom w:val="none" w:sz="0" w:space="0" w:color="auto"/>
        <w:right w:val="none" w:sz="0" w:space="0" w:color="auto"/>
      </w:divBdr>
      <w:divsChild>
        <w:div w:id="1908296586">
          <w:marLeft w:val="576"/>
          <w:marRight w:val="0"/>
          <w:marTop w:val="60"/>
          <w:marBottom w:val="0"/>
          <w:divBdr>
            <w:top w:val="none" w:sz="0" w:space="0" w:color="auto"/>
            <w:left w:val="none" w:sz="0" w:space="0" w:color="auto"/>
            <w:bottom w:val="none" w:sz="0" w:space="0" w:color="auto"/>
            <w:right w:val="none" w:sz="0" w:space="0" w:color="auto"/>
          </w:divBdr>
        </w:div>
        <w:div w:id="38282884">
          <w:marLeft w:val="576"/>
          <w:marRight w:val="0"/>
          <w:marTop w:val="60"/>
          <w:marBottom w:val="0"/>
          <w:divBdr>
            <w:top w:val="none" w:sz="0" w:space="0" w:color="auto"/>
            <w:left w:val="none" w:sz="0" w:space="0" w:color="auto"/>
            <w:bottom w:val="none" w:sz="0" w:space="0" w:color="auto"/>
            <w:right w:val="none" w:sz="0" w:space="0" w:color="auto"/>
          </w:divBdr>
        </w:div>
      </w:divsChild>
    </w:div>
    <w:div w:id="813067439">
      <w:bodyDiv w:val="1"/>
      <w:marLeft w:val="0"/>
      <w:marRight w:val="0"/>
      <w:marTop w:val="0"/>
      <w:marBottom w:val="0"/>
      <w:divBdr>
        <w:top w:val="none" w:sz="0" w:space="0" w:color="auto"/>
        <w:left w:val="none" w:sz="0" w:space="0" w:color="auto"/>
        <w:bottom w:val="none" w:sz="0" w:space="0" w:color="auto"/>
        <w:right w:val="none" w:sz="0" w:space="0" w:color="auto"/>
      </w:divBdr>
    </w:div>
    <w:div w:id="813570639">
      <w:bodyDiv w:val="1"/>
      <w:marLeft w:val="0"/>
      <w:marRight w:val="0"/>
      <w:marTop w:val="0"/>
      <w:marBottom w:val="0"/>
      <w:divBdr>
        <w:top w:val="none" w:sz="0" w:space="0" w:color="auto"/>
        <w:left w:val="none" w:sz="0" w:space="0" w:color="auto"/>
        <w:bottom w:val="none" w:sz="0" w:space="0" w:color="auto"/>
        <w:right w:val="none" w:sz="0" w:space="0" w:color="auto"/>
      </w:divBdr>
    </w:div>
    <w:div w:id="886844062">
      <w:bodyDiv w:val="1"/>
      <w:marLeft w:val="0"/>
      <w:marRight w:val="0"/>
      <w:marTop w:val="0"/>
      <w:marBottom w:val="0"/>
      <w:divBdr>
        <w:top w:val="none" w:sz="0" w:space="0" w:color="auto"/>
        <w:left w:val="none" w:sz="0" w:space="0" w:color="auto"/>
        <w:bottom w:val="none" w:sz="0" w:space="0" w:color="auto"/>
        <w:right w:val="none" w:sz="0" w:space="0" w:color="auto"/>
      </w:divBdr>
      <w:divsChild>
        <w:div w:id="1228609600">
          <w:marLeft w:val="576"/>
          <w:marRight w:val="0"/>
          <w:marTop w:val="60"/>
          <w:marBottom w:val="0"/>
          <w:divBdr>
            <w:top w:val="none" w:sz="0" w:space="0" w:color="auto"/>
            <w:left w:val="none" w:sz="0" w:space="0" w:color="auto"/>
            <w:bottom w:val="none" w:sz="0" w:space="0" w:color="auto"/>
            <w:right w:val="none" w:sz="0" w:space="0" w:color="auto"/>
          </w:divBdr>
        </w:div>
        <w:div w:id="718363612">
          <w:marLeft w:val="576"/>
          <w:marRight w:val="0"/>
          <w:marTop w:val="60"/>
          <w:marBottom w:val="0"/>
          <w:divBdr>
            <w:top w:val="none" w:sz="0" w:space="0" w:color="auto"/>
            <w:left w:val="none" w:sz="0" w:space="0" w:color="auto"/>
            <w:bottom w:val="none" w:sz="0" w:space="0" w:color="auto"/>
            <w:right w:val="none" w:sz="0" w:space="0" w:color="auto"/>
          </w:divBdr>
        </w:div>
        <w:div w:id="889656732">
          <w:marLeft w:val="576"/>
          <w:marRight w:val="0"/>
          <w:marTop w:val="60"/>
          <w:marBottom w:val="0"/>
          <w:divBdr>
            <w:top w:val="none" w:sz="0" w:space="0" w:color="auto"/>
            <w:left w:val="none" w:sz="0" w:space="0" w:color="auto"/>
            <w:bottom w:val="none" w:sz="0" w:space="0" w:color="auto"/>
            <w:right w:val="none" w:sz="0" w:space="0" w:color="auto"/>
          </w:divBdr>
        </w:div>
        <w:div w:id="353191700">
          <w:marLeft w:val="576"/>
          <w:marRight w:val="0"/>
          <w:marTop w:val="60"/>
          <w:marBottom w:val="0"/>
          <w:divBdr>
            <w:top w:val="none" w:sz="0" w:space="0" w:color="auto"/>
            <w:left w:val="none" w:sz="0" w:space="0" w:color="auto"/>
            <w:bottom w:val="none" w:sz="0" w:space="0" w:color="auto"/>
            <w:right w:val="none" w:sz="0" w:space="0" w:color="auto"/>
          </w:divBdr>
        </w:div>
        <w:div w:id="381254736">
          <w:marLeft w:val="576"/>
          <w:marRight w:val="0"/>
          <w:marTop w:val="60"/>
          <w:marBottom w:val="0"/>
          <w:divBdr>
            <w:top w:val="none" w:sz="0" w:space="0" w:color="auto"/>
            <w:left w:val="none" w:sz="0" w:space="0" w:color="auto"/>
            <w:bottom w:val="none" w:sz="0" w:space="0" w:color="auto"/>
            <w:right w:val="none" w:sz="0" w:space="0" w:color="auto"/>
          </w:divBdr>
        </w:div>
        <w:div w:id="1016619536">
          <w:marLeft w:val="576"/>
          <w:marRight w:val="0"/>
          <w:marTop w:val="60"/>
          <w:marBottom w:val="0"/>
          <w:divBdr>
            <w:top w:val="none" w:sz="0" w:space="0" w:color="auto"/>
            <w:left w:val="none" w:sz="0" w:space="0" w:color="auto"/>
            <w:bottom w:val="none" w:sz="0" w:space="0" w:color="auto"/>
            <w:right w:val="none" w:sz="0" w:space="0" w:color="auto"/>
          </w:divBdr>
        </w:div>
      </w:divsChild>
    </w:div>
    <w:div w:id="955058614">
      <w:bodyDiv w:val="1"/>
      <w:marLeft w:val="0"/>
      <w:marRight w:val="0"/>
      <w:marTop w:val="0"/>
      <w:marBottom w:val="0"/>
      <w:divBdr>
        <w:top w:val="none" w:sz="0" w:space="0" w:color="auto"/>
        <w:left w:val="none" w:sz="0" w:space="0" w:color="auto"/>
        <w:bottom w:val="none" w:sz="0" w:space="0" w:color="auto"/>
        <w:right w:val="none" w:sz="0" w:space="0" w:color="auto"/>
      </w:divBdr>
      <w:divsChild>
        <w:div w:id="216599493">
          <w:marLeft w:val="576"/>
          <w:marRight w:val="0"/>
          <w:marTop w:val="60"/>
          <w:marBottom w:val="0"/>
          <w:divBdr>
            <w:top w:val="none" w:sz="0" w:space="0" w:color="auto"/>
            <w:left w:val="none" w:sz="0" w:space="0" w:color="auto"/>
            <w:bottom w:val="none" w:sz="0" w:space="0" w:color="auto"/>
            <w:right w:val="none" w:sz="0" w:space="0" w:color="auto"/>
          </w:divBdr>
        </w:div>
        <w:div w:id="415905388">
          <w:marLeft w:val="576"/>
          <w:marRight w:val="0"/>
          <w:marTop w:val="60"/>
          <w:marBottom w:val="0"/>
          <w:divBdr>
            <w:top w:val="none" w:sz="0" w:space="0" w:color="auto"/>
            <w:left w:val="none" w:sz="0" w:space="0" w:color="auto"/>
            <w:bottom w:val="none" w:sz="0" w:space="0" w:color="auto"/>
            <w:right w:val="none" w:sz="0" w:space="0" w:color="auto"/>
          </w:divBdr>
        </w:div>
        <w:div w:id="768769615">
          <w:marLeft w:val="576"/>
          <w:marRight w:val="0"/>
          <w:marTop w:val="60"/>
          <w:marBottom w:val="0"/>
          <w:divBdr>
            <w:top w:val="none" w:sz="0" w:space="0" w:color="auto"/>
            <w:left w:val="none" w:sz="0" w:space="0" w:color="auto"/>
            <w:bottom w:val="none" w:sz="0" w:space="0" w:color="auto"/>
            <w:right w:val="none" w:sz="0" w:space="0" w:color="auto"/>
          </w:divBdr>
        </w:div>
        <w:div w:id="492643098">
          <w:marLeft w:val="576"/>
          <w:marRight w:val="0"/>
          <w:marTop w:val="60"/>
          <w:marBottom w:val="0"/>
          <w:divBdr>
            <w:top w:val="none" w:sz="0" w:space="0" w:color="auto"/>
            <w:left w:val="none" w:sz="0" w:space="0" w:color="auto"/>
            <w:bottom w:val="none" w:sz="0" w:space="0" w:color="auto"/>
            <w:right w:val="none" w:sz="0" w:space="0" w:color="auto"/>
          </w:divBdr>
        </w:div>
      </w:divsChild>
    </w:div>
    <w:div w:id="960190932">
      <w:bodyDiv w:val="1"/>
      <w:marLeft w:val="0"/>
      <w:marRight w:val="0"/>
      <w:marTop w:val="0"/>
      <w:marBottom w:val="0"/>
      <w:divBdr>
        <w:top w:val="none" w:sz="0" w:space="0" w:color="auto"/>
        <w:left w:val="none" w:sz="0" w:space="0" w:color="auto"/>
        <w:bottom w:val="none" w:sz="0" w:space="0" w:color="auto"/>
        <w:right w:val="none" w:sz="0" w:space="0" w:color="auto"/>
      </w:divBdr>
      <w:divsChild>
        <w:div w:id="251940257">
          <w:marLeft w:val="576"/>
          <w:marRight w:val="0"/>
          <w:marTop w:val="60"/>
          <w:marBottom w:val="0"/>
          <w:divBdr>
            <w:top w:val="none" w:sz="0" w:space="0" w:color="auto"/>
            <w:left w:val="none" w:sz="0" w:space="0" w:color="auto"/>
            <w:bottom w:val="none" w:sz="0" w:space="0" w:color="auto"/>
            <w:right w:val="none" w:sz="0" w:space="0" w:color="auto"/>
          </w:divBdr>
        </w:div>
      </w:divsChild>
    </w:div>
    <w:div w:id="1069772251">
      <w:bodyDiv w:val="1"/>
      <w:marLeft w:val="0"/>
      <w:marRight w:val="0"/>
      <w:marTop w:val="0"/>
      <w:marBottom w:val="0"/>
      <w:divBdr>
        <w:top w:val="none" w:sz="0" w:space="0" w:color="auto"/>
        <w:left w:val="none" w:sz="0" w:space="0" w:color="auto"/>
        <w:bottom w:val="none" w:sz="0" w:space="0" w:color="auto"/>
        <w:right w:val="none" w:sz="0" w:space="0" w:color="auto"/>
      </w:divBdr>
      <w:divsChild>
        <w:div w:id="1043991170">
          <w:marLeft w:val="576"/>
          <w:marRight w:val="0"/>
          <w:marTop w:val="60"/>
          <w:marBottom w:val="0"/>
          <w:divBdr>
            <w:top w:val="none" w:sz="0" w:space="0" w:color="auto"/>
            <w:left w:val="none" w:sz="0" w:space="0" w:color="auto"/>
            <w:bottom w:val="none" w:sz="0" w:space="0" w:color="auto"/>
            <w:right w:val="none" w:sz="0" w:space="0" w:color="auto"/>
          </w:divBdr>
        </w:div>
        <w:div w:id="42678663">
          <w:marLeft w:val="576"/>
          <w:marRight w:val="0"/>
          <w:marTop w:val="60"/>
          <w:marBottom w:val="0"/>
          <w:divBdr>
            <w:top w:val="none" w:sz="0" w:space="0" w:color="auto"/>
            <w:left w:val="none" w:sz="0" w:space="0" w:color="auto"/>
            <w:bottom w:val="none" w:sz="0" w:space="0" w:color="auto"/>
            <w:right w:val="none" w:sz="0" w:space="0" w:color="auto"/>
          </w:divBdr>
        </w:div>
        <w:div w:id="788820835">
          <w:marLeft w:val="576"/>
          <w:marRight w:val="0"/>
          <w:marTop w:val="60"/>
          <w:marBottom w:val="0"/>
          <w:divBdr>
            <w:top w:val="none" w:sz="0" w:space="0" w:color="auto"/>
            <w:left w:val="none" w:sz="0" w:space="0" w:color="auto"/>
            <w:bottom w:val="none" w:sz="0" w:space="0" w:color="auto"/>
            <w:right w:val="none" w:sz="0" w:space="0" w:color="auto"/>
          </w:divBdr>
        </w:div>
      </w:divsChild>
    </w:div>
    <w:div w:id="1076822355">
      <w:bodyDiv w:val="1"/>
      <w:marLeft w:val="0"/>
      <w:marRight w:val="0"/>
      <w:marTop w:val="0"/>
      <w:marBottom w:val="0"/>
      <w:divBdr>
        <w:top w:val="none" w:sz="0" w:space="0" w:color="auto"/>
        <w:left w:val="none" w:sz="0" w:space="0" w:color="auto"/>
        <w:bottom w:val="none" w:sz="0" w:space="0" w:color="auto"/>
        <w:right w:val="none" w:sz="0" w:space="0" w:color="auto"/>
      </w:divBdr>
    </w:div>
    <w:div w:id="1124470727">
      <w:bodyDiv w:val="1"/>
      <w:marLeft w:val="0"/>
      <w:marRight w:val="0"/>
      <w:marTop w:val="0"/>
      <w:marBottom w:val="0"/>
      <w:divBdr>
        <w:top w:val="none" w:sz="0" w:space="0" w:color="auto"/>
        <w:left w:val="none" w:sz="0" w:space="0" w:color="auto"/>
        <w:bottom w:val="none" w:sz="0" w:space="0" w:color="auto"/>
        <w:right w:val="none" w:sz="0" w:space="0" w:color="auto"/>
      </w:divBdr>
      <w:divsChild>
        <w:div w:id="1099370895">
          <w:marLeft w:val="576"/>
          <w:marRight w:val="0"/>
          <w:marTop w:val="60"/>
          <w:marBottom w:val="0"/>
          <w:divBdr>
            <w:top w:val="none" w:sz="0" w:space="0" w:color="auto"/>
            <w:left w:val="none" w:sz="0" w:space="0" w:color="auto"/>
            <w:bottom w:val="none" w:sz="0" w:space="0" w:color="auto"/>
            <w:right w:val="none" w:sz="0" w:space="0" w:color="auto"/>
          </w:divBdr>
        </w:div>
        <w:div w:id="701980207">
          <w:marLeft w:val="576"/>
          <w:marRight w:val="0"/>
          <w:marTop w:val="60"/>
          <w:marBottom w:val="0"/>
          <w:divBdr>
            <w:top w:val="none" w:sz="0" w:space="0" w:color="auto"/>
            <w:left w:val="none" w:sz="0" w:space="0" w:color="auto"/>
            <w:bottom w:val="none" w:sz="0" w:space="0" w:color="auto"/>
            <w:right w:val="none" w:sz="0" w:space="0" w:color="auto"/>
          </w:divBdr>
        </w:div>
        <w:div w:id="481578421">
          <w:marLeft w:val="576"/>
          <w:marRight w:val="0"/>
          <w:marTop w:val="60"/>
          <w:marBottom w:val="0"/>
          <w:divBdr>
            <w:top w:val="none" w:sz="0" w:space="0" w:color="auto"/>
            <w:left w:val="none" w:sz="0" w:space="0" w:color="auto"/>
            <w:bottom w:val="none" w:sz="0" w:space="0" w:color="auto"/>
            <w:right w:val="none" w:sz="0" w:space="0" w:color="auto"/>
          </w:divBdr>
        </w:div>
      </w:divsChild>
    </w:div>
    <w:div w:id="1152018295">
      <w:bodyDiv w:val="1"/>
      <w:marLeft w:val="0"/>
      <w:marRight w:val="0"/>
      <w:marTop w:val="0"/>
      <w:marBottom w:val="0"/>
      <w:divBdr>
        <w:top w:val="none" w:sz="0" w:space="0" w:color="auto"/>
        <w:left w:val="none" w:sz="0" w:space="0" w:color="auto"/>
        <w:bottom w:val="none" w:sz="0" w:space="0" w:color="auto"/>
        <w:right w:val="none" w:sz="0" w:space="0" w:color="auto"/>
      </w:divBdr>
      <w:divsChild>
        <w:div w:id="1461000245">
          <w:marLeft w:val="576"/>
          <w:marRight w:val="0"/>
          <w:marTop w:val="60"/>
          <w:marBottom w:val="0"/>
          <w:divBdr>
            <w:top w:val="none" w:sz="0" w:space="0" w:color="auto"/>
            <w:left w:val="none" w:sz="0" w:space="0" w:color="auto"/>
            <w:bottom w:val="none" w:sz="0" w:space="0" w:color="auto"/>
            <w:right w:val="none" w:sz="0" w:space="0" w:color="auto"/>
          </w:divBdr>
        </w:div>
      </w:divsChild>
    </w:div>
    <w:div w:id="1207990166">
      <w:bodyDiv w:val="1"/>
      <w:marLeft w:val="0"/>
      <w:marRight w:val="0"/>
      <w:marTop w:val="0"/>
      <w:marBottom w:val="0"/>
      <w:divBdr>
        <w:top w:val="none" w:sz="0" w:space="0" w:color="auto"/>
        <w:left w:val="none" w:sz="0" w:space="0" w:color="auto"/>
        <w:bottom w:val="none" w:sz="0" w:space="0" w:color="auto"/>
        <w:right w:val="none" w:sz="0" w:space="0" w:color="auto"/>
      </w:divBdr>
      <w:divsChild>
        <w:div w:id="1966621394">
          <w:marLeft w:val="576"/>
          <w:marRight w:val="0"/>
          <w:marTop w:val="60"/>
          <w:marBottom w:val="0"/>
          <w:divBdr>
            <w:top w:val="none" w:sz="0" w:space="0" w:color="auto"/>
            <w:left w:val="none" w:sz="0" w:space="0" w:color="auto"/>
            <w:bottom w:val="none" w:sz="0" w:space="0" w:color="auto"/>
            <w:right w:val="none" w:sz="0" w:space="0" w:color="auto"/>
          </w:divBdr>
        </w:div>
        <w:div w:id="1789199230">
          <w:marLeft w:val="576"/>
          <w:marRight w:val="0"/>
          <w:marTop w:val="60"/>
          <w:marBottom w:val="0"/>
          <w:divBdr>
            <w:top w:val="none" w:sz="0" w:space="0" w:color="auto"/>
            <w:left w:val="none" w:sz="0" w:space="0" w:color="auto"/>
            <w:bottom w:val="none" w:sz="0" w:space="0" w:color="auto"/>
            <w:right w:val="none" w:sz="0" w:space="0" w:color="auto"/>
          </w:divBdr>
        </w:div>
        <w:div w:id="1892838696">
          <w:marLeft w:val="576"/>
          <w:marRight w:val="0"/>
          <w:marTop w:val="60"/>
          <w:marBottom w:val="0"/>
          <w:divBdr>
            <w:top w:val="none" w:sz="0" w:space="0" w:color="auto"/>
            <w:left w:val="none" w:sz="0" w:space="0" w:color="auto"/>
            <w:bottom w:val="none" w:sz="0" w:space="0" w:color="auto"/>
            <w:right w:val="none" w:sz="0" w:space="0" w:color="auto"/>
          </w:divBdr>
        </w:div>
      </w:divsChild>
    </w:div>
    <w:div w:id="1215461711">
      <w:bodyDiv w:val="1"/>
      <w:marLeft w:val="0"/>
      <w:marRight w:val="0"/>
      <w:marTop w:val="0"/>
      <w:marBottom w:val="0"/>
      <w:divBdr>
        <w:top w:val="none" w:sz="0" w:space="0" w:color="auto"/>
        <w:left w:val="none" w:sz="0" w:space="0" w:color="auto"/>
        <w:bottom w:val="none" w:sz="0" w:space="0" w:color="auto"/>
        <w:right w:val="none" w:sz="0" w:space="0" w:color="auto"/>
      </w:divBdr>
      <w:divsChild>
        <w:div w:id="267859697">
          <w:marLeft w:val="576"/>
          <w:marRight w:val="0"/>
          <w:marTop w:val="60"/>
          <w:marBottom w:val="0"/>
          <w:divBdr>
            <w:top w:val="none" w:sz="0" w:space="0" w:color="auto"/>
            <w:left w:val="none" w:sz="0" w:space="0" w:color="auto"/>
            <w:bottom w:val="none" w:sz="0" w:space="0" w:color="auto"/>
            <w:right w:val="none" w:sz="0" w:space="0" w:color="auto"/>
          </w:divBdr>
        </w:div>
      </w:divsChild>
    </w:div>
    <w:div w:id="1235818355">
      <w:bodyDiv w:val="1"/>
      <w:marLeft w:val="0"/>
      <w:marRight w:val="0"/>
      <w:marTop w:val="0"/>
      <w:marBottom w:val="0"/>
      <w:divBdr>
        <w:top w:val="none" w:sz="0" w:space="0" w:color="auto"/>
        <w:left w:val="none" w:sz="0" w:space="0" w:color="auto"/>
        <w:bottom w:val="none" w:sz="0" w:space="0" w:color="auto"/>
        <w:right w:val="none" w:sz="0" w:space="0" w:color="auto"/>
      </w:divBdr>
      <w:divsChild>
        <w:div w:id="1320379605">
          <w:marLeft w:val="576"/>
          <w:marRight w:val="0"/>
          <w:marTop w:val="60"/>
          <w:marBottom w:val="0"/>
          <w:divBdr>
            <w:top w:val="none" w:sz="0" w:space="0" w:color="auto"/>
            <w:left w:val="none" w:sz="0" w:space="0" w:color="auto"/>
            <w:bottom w:val="none" w:sz="0" w:space="0" w:color="auto"/>
            <w:right w:val="none" w:sz="0" w:space="0" w:color="auto"/>
          </w:divBdr>
        </w:div>
        <w:div w:id="114641310">
          <w:marLeft w:val="576"/>
          <w:marRight w:val="0"/>
          <w:marTop w:val="60"/>
          <w:marBottom w:val="0"/>
          <w:divBdr>
            <w:top w:val="none" w:sz="0" w:space="0" w:color="auto"/>
            <w:left w:val="none" w:sz="0" w:space="0" w:color="auto"/>
            <w:bottom w:val="none" w:sz="0" w:space="0" w:color="auto"/>
            <w:right w:val="none" w:sz="0" w:space="0" w:color="auto"/>
          </w:divBdr>
        </w:div>
        <w:div w:id="302664778">
          <w:marLeft w:val="576"/>
          <w:marRight w:val="0"/>
          <w:marTop w:val="60"/>
          <w:marBottom w:val="0"/>
          <w:divBdr>
            <w:top w:val="none" w:sz="0" w:space="0" w:color="auto"/>
            <w:left w:val="none" w:sz="0" w:space="0" w:color="auto"/>
            <w:bottom w:val="none" w:sz="0" w:space="0" w:color="auto"/>
            <w:right w:val="none" w:sz="0" w:space="0" w:color="auto"/>
          </w:divBdr>
        </w:div>
      </w:divsChild>
    </w:div>
    <w:div w:id="1275987138">
      <w:bodyDiv w:val="1"/>
      <w:marLeft w:val="0"/>
      <w:marRight w:val="0"/>
      <w:marTop w:val="0"/>
      <w:marBottom w:val="0"/>
      <w:divBdr>
        <w:top w:val="none" w:sz="0" w:space="0" w:color="auto"/>
        <w:left w:val="none" w:sz="0" w:space="0" w:color="auto"/>
        <w:bottom w:val="none" w:sz="0" w:space="0" w:color="auto"/>
        <w:right w:val="none" w:sz="0" w:space="0" w:color="auto"/>
      </w:divBdr>
    </w:div>
    <w:div w:id="1337876487">
      <w:bodyDiv w:val="1"/>
      <w:marLeft w:val="0"/>
      <w:marRight w:val="0"/>
      <w:marTop w:val="0"/>
      <w:marBottom w:val="0"/>
      <w:divBdr>
        <w:top w:val="none" w:sz="0" w:space="0" w:color="auto"/>
        <w:left w:val="none" w:sz="0" w:space="0" w:color="auto"/>
        <w:bottom w:val="none" w:sz="0" w:space="0" w:color="auto"/>
        <w:right w:val="none" w:sz="0" w:space="0" w:color="auto"/>
      </w:divBdr>
    </w:div>
    <w:div w:id="1374697357">
      <w:bodyDiv w:val="1"/>
      <w:marLeft w:val="0"/>
      <w:marRight w:val="0"/>
      <w:marTop w:val="0"/>
      <w:marBottom w:val="0"/>
      <w:divBdr>
        <w:top w:val="none" w:sz="0" w:space="0" w:color="auto"/>
        <w:left w:val="none" w:sz="0" w:space="0" w:color="auto"/>
        <w:bottom w:val="none" w:sz="0" w:space="0" w:color="auto"/>
        <w:right w:val="none" w:sz="0" w:space="0" w:color="auto"/>
      </w:divBdr>
      <w:divsChild>
        <w:div w:id="1947349977">
          <w:marLeft w:val="576"/>
          <w:marRight w:val="0"/>
          <w:marTop w:val="60"/>
          <w:marBottom w:val="0"/>
          <w:divBdr>
            <w:top w:val="none" w:sz="0" w:space="0" w:color="auto"/>
            <w:left w:val="none" w:sz="0" w:space="0" w:color="auto"/>
            <w:bottom w:val="none" w:sz="0" w:space="0" w:color="auto"/>
            <w:right w:val="none" w:sz="0" w:space="0" w:color="auto"/>
          </w:divBdr>
        </w:div>
        <w:div w:id="1406224028">
          <w:marLeft w:val="576"/>
          <w:marRight w:val="0"/>
          <w:marTop w:val="60"/>
          <w:marBottom w:val="0"/>
          <w:divBdr>
            <w:top w:val="none" w:sz="0" w:space="0" w:color="auto"/>
            <w:left w:val="none" w:sz="0" w:space="0" w:color="auto"/>
            <w:bottom w:val="none" w:sz="0" w:space="0" w:color="auto"/>
            <w:right w:val="none" w:sz="0" w:space="0" w:color="auto"/>
          </w:divBdr>
        </w:div>
        <w:div w:id="1788891928">
          <w:marLeft w:val="576"/>
          <w:marRight w:val="0"/>
          <w:marTop w:val="60"/>
          <w:marBottom w:val="0"/>
          <w:divBdr>
            <w:top w:val="none" w:sz="0" w:space="0" w:color="auto"/>
            <w:left w:val="none" w:sz="0" w:space="0" w:color="auto"/>
            <w:bottom w:val="none" w:sz="0" w:space="0" w:color="auto"/>
            <w:right w:val="none" w:sz="0" w:space="0" w:color="auto"/>
          </w:divBdr>
        </w:div>
      </w:divsChild>
    </w:div>
    <w:div w:id="1544560722">
      <w:bodyDiv w:val="1"/>
      <w:marLeft w:val="0"/>
      <w:marRight w:val="0"/>
      <w:marTop w:val="0"/>
      <w:marBottom w:val="0"/>
      <w:divBdr>
        <w:top w:val="none" w:sz="0" w:space="0" w:color="auto"/>
        <w:left w:val="none" w:sz="0" w:space="0" w:color="auto"/>
        <w:bottom w:val="none" w:sz="0" w:space="0" w:color="auto"/>
        <w:right w:val="none" w:sz="0" w:space="0" w:color="auto"/>
      </w:divBdr>
      <w:divsChild>
        <w:div w:id="382368491">
          <w:marLeft w:val="576"/>
          <w:marRight w:val="0"/>
          <w:marTop w:val="60"/>
          <w:marBottom w:val="0"/>
          <w:divBdr>
            <w:top w:val="none" w:sz="0" w:space="0" w:color="auto"/>
            <w:left w:val="none" w:sz="0" w:space="0" w:color="auto"/>
            <w:bottom w:val="none" w:sz="0" w:space="0" w:color="auto"/>
            <w:right w:val="none" w:sz="0" w:space="0" w:color="auto"/>
          </w:divBdr>
        </w:div>
        <w:div w:id="257566809">
          <w:marLeft w:val="576"/>
          <w:marRight w:val="0"/>
          <w:marTop w:val="60"/>
          <w:marBottom w:val="0"/>
          <w:divBdr>
            <w:top w:val="none" w:sz="0" w:space="0" w:color="auto"/>
            <w:left w:val="none" w:sz="0" w:space="0" w:color="auto"/>
            <w:bottom w:val="none" w:sz="0" w:space="0" w:color="auto"/>
            <w:right w:val="none" w:sz="0" w:space="0" w:color="auto"/>
          </w:divBdr>
        </w:div>
        <w:div w:id="1291790259">
          <w:marLeft w:val="576"/>
          <w:marRight w:val="0"/>
          <w:marTop w:val="60"/>
          <w:marBottom w:val="0"/>
          <w:divBdr>
            <w:top w:val="none" w:sz="0" w:space="0" w:color="auto"/>
            <w:left w:val="none" w:sz="0" w:space="0" w:color="auto"/>
            <w:bottom w:val="none" w:sz="0" w:space="0" w:color="auto"/>
            <w:right w:val="none" w:sz="0" w:space="0" w:color="auto"/>
          </w:divBdr>
        </w:div>
        <w:div w:id="2111272981">
          <w:marLeft w:val="576"/>
          <w:marRight w:val="0"/>
          <w:marTop w:val="60"/>
          <w:marBottom w:val="0"/>
          <w:divBdr>
            <w:top w:val="none" w:sz="0" w:space="0" w:color="auto"/>
            <w:left w:val="none" w:sz="0" w:space="0" w:color="auto"/>
            <w:bottom w:val="none" w:sz="0" w:space="0" w:color="auto"/>
            <w:right w:val="none" w:sz="0" w:space="0" w:color="auto"/>
          </w:divBdr>
        </w:div>
      </w:divsChild>
    </w:div>
    <w:div w:id="1590505841">
      <w:bodyDiv w:val="1"/>
      <w:marLeft w:val="0"/>
      <w:marRight w:val="0"/>
      <w:marTop w:val="0"/>
      <w:marBottom w:val="0"/>
      <w:divBdr>
        <w:top w:val="none" w:sz="0" w:space="0" w:color="auto"/>
        <w:left w:val="none" w:sz="0" w:space="0" w:color="auto"/>
        <w:bottom w:val="none" w:sz="0" w:space="0" w:color="auto"/>
        <w:right w:val="none" w:sz="0" w:space="0" w:color="auto"/>
      </w:divBdr>
      <w:divsChild>
        <w:div w:id="950936437">
          <w:marLeft w:val="576"/>
          <w:marRight w:val="0"/>
          <w:marTop w:val="60"/>
          <w:marBottom w:val="0"/>
          <w:divBdr>
            <w:top w:val="none" w:sz="0" w:space="0" w:color="auto"/>
            <w:left w:val="none" w:sz="0" w:space="0" w:color="auto"/>
            <w:bottom w:val="none" w:sz="0" w:space="0" w:color="auto"/>
            <w:right w:val="none" w:sz="0" w:space="0" w:color="auto"/>
          </w:divBdr>
        </w:div>
      </w:divsChild>
    </w:div>
    <w:div w:id="1715156556">
      <w:bodyDiv w:val="1"/>
      <w:marLeft w:val="0"/>
      <w:marRight w:val="0"/>
      <w:marTop w:val="0"/>
      <w:marBottom w:val="0"/>
      <w:divBdr>
        <w:top w:val="none" w:sz="0" w:space="0" w:color="auto"/>
        <w:left w:val="none" w:sz="0" w:space="0" w:color="auto"/>
        <w:bottom w:val="none" w:sz="0" w:space="0" w:color="auto"/>
        <w:right w:val="none" w:sz="0" w:space="0" w:color="auto"/>
      </w:divBdr>
    </w:div>
    <w:div w:id="1746028940">
      <w:bodyDiv w:val="1"/>
      <w:marLeft w:val="0"/>
      <w:marRight w:val="0"/>
      <w:marTop w:val="0"/>
      <w:marBottom w:val="0"/>
      <w:divBdr>
        <w:top w:val="none" w:sz="0" w:space="0" w:color="auto"/>
        <w:left w:val="none" w:sz="0" w:space="0" w:color="auto"/>
        <w:bottom w:val="none" w:sz="0" w:space="0" w:color="auto"/>
        <w:right w:val="none" w:sz="0" w:space="0" w:color="auto"/>
      </w:divBdr>
      <w:divsChild>
        <w:div w:id="1475828902">
          <w:marLeft w:val="576"/>
          <w:marRight w:val="0"/>
          <w:marTop w:val="60"/>
          <w:marBottom w:val="0"/>
          <w:divBdr>
            <w:top w:val="none" w:sz="0" w:space="0" w:color="auto"/>
            <w:left w:val="none" w:sz="0" w:space="0" w:color="auto"/>
            <w:bottom w:val="none" w:sz="0" w:space="0" w:color="auto"/>
            <w:right w:val="none" w:sz="0" w:space="0" w:color="auto"/>
          </w:divBdr>
        </w:div>
        <w:div w:id="389498604">
          <w:marLeft w:val="576"/>
          <w:marRight w:val="0"/>
          <w:marTop w:val="60"/>
          <w:marBottom w:val="0"/>
          <w:divBdr>
            <w:top w:val="none" w:sz="0" w:space="0" w:color="auto"/>
            <w:left w:val="none" w:sz="0" w:space="0" w:color="auto"/>
            <w:bottom w:val="none" w:sz="0" w:space="0" w:color="auto"/>
            <w:right w:val="none" w:sz="0" w:space="0" w:color="auto"/>
          </w:divBdr>
        </w:div>
        <w:div w:id="1836458453">
          <w:marLeft w:val="576"/>
          <w:marRight w:val="0"/>
          <w:marTop w:val="60"/>
          <w:marBottom w:val="0"/>
          <w:divBdr>
            <w:top w:val="none" w:sz="0" w:space="0" w:color="auto"/>
            <w:left w:val="none" w:sz="0" w:space="0" w:color="auto"/>
            <w:bottom w:val="none" w:sz="0" w:space="0" w:color="auto"/>
            <w:right w:val="none" w:sz="0" w:space="0" w:color="auto"/>
          </w:divBdr>
        </w:div>
        <w:div w:id="1804342993">
          <w:marLeft w:val="576"/>
          <w:marRight w:val="0"/>
          <w:marTop w:val="60"/>
          <w:marBottom w:val="0"/>
          <w:divBdr>
            <w:top w:val="none" w:sz="0" w:space="0" w:color="auto"/>
            <w:left w:val="none" w:sz="0" w:space="0" w:color="auto"/>
            <w:bottom w:val="none" w:sz="0" w:space="0" w:color="auto"/>
            <w:right w:val="none" w:sz="0" w:space="0" w:color="auto"/>
          </w:divBdr>
        </w:div>
      </w:divsChild>
    </w:div>
    <w:div w:id="1761019808">
      <w:bodyDiv w:val="1"/>
      <w:marLeft w:val="0"/>
      <w:marRight w:val="0"/>
      <w:marTop w:val="0"/>
      <w:marBottom w:val="0"/>
      <w:divBdr>
        <w:top w:val="none" w:sz="0" w:space="0" w:color="auto"/>
        <w:left w:val="none" w:sz="0" w:space="0" w:color="auto"/>
        <w:bottom w:val="none" w:sz="0" w:space="0" w:color="auto"/>
        <w:right w:val="none" w:sz="0" w:space="0" w:color="auto"/>
      </w:divBdr>
      <w:divsChild>
        <w:div w:id="762841777">
          <w:marLeft w:val="706"/>
          <w:marRight w:val="0"/>
          <w:marTop w:val="0"/>
          <w:marBottom w:val="0"/>
          <w:divBdr>
            <w:top w:val="none" w:sz="0" w:space="0" w:color="auto"/>
            <w:left w:val="none" w:sz="0" w:space="0" w:color="auto"/>
            <w:bottom w:val="none" w:sz="0" w:space="0" w:color="auto"/>
            <w:right w:val="none" w:sz="0" w:space="0" w:color="auto"/>
          </w:divBdr>
        </w:div>
        <w:div w:id="176777071">
          <w:marLeft w:val="706"/>
          <w:marRight w:val="0"/>
          <w:marTop w:val="0"/>
          <w:marBottom w:val="0"/>
          <w:divBdr>
            <w:top w:val="none" w:sz="0" w:space="0" w:color="auto"/>
            <w:left w:val="none" w:sz="0" w:space="0" w:color="auto"/>
            <w:bottom w:val="none" w:sz="0" w:space="0" w:color="auto"/>
            <w:right w:val="none" w:sz="0" w:space="0" w:color="auto"/>
          </w:divBdr>
        </w:div>
        <w:div w:id="1665625104">
          <w:marLeft w:val="706"/>
          <w:marRight w:val="0"/>
          <w:marTop w:val="0"/>
          <w:marBottom w:val="0"/>
          <w:divBdr>
            <w:top w:val="none" w:sz="0" w:space="0" w:color="auto"/>
            <w:left w:val="none" w:sz="0" w:space="0" w:color="auto"/>
            <w:bottom w:val="none" w:sz="0" w:space="0" w:color="auto"/>
            <w:right w:val="none" w:sz="0" w:space="0" w:color="auto"/>
          </w:divBdr>
        </w:div>
        <w:div w:id="1973946452">
          <w:marLeft w:val="706"/>
          <w:marRight w:val="0"/>
          <w:marTop w:val="0"/>
          <w:marBottom w:val="0"/>
          <w:divBdr>
            <w:top w:val="none" w:sz="0" w:space="0" w:color="auto"/>
            <w:left w:val="none" w:sz="0" w:space="0" w:color="auto"/>
            <w:bottom w:val="none" w:sz="0" w:space="0" w:color="auto"/>
            <w:right w:val="none" w:sz="0" w:space="0" w:color="auto"/>
          </w:divBdr>
        </w:div>
        <w:div w:id="1885485654">
          <w:marLeft w:val="706"/>
          <w:marRight w:val="0"/>
          <w:marTop w:val="0"/>
          <w:marBottom w:val="0"/>
          <w:divBdr>
            <w:top w:val="none" w:sz="0" w:space="0" w:color="auto"/>
            <w:left w:val="none" w:sz="0" w:space="0" w:color="auto"/>
            <w:bottom w:val="none" w:sz="0" w:space="0" w:color="auto"/>
            <w:right w:val="none" w:sz="0" w:space="0" w:color="auto"/>
          </w:divBdr>
        </w:div>
        <w:div w:id="111897733">
          <w:marLeft w:val="706"/>
          <w:marRight w:val="0"/>
          <w:marTop w:val="0"/>
          <w:marBottom w:val="0"/>
          <w:divBdr>
            <w:top w:val="none" w:sz="0" w:space="0" w:color="auto"/>
            <w:left w:val="none" w:sz="0" w:space="0" w:color="auto"/>
            <w:bottom w:val="none" w:sz="0" w:space="0" w:color="auto"/>
            <w:right w:val="none" w:sz="0" w:space="0" w:color="auto"/>
          </w:divBdr>
        </w:div>
        <w:div w:id="381632899">
          <w:marLeft w:val="706"/>
          <w:marRight w:val="0"/>
          <w:marTop w:val="0"/>
          <w:marBottom w:val="0"/>
          <w:divBdr>
            <w:top w:val="none" w:sz="0" w:space="0" w:color="auto"/>
            <w:left w:val="none" w:sz="0" w:space="0" w:color="auto"/>
            <w:bottom w:val="none" w:sz="0" w:space="0" w:color="auto"/>
            <w:right w:val="none" w:sz="0" w:space="0" w:color="auto"/>
          </w:divBdr>
        </w:div>
      </w:divsChild>
    </w:div>
    <w:div w:id="1930625646">
      <w:bodyDiv w:val="1"/>
      <w:marLeft w:val="0"/>
      <w:marRight w:val="0"/>
      <w:marTop w:val="0"/>
      <w:marBottom w:val="0"/>
      <w:divBdr>
        <w:top w:val="none" w:sz="0" w:space="0" w:color="auto"/>
        <w:left w:val="none" w:sz="0" w:space="0" w:color="auto"/>
        <w:bottom w:val="none" w:sz="0" w:space="0" w:color="auto"/>
        <w:right w:val="none" w:sz="0" w:space="0" w:color="auto"/>
      </w:divBdr>
      <w:divsChild>
        <w:div w:id="2015109716">
          <w:marLeft w:val="576"/>
          <w:marRight w:val="0"/>
          <w:marTop w:val="60"/>
          <w:marBottom w:val="0"/>
          <w:divBdr>
            <w:top w:val="none" w:sz="0" w:space="0" w:color="auto"/>
            <w:left w:val="none" w:sz="0" w:space="0" w:color="auto"/>
            <w:bottom w:val="none" w:sz="0" w:space="0" w:color="auto"/>
            <w:right w:val="none" w:sz="0" w:space="0" w:color="auto"/>
          </w:divBdr>
        </w:div>
        <w:div w:id="415440752">
          <w:marLeft w:val="576"/>
          <w:marRight w:val="0"/>
          <w:marTop w:val="60"/>
          <w:marBottom w:val="0"/>
          <w:divBdr>
            <w:top w:val="none" w:sz="0" w:space="0" w:color="auto"/>
            <w:left w:val="none" w:sz="0" w:space="0" w:color="auto"/>
            <w:bottom w:val="none" w:sz="0" w:space="0" w:color="auto"/>
            <w:right w:val="none" w:sz="0" w:space="0" w:color="auto"/>
          </w:divBdr>
        </w:div>
        <w:div w:id="429744877">
          <w:marLeft w:val="576"/>
          <w:marRight w:val="0"/>
          <w:marTop w:val="60"/>
          <w:marBottom w:val="0"/>
          <w:divBdr>
            <w:top w:val="none" w:sz="0" w:space="0" w:color="auto"/>
            <w:left w:val="none" w:sz="0" w:space="0" w:color="auto"/>
            <w:bottom w:val="none" w:sz="0" w:space="0" w:color="auto"/>
            <w:right w:val="none" w:sz="0" w:space="0" w:color="auto"/>
          </w:divBdr>
        </w:div>
        <w:div w:id="1852529743">
          <w:marLeft w:val="576"/>
          <w:marRight w:val="0"/>
          <w:marTop w:val="60"/>
          <w:marBottom w:val="0"/>
          <w:divBdr>
            <w:top w:val="none" w:sz="0" w:space="0" w:color="auto"/>
            <w:left w:val="none" w:sz="0" w:space="0" w:color="auto"/>
            <w:bottom w:val="none" w:sz="0" w:space="0" w:color="auto"/>
            <w:right w:val="none" w:sz="0" w:space="0" w:color="auto"/>
          </w:divBdr>
        </w:div>
      </w:divsChild>
    </w:div>
    <w:div w:id="1956327867">
      <w:bodyDiv w:val="1"/>
      <w:marLeft w:val="0"/>
      <w:marRight w:val="0"/>
      <w:marTop w:val="0"/>
      <w:marBottom w:val="0"/>
      <w:divBdr>
        <w:top w:val="none" w:sz="0" w:space="0" w:color="auto"/>
        <w:left w:val="none" w:sz="0" w:space="0" w:color="auto"/>
        <w:bottom w:val="none" w:sz="0" w:space="0" w:color="auto"/>
        <w:right w:val="none" w:sz="0" w:space="0" w:color="auto"/>
      </w:divBdr>
      <w:divsChild>
        <w:div w:id="246228989">
          <w:marLeft w:val="576"/>
          <w:marRight w:val="0"/>
          <w:marTop w:val="60"/>
          <w:marBottom w:val="0"/>
          <w:divBdr>
            <w:top w:val="none" w:sz="0" w:space="0" w:color="auto"/>
            <w:left w:val="none" w:sz="0" w:space="0" w:color="auto"/>
            <w:bottom w:val="none" w:sz="0" w:space="0" w:color="auto"/>
            <w:right w:val="none" w:sz="0" w:space="0" w:color="auto"/>
          </w:divBdr>
        </w:div>
        <w:div w:id="516193540">
          <w:marLeft w:val="576"/>
          <w:marRight w:val="0"/>
          <w:marTop w:val="60"/>
          <w:marBottom w:val="0"/>
          <w:divBdr>
            <w:top w:val="none" w:sz="0" w:space="0" w:color="auto"/>
            <w:left w:val="none" w:sz="0" w:space="0" w:color="auto"/>
            <w:bottom w:val="none" w:sz="0" w:space="0" w:color="auto"/>
            <w:right w:val="none" w:sz="0" w:space="0" w:color="auto"/>
          </w:divBdr>
        </w:div>
        <w:div w:id="1689256852">
          <w:marLeft w:val="576"/>
          <w:marRight w:val="0"/>
          <w:marTop w:val="60"/>
          <w:marBottom w:val="0"/>
          <w:divBdr>
            <w:top w:val="none" w:sz="0" w:space="0" w:color="auto"/>
            <w:left w:val="none" w:sz="0" w:space="0" w:color="auto"/>
            <w:bottom w:val="none" w:sz="0" w:space="0" w:color="auto"/>
            <w:right w:val="none" w:sz="0" w:space="0" w:color="auto"/>
          </w:divBdr>
        </w:div>
        <w:div w:id="1684284498">
          <w:marLeft w:val="576"/>
          <w:marRight w:val="0"/>
          <w:marTop w:val="60"/>
          <w:marBottom w:val="0"/>
          <w:divBdr>
            <w:top w:val="none" w:sz="0" w:space="0" w:color="auto"/>
            <w:left w:val="none" w:sz="0" w:space="0" w:color="auto"/>
            <w:bottom w:val="none" w:sz="0" w:space="0" w:color="auto"/>
            <w:right w:val="none" w:sz="0" w:space="0" w:color="auto"/>
          </w:divBdr>
        </w:div>
      </w:divsChild>
    </w:div>
    <w:div w:id="2038381871">
      <w:bodyDiv w:val="1"/>
      <w:marLeft w:val="0"/>
      <w:marRight w:val="0"/>
      <w:marTop w:val="0"/>
      <w:marBottom w:val="0"/>
      <w:divBdr>
        <w:top w:val="none" w:sz="0" w:space="0" w:color="auto"/>
        <w:left w:val="none" w:sz="0" w:space="0" w:color="auto"/>
        <w:bottom w:val="none" w:sz="0" w:space="0" w:color="auto"/>
        <w:right w:val="none" w:sz="0" w:space="0" w:color="auto"/>
      </w:divBdr>
    </w:div>
    <w:div w:id="204513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2165</Words>
  <Characters>12342</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win8</dc:creator>
  <cp:lastModifiedBy>yas mine</cp:lastModifiedBy>
  <cp:revision>2</cp:revision>
  <dcterms:created xsi:type="dcterms:W3CDTF">2024-12-08T19:40:00Z</dcterms:created>
  <dcterms:modified xsi:type="dcterms:W3CDTF">2024-12-08T19:40:00Z</dcterms:modified>
</cp:coreProperties>
</file>